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441" w:rsidRDefault="00732441" w:rsidP="00585E65">
      <w:r>
        <w:t>24</w:t>
      </w:r>
      <w:r w:rsidRPr="00732441">
        <w:rPr>
          <w:vertAlign w:val="superscript"/>
        </w:rPr>
        <w:t>th</w:t>
      </w:r>
      <w:r>
        <w:t xml:space="preserve"> June 2020</w:t>
      </w:r>
    </w:p>
    <w:p w:rsidR="00732441" w:rsidRDefault="00732441" w:rsidP="00585E65">
      <w:r>
        <w:t xml:space="preserve">Information from Prospect and </w:t>
      </w:r>
      <w:proofErr w:type="spellStart"/>
      <w:r>
        <w:t>Bectu</w:t>
      </w:r>
      <w:proofErr w:type="spellEnd"/>
      <w:r>
        <w:t xml:space="preserve"> data protection officer Tracey Hunt.</w:t>
      </w:r>
    </w:p>
    <w:p w:rsidR="00732441" w:rsidRDefault="00732441" w:rsidP="00585E65"/>
    <w:p w:rsidR="0040001E" w:rsidRPr="00732441" w:rsidRDefault="0040001E" w:rsidP="00585E65">
      <w:pPr>
        <w:rPr>
          <w:b/>
        </w:rPr>
      </w:pPr>
      <w:r w:rsidRPr="00732441">
        <w:rPr>
          <w:b/>
        </w:rPr>
        <w:t xml:space="preserve">Coronavirus </w:t>
      </w:r>
      <w:r w:rsidR="003F3662" w:rsidRPr="00732441">
        <w:rPr>
          <w:b/>
        </w:rPr>
        <w:t>and Data Protection</w:t>
      </w:r>
    </w:p>
    <w:p w:rsidR="003F3662" w:rsidRDefault="00ED1C62" w:rsidP="00585E65">
      <w:r>
        <w:t>To protect the safety of the workfo</w:t>
      </w:r>
      <w:r w:rsidR="003F3662">
        <w:t>rce</w:t>
      </w:r>
      <w:r w:rsidR="00732441">
        <w:t>,</w:t>
      </w:r>
      <w:r w:rsidR="003F3662">
        <w:t xml:space="preserve"> </w:t>
      </w:r>
      <w:r>
        <w:t>production companies</w:t>
      </w:r>
      <w:r w:rsidR="003F3662">
        <w:t xml:space="preserve"> and studios</w:t>
      </w:r>
      <w:r>
        <w:t xml:space="preserve"> are introducing new health and safety measures. </w:t>
      </w:r>
      <w:r w:rsidR="003F3662">
        <w:t>This could include</w:t>
      </w:r>
      <w:r>
        <w:t xml:space="preserve"> symptom checking, </w:t>
      </w:r>
      <w:r w:rsidR="00732441">
        <w:t>COVID-</w:t>
      </w:r>
      <w:r w:rsidR="003F3662">
        <w:t xml:space="preserve">19 </w:t>
      </w:r>
      <w:r>
        <w:t xml:space="preserve">testing, </w:t>
      </w:r>
      <w:r w:rsidR="003F3662">
        <w:t xml:space="preserve">tracking measures </w:t>
      </w:r>
      <w:r>
        <w:t>and temperature checks.</w:t>
      </w:r>
      <w:r w:rsidR="00C400E7">
        <w:t xml:space="preserve"> These measures may involve the collection of personal data, including health data.  </w:t>
      </w:r>
    </w:p>
    <w:p w:rsidR="003F3662" w:rsidRDefault="003F3662" w:rsidP="00585E65">
      <w:r>
        <w:t>In order to protect your personal data you s</w:t>
      </w:r>
      <w:r w:rsidR="00630F1B">
        <w:t>hould be aware of the following.</w:t>
      </w:r>
    </w:p>
    <w:p w:rsidR="00AA682C" w:rsidRPr="00732441" w:rsidRDefault="00AA682C" w:rsidP="00585E65">
      <w:pPr>
        <w:rPr>
          <w:b/>
        </w:rPr>
      </w:pPr>
      <w:r w:rsidRPr="00732441">
        <w:rPr>
          <w:b/>
        </w:rPr>
        <w:t>Data Protection Impact Assessment</w:t>
      </w:r>
    </w:p>
    <w:p w:rsidR="00AA682C" w:rsidRDefault="0031513B" w:rsidP="00AA682C">
      <w:pPr>
        <w:pStyle w:val="ListParagraph"/>
        <w:numPr>
          <w:ilvl w:val="0"/>
          <w:numId w:val="10"/>
        </w:numPr>
      </w:pPr>
      <w:r>
        <w:t xml:space="preserve">In order to </w:t>
      </w:r>
      <w:r w:rsidR="003F3662">
        <w:t>undertake these measures and meet the requirements of data protection</w:t>
      </w:r>
      <w:r>
        <w:t xml:space="preserve"> legislation, </w:t>
      </w:r>
      <w:r w:rsidR="003F3662">
        <w:t>o</w:t>
      </w:r>
      <w:r w:rsidR="009C0A38">
        <w:t xml:space="preserve">rganisations should carry </w:t>
      </w:r>
      <w:r>
        <w:t>out a data protection impact assessment</w:t>
      </w:r>
      <w:r w:rsidR="00630F1B">
        <w:t xml:space="preserve"> (DPIA)</w:t>
      </w:r>
      <w:r w:rsidR="009C0A38">
        <w:t>,</w:t>
      </w:r>
      <w:r w:rsidR="00630F1B">
        <w:t xml:space="preserve"> before the data is collected.</w:t>
      </w:r>
      <w:r w:rsidR="009C0A38">
        <w:t xml:space="preserve"> </w:t>
      </w:r>
    </w:p>
    <w:p w:rsidR="00630F1B" w:rsidRDefault="00630F1B" w:rsidP="00AA682C">
      <w:pPr>
        <w:pStyle w:val="ListParagraph"/>
        <w:numPr>
          <w:ilvl w:val="0"/>
          <w:numId w:val="10"/>
        </w:numPr>
      </w:pPr>
      <w:r>
        <w:t>A DPIA assess</w:t>
      </w:r>
      <w:r w:rsidR="00E11BD7">
        <w:t>es</w:t>
      </w:r>
      <w:r>
        <w:t xml:space="preserve"> how </w:t>
      </w:r>
      <w:r w:rsidR="00E11BD7">
        <w:t xml:space="preserve">and why the </w:t>
      </w:r>
      <w:r>
        <w:t xml:space="preserve">data will be processed and the risks </w:t>
      </w:r>
      <w:r w:rsidR="00E11BD7">
        <w:t>and mitigations needed to collect and use</w:t>
      </w:r>
      <w:r>
        <w:t xml:space="preserve"> the data.</w:t>
      </w:r>
    </w:p>
    <w:p w:rsidR="00630F1B" w:rsidRDefault="00E11BD7" w:rsidP="00AA682C">
      <w:pPr>
        <w:pStyle w:val="ListParagraph"/>
        <w:numPr>
          <w:ilvl w:val="0"/>
          <w:numId w:val="10"/>
        </w:numPr>
      </w:pPr>
      <w:r>
        <w:t>Health data</w:t>
      </w:r>
      <w:r w:rsidR="00732441">
        <w:t xml:space="preserve"> </w:t>
      </w:r>
      <w:r>
        <w:t xml:space="preserve">is defined as </w:t>
      </w:r>
      <w:r w:rsidR="00732441">
        <w:t>“</w:t>
      </w:r>
      <w:r>
        <w:t>special category</w:t>
      </w:r>
      <w:r w:rsidR="00732441">
        <w:t xml:space="preserve">” </w:t>
      </w:r>
      <w:r>
        <w:t>and a DPIA may be required in these circumstances.</w:t>
      </w:r>
    </w:p>
    <w:p w:rsidR="00630F1B" w:rsidRDefault="00630F1B" w:rsidP="00630F1B">
      <w:pPr>
        <w:pStyle w:val="ListParagraph"/>
        <w:numPr>
          <w:ilvl w:val="0"/>
          <w:numId w:val="10"/>
        </w:numPr>
      </w:pPr>
      <w:r>
        <w:t xml:space="preserve">If you are being asked to implement some of these measures you should </w:t>
      </w:r>
      <w:r w:rsidR="00E11BD7">
        <w:t>be aware that you may need to undertake a DPIA assessment.</w:t>
      </w:r>
      <w:r>
        <w:t xml:space="preserve"> </w:t>
      </w:r>
    </w:p>
    <w:p w:rsidR="00AA682C" w:rsidRPr="00732441" w:rsidRDefault="00AA682C" w:rsidP="00AA682C">
      <w:pPr>
        <w:rPr>
          <w:b/>
        </w:rPr>
      </w:pPr>
      <w:r w:rsidRPr="00732441">
        <w:rPr>
          <w:b/>
        </w:rPr>
        <w:t>Privacy Notice</w:t>
      </w:r>
    </w:p>
    <w:p w:rsidR="00AA682C" w:rsidRDefault="003F3662" w:rsidP="00AA682C">
      <w:r>
        <w:t>Before you commence employment you should be</w:t>
      </w:r>
      <w:r w:rsidR="00AA682C">
        <w:t xml:space="preserve"> provided with a Privacy notice.</w:t>
      </w:r>
      <w:r w:rsidR="00AC1B61">
        <w:t xml:space="preserve"> This sets out how an organisation will use your personal data. It should state:</w:t>
      </w:r>
    </w:p>
    <w:p w:rsidR="00AC1B61" w:rsidRDefault="00AC1B61" w:rsidP="00AA682C">
      <w:pPr>
        <w:pStyle w:val="ListParagraph"/>
        <w:numPr>
          <w:ilvl w:val="0"/>
          <w:numId w:val="10"/>
        </w:numPr>
      </w:pPr>
      <w:r>
        <w:t>W</w:t>
      </w:r>
      <w:r w:rsidR="00AA682C">
        <w:t xml:space="preserve">hat data is </w:t>
      </w:r>
      <w:r w:rsidR="00E11BD7">
        <w:t>being collected.</w:t>
      </w:r>
    </w:p>
    <w:p w:rsidR="00AC1B61" w:rsidRDefault="00AC1B61" w:rsidP="00AA682C">
      <w:pPr>
        <w:pStyle w:val="ListParagraph"/>
        <w:numPr>
          <w:ilvl w:val="0"/>
          <w:numId w:val="10"/>
        </w:numPr>
      </w:pPr>
      <w:r>
        <w:t>W</w:t>
      </w:r>
      <w:r w:rsidR="003F3662">
        <w:t>hy the company wants your personal data.</w:t>
      </w:r>
      <w:r w:rsidR="009C0A38">
        <w:t xml:space="preserve"> </w:t>
      </w:r>
    </w:p>
    <w:p w:rsidR="00AC1B61" w:rsidRDefault="009C0A38" w:rsidP="00AA682C">
      <w:pPr>
        <w:pStyle w:val="ListParagraph"/>
        <w:numPr>
          <w:ilvl w:val="0"/>
          <w:numId w:val="10"/>
        </w:numPr>
      </w:pPr>
      <w:r>
        <w:t>What is the legal basis to collect the data.</w:t>
      </w:r>
      <w:r w:rsidR="00AA682C">
        <w:t xml:space="preserve">  </w:t>
      </w:r>
    </w:p>
    <w:p w:rsidR="00AC1B61" w:rsidRDefault="003F3662" w:rsidP="00AA682C">
      <w:pPr>
        <w:pStyle w:val="ListParagraph"/>
        <w:numPr>
          <w:ilvl w:val="0"/>
          <w:numId w:val="10"/>
        </w:numPr>
      </w:pPr>
      <w:r>
        <w:t>How will they use this information</w:t>
      </w:r>
      <w:r w:rsidR="00AC1B61">
        <w:t>.</w:t>
      </w:r>
    </w:p>
    <w:p w:rsidR="00AC1B61" w:rsidRDefault="00AC1B61" w:rsidP="00AA682C">
      <w:pPr>
        <w:pStyle w:val="ListParagraph"/>
        <w:numPr>
          <w:ilvl w:val="0"/>
          <w:numId w:val="10"/>
        </w:numPr>
      </w:pPr>
      <w:r>
        <w:t>Will the data be</w:t>
      </w:r>
      <w:r w:rsidR="00AA682C">
        <w:t xml:space="preserve"> shared with another organisation</w:t>
      </w:r>
      <w:r>
        <w:t>.</w:t>
      </w:r>
    </w:p>
    <w:p w:rsidR="00AA682C" w:rsidRDefault="00AC1B61" w:rsidP="00AA682C">
      <w:pPr>
        <w:pStyle w:val="ListParagraph"/>
        <w:numPr>
          <w:ilvl w:val="0"/>
          <w:numId w:val="10"/>
        </w:numPr>
      </w:pPr>
      <w:r>
        <w:t>H</w:t>
      </w:r>
      <w:r w:rsidR="00AA682C">
        <w:t xml:space="preserve">ow long it will be kept.  </w:t>
      </w:r>
    </w:p>
    <w:p w:rsidR="00AA682C" w:rsidRPr="00732441" w:rsidRDefault="00AA682C" w:rsidP="00AA682C">
      <w:pPr>
        <w:rPr>
          <w:b/>
        </w:rPr>
      </w:pPr>
      <w:r w:rsidRPr="00732441">
        <w:rPr>
          <w:b/>
        </w:rPr>
        <w:t>Know your Rights</w:t>
      </w:r>
    </w:p>
    <w:p w:rsidR="00AA682C" w:rsidRDefault="00AA682C" w:rsidP="00AA682C">
      <w:pPr>
        <w:pStyle w:val="ListParagraph"/>
        <w:numPr>
          <w:ilvl w:val="0"/>
          <w:numId w:val="10"/>
        </w:numPr>
      </w:pPr>
      <w:r>
        <w:t xml:space="preserve">You should be informed of your rights, and the company should inform you of the procedures so you can exercise your rights, </w:t>
      </w:r>
      <w:r w:rsidR="009C0A38">
        <w:t xml:space="preserve">including </w:t>
      </w:r>
      <w:r w:rsidR="00AC1B61">
        <w:t>contact details.</w:t>
      </w:r>
    </w:p>
    <w:p w:rsidR="00AA682C" w:rsidRDefault="00AA682C" w:rsidP="00AA682C">
      <w:pPr>
        <w:pStyle w:val="ListParagraph"/>
        <w:numPr>
          <w:ilvl w:val="0"/>
          <w:numId w:val="10"/>
        </w:numPr>
      </w:pPr>
      <w:r>
        <w:t>Right to object</w:t>
      </w:r>
      <w:r w:rsidR="009C0A38">
        <w:t xml:space="preserve"> to the processing of the personal data.</w:t>
      </w:r>
    </w:p>
    <w:p w:rsidR="00AA682C" w:rsidRDefault="00AA682C" w:rsidP="00AA682C">
      <w:pPr>
        <w:pStyle w:val="ListParagraph"/>
        <w:numPr>
          <w:ilvl w:val="0"/>
          <w:numId w:val="10"/>
        </w:numPr>
      </w:pPr>
      <w:r>
        <w:t>Right to erasure</w:t>
      </w:r>
      <w:r w:rsidR="009C0A38">
        <w:t xml:space="preserve"> in certain circumstances</w:t>
      </w:r>
      <w:r w:rsidR="00732441">
        <w:t>.</w:t>
      </w:r>
    </w:p>
    <w:p w:rsidR="009C0A38" w:rsidRDefault="009C0A38" w:rsidP="00AA682C">
      <w:pPr>
        <w:pStyle w:val="ListParagraph"/>
        <w:numPr>
          <w:ilvl w:val="0"/>
          <w:numId w:val="10"/>
        </w:numPr>
      </w:pPr>
      <w:r>
        <w:t>Right to correct inaccurate personal data.</w:t>
      </w:r>
    </w:p>
    <w:p w:rsidR="00AA682C" w:rsidRDefault="00AC1B61" w:rsidP="00AA682C">
      <w:pPr>
        <w:pStyle w:val="ListParagraph"/>
        <w:numPr>
          <w:ilvl w:val="0"/>
          <w:numId w:val="10"/>
        </w:numPr>
      </w:pPr>
      <w:r>
        <w:t>Right to access your personal data.</w:t>
      </w:r>
    </w:p>
    <w:p w:rsidR="00AC1B61" w:rsidRDefault="00AC1B61" w:rsidP="00AC1B61">
      <w:bookmarkStart w:id="0" w:name="_GoBack"/>
      <w:r>
        <w:t>For further information the ICO has a coronavirus information hub:</w:t>
      </w:r>
    </w:p>
    <w:p w:rsidR="00AC1B61" w:rsidRDefault="007204E5" w:rsidP="00AC1B61">
      <w:hyperlink r:id="rId7" w:history="1">
        <w:r w:rsidR="00AC1B61" w:rsidRPr="00CF0103">
          <w:rPr>
            <w:rStyle w:val="Hyperlink"/>
          </w:rPr>
          <w:t>https://ico.org.uk/global/data-protection-and-coronavirus-information-hub/</w:t>
        </w:r>
      </w:hyperlink>
    </w:p>
    <w:p w:rsidR="00AC1B61" w:rsidRDefault="00AC1B61" w:rsidP="00AC1B61"/>
    <w:bookmarkEnd w:id="0"/>
    <w:p w:rsidR="00AC1B61" w:rsidRDefault="00AC1B61" w:rsidP="00AC1B61">
      <w:pPr>
        <w:pStyle w:val="ListParagraph"/>
      </w:pPr>
    </w:p>
    <w:p w:rsidR="00AA682C" w:rsidRDefault="00AA682C" w:rsidP="00AA682C"/>
    <w:p w:rsidR="003F3662" w:rsidRDefault="003F3662" w:rsidP="00AC1B61"/>
    <w:p w:rsidR="003F3662" w:rsidRDefault="003F3662" w:rsidP="003F3662">
      <w:pPr>
        <w:pStyle w:val="ListParagraph"/>
      </w:pPr>
    </w:p>
    <w:p w:rsidR="003F3662" w:rsidRDefault="003F3662" w:rsidP="00585E65"/>
    <w:p w:rsidR="003F3662" w:rsidRDefault="003F3662" w:rsidP="00585E65"/>
    <w:p w:rsidR="0031513B" w:rsidRDefault="0031513B" w:rsidP="00585E65"/>
    <w:sectPr w:rsidR="0031513B" w:rsidSect="005C7169">
      <w:footerReference w:type="even" r:id="rId8"/>
      <w:footerReference w:type="default" r:id="rId9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4E5" w:rsidRDefault="007204E5">
      <w:r>
        <w:separator/>
      </w:r>
    </w:p>
  </w:endnote>
  <w:endnote w:type="continuationSeparator" w:id="0">
    <w:p w:rsidR="007204E5" w:rsidRDefault="007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4E5" w:rsidRDefault="007204E5">
      <w:r>
        <w:separator/>
      </w:r>
    </w:p>
  </w:footnote>
  <w:footnote w:type="continuationSeparator" w:id="0">
    <w:p w:rsidR="007204E5" w:rsidRDefault="0072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FB710C"/>
    <w:multiLevelType w:val="hybridMultilevel"/>
    <w:tmpl w:val="63342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1E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1513B"/>
    <w:rsid w:val="00324A97"/>
    <w:rsid w:val="003425DB"/>
    <w:rsid w:val="00377D57"/>
    <w:rsid w:val="00383C52"/>
    <w:rsid w:val="003A159B"/>
    <w:rsid w:val="003A23CA"/>
    <w:rsid w:val="003B2FE9"/>
    <w:rsid w:val="003C3164"/>
    <w:rsid w:val="003F3662"/>
    <w:rsid w:val="0040001E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30F1B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204E5"/>
    <w:rsid w:val="00732441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0A38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A682C"/>
    <w:rsid w:val="00AB23AC"/>
    <w:rsid w:val="00AC1B61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400E7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117CD"/>
    <w:rsid w:val="00E11BD7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D1C62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7B4DB"/>
  <w15:chartTrackingRefBased/>
  <w15:docId w15:val="{E624B956-7220-4FFA-B129-03159773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co.org.uk/global/data-protection-and-coronavirus-information-hu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Tracey Hunt</dc:creator>
  <cp:keywords/>
  <dc:description/>
  <cp:lastModifiedBy>Microsoft Office User</cp:lastModifiedBy>
  <cp:revision>4</cp:revision>
  <cp:lastPrinted>2006-01-26T18:56:00Z</cp:lastPrinted>
  <dcterms:created xsi:type="dcterms:W3CDTF">2020-06-22T15:44:00Z</dcterms:created>
  <dcterms:modified xsi:type="dcterms:W3CDTF">2020-06-25T15:22:00Z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713385922</vt:i4>
  </property>
  <property fmtid="{D5CDD505-2E9C-101B-9397-08002B2CF9AE}" pid="3" name="_NewReviewCycle">
    <vt:lpwstr/>
  </property>
  <property fmtid="{D5CDD505-2E9C-101B-9397-08002B2CF9AE}" pid="4" name="_EmailSubject">
    <vt:lpwstr>Coronavirus and Data Protection</vt:lpwstr>
  </property>
  <property fmtid="{D5CDD505-2E9C-101B-9397-08002B2CF9AE}" pid="5" name="_AuthorEmail">
    <vt:lpwstr>thunt@bectu.org.uk</vt:lpwstr>
  </property>
  <property fmtid="{D5CDD505-2E9C-101B-9397-08002B2CF9AE}" pid="6" name="_AuthorEmailDisplayName">
    <vt:lpwstr>Tracey Hunt</vt:lpwstr>
  </property>
</Properties>
</file>