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64BF" w14:textId="035E3E8D" w:rsidR="004D5FC4" w:rsidRPr="004D5FC4" w:rsidRDefault="004D5FC4" w:rsidP="004D5FC4">
      <w:pPr>
        <w:keepNext/>
        <w:tabs>
          <w:tab w:val="left" w:pos="567"/>
        </w:tabs>
        <w:spacing w:before="360" w:after="180"/>
        <w:outlineLvl w:val="2"/>
        <w:rPr>
          <w:rFonts w:cs="Arial"/>
          <w:b/>
          <w:color w:val="000000" w:themeColor="text1"/>
          <w:kern w:val="32"/>
          <w:sz w:val="28"/>
          <w:szCs w:val="22"/>
          <w:lang w:eastAsia="en-US"/>
        </w:rPr>
      </w:pPr>
      <w:bookmarkStart w:id="0" w:name="_Toc78383704"/>
      <w:bookmarkStart w:id="1" w:name="_Hlk77934340"/>
      <w:r w:rsidRPr="004D5FC4">
        <w:rPr>
          <w:rFonts w:cs="Arial"/>
          <w:b/>
          <w:color w:val="000000" w:themeColor="text1"/>
          <w:kern w:val="32"/>
          <w:sz w:val="28"/>
          <w:szCs w:val="22"/>
          <w:lang w:eastAsia="en-US"/>
        </w:rPr>
        <w:t xml:space="preserve"> Mapping the workplace</w:t>
      </w:r>
      <w:bookmarkEnd w:id="0"/>
    </w:p>
    <w:p w14:paraId="2C9D6933" w14:textId="113FB57C" w:rsidR="00312613" w:rsidRPr="00312613" w:rsidRDefault="00312613" w:rsidP="004D5FC4">
      <w:pPr>
        <w:numPr>
          <w:ilvl w:val="0"/>
          <w:numId w:val="10"/>
        </w:numPr>
        <w:rPr>
          <w:rFonts w:cs="Arial"/>
          <w:lang w:eastAsia="en-US"/>
        </w:rPr>
      </w:pPr>
      <w:r>
        <w:rPr>
          <w:rFonts w:cs="Arial"/>
          <w:b/>
          <w:bCs/>
          <w:lang w:eastAsia="en-US"/>
        </w:rPr>
        <w:t xml:space="preserve">During your </w:t>
      </w:r>
      <w:r w:rsidR="001629F7">
        <w:rPr>
          <w:rFonts w:cs="Arial"/>
          <w:b/>
          <w:bCs/>
          <w:lang w:eastAsia="en-US"/>
        </w:rPr>
        <w:t xml:space="preserve">activist </w:t>
      </w:r>
      <w:r>
        <w:rPr>
          <w:rFonts w:cs="Arial"/>
          <w:b/>
          <w:bCs/>
          <w:lang w:eastAsia="en-US"/>
        </w:rPr>
        <w:t xml:space="preserve">training </w:t>
      </w:r>
      <w:r w:rsidR="004D5FC4" w:rsidRPr="004D5FC4">
        <w:rPr>
          <w:rFonts w:cs="Arial"/>
          <w:b/>
          <w:bCs/>
          <w:lang w:eastAsia="en-US"/>
        </w:rPr>
        <w:t>we</w:t>
      </w:r>
      <w:r w:rsidR="001629F7">
        <w:rPr>
          <w:rFonts w:cs="Arial"/>
          <w:b/>
          <w:bCs/>
          <w:lang w:eastAsia="en-US"/>
        </w:rPr>
        <w:t xml:space="preserve"> looked at and</w:t>
      </w:r>
      <w:r w:rsidR="004D5FC4" w:rsidRPr="004D5FC4">
        <w:rPr>
          <w:rFonts w:cs="Arial"/>
          <w:b/>
          <w:bCs/>
          <w:lang w:eastAsia="en-US"/>
        </w:rPr>
        <w:t xml:space="preserve"> </w:t>
      </w:r>
      <w:r w:rsidR="001629F7">
        <w:rPr>
          <w:rFonts w:cs="Arial"/>
          <w:b/>
          <w:bCs/>
          <w:lang w:eastAsia="en-US"/>
        </w:rPr>
        <w:t xml:space="preserve">should </w:t>
      </w:r>
      <w:r w:rsidR="004D5FC4" w:rsidRPr="004D5FC4">
        <w:rPr>
          <w:rFonts w:cs="Arial"/>
          <w:b/>
          <w:bCs/>
          <w:lang w:eastAsia="en-US"/>
        </w:rPr>
        <w:t xml:space="preserve">consider </w:t>
      </w:r>
      <w:r w:rsidR="001629F7">
        <w:rPr>
          <w:rFonts w:cs="Arial"/>
          <w:b/>
          <w:bCs/>
          <w:lang w:eastAsia="en-US"/>
        </w:rPr>
        <w:t xml:space="preserve">further </w:t>
      </w:r>
      <w:r w:rsidR="004D5FC4" w:rsidRPr="004D5FC4">
        <w:rPr>
          <w:rFonts w:cs="Arial"/>
          <w:b/>
          <w:bCs/>
          <w:lang w:eastAsia="en-US"/>
        </w:rPr>
        <w:t xml:space="preserve">how you might organise your </w:t>
      </w:r>
      <w:r w:rsidR="001629F7">
        <w:rPr>
          <w:rFonts w:cs="Arial"/>
          <w:b/>
          <w:bCs/>
          <w:lang w:eastAsia="en-US"/>
        </w:rPr>
        <w:t>workplace to maximise membership and gaining recognition</w:t>
      </w:r>
      <w:r w:rsidR="004D5FC4" w:rsidRPr="004D5FC4">
        <w:rPr>
          <w:rFonts w:cs="Arial"/>
          <w:b/>
          <w:bCs/>
          <w:lang w:eastAsia="en-US"/>
        </w:rPr>
        <w:t xml:space="preserve">. </w:t>
      </w:r>
    </w:p>
    <w:p w14:paraId="5469B566" w14:textId="13D12C98" w:rsidR="004D5FC4" w:rsidRPr="00546BBA" w:rsidRDefault="004D5FC4" w:rsidP="004D5FC4">
      <w:pPr>
        <w:numPr>
          <w:ilvl w:val="0"/>
          <w:numId w:val="10"/>
        </w:numPr>
        <w:rPr>
          <w:rFonts w:cs="Arial"/>
          <w:lang w:eastAsia="en-US"/>
        </w:rPr>
      </w:pPr>
      <w:r w:rsidRPr="004D5FC4">
        <w:rPr>
          <w:rFonts w:cs="Arial"/>
          <w:b/>
          <w:bCs/>
          <w:lang w:eastAsia="en-US"/>
        </w:rPr>
        <w:t>First</w:t>
      </w:r>
      <w:r w:rsidR="001629F7">
        <w:rPr>
          <w:rFonts w:cs="Arial"/>
          <w:b/>
          <w:bCs/>
          <w:lang w:eastAsia="en-US"/>
        </w:rPr>
        <w:t>ly,</w:t>
      </w:r>
      <w:r w:rsidRPr="004D5FC4">
        <w:rPr>
          <w:rFonts w:cs="Arial"/>
          <w:b/>
          <w:bCs/>
          <w:lang w:eastAsia="en-US"/>
        </w:rPr>
        <w:t xml:space="preserve"> you need to </w:t>
      </w:r>
      <w:r w:rsidR="001629F7">
        <w:rPr>
          <w:rFonts w:cs="Arial"/>
          <w:b/>
          <w:bCs/>
          <w:lang w:eastAsia="en-US"/>
        </w:rPr>
        <w:t>consider</w:t>
      </w:r>
      <w:r w:rsidRPr="004D5FC4">
        <w:rPr>
          <w:rFonts w:cs="Arial"/>
          <w:b/>
          <w:bCs/>
          <w:lang w:eastAsia="en-US"/>
        </w:rPr>
        <w:t xml:space="preserve"> who to talk to. Having a conversation with colleagues about the union can be straightforward and will work better the more you try it.</w:t>
      </w:r>
    </w:p>
    <w:p w14:paraId="05AE66E8" w14:textId="77777777" w:rsidR="00546BBA" w:rsidRPr="004D5FC4" w:rsidRDefault="00546BBA" w:rsidP="00546BBA">
      <w:pPr>
        <w:ind w:left="340"/>
        <w:rPr>
          <w:rFonts w:cs="Arial"/>
          <w:lang w:eastAsia="en-US"/>
        </w:rPr>
      </w:pPr>
    </w:p>
    <w:p w14:paraId="7660E4DD" w14:textId="59DF09E9" w:rsidR="004D5FC4" w:rsidRDefault="004D5FC4" w:rsidP="004D5FC4">
      <w:pPr>
        <w:rPr>
          <w:rFonts w:cs="Arial"/>
          <w:lang w:eastAsia="en-US"/>
        </w:rPr>
      </w:pPr>
      <w:r w:rsidRPr="004D5FC4">
        <w:rPr>
          <w:rFonts w:cs="Arial"/>
          <w:lang w:eastAsia="en-US"/>
        </w:rPr>
        <w:t xml:space="preserve">Mapping your workplace is an organising and recruitment tool. </w:t>
      </w:r>
      <w:r w:rsidR="00E81034">
        <w:rPr>
          <w:rFonts w:cs="Arial"/>
          <w:lang w:eastAsia="en-US"/>
        </w:rPr>
        <w:t>Your</w:t>
      </w:r>
      <w:r w:rsidRPr="004D5FC4">
        <w:rPr>
          <w:rFonts w:cs="Arial"/>
          <w:lang w:eastAsia="en-US"/>
        </w:rPr>
        <w:t xml:space="preserve"> tutor </w:t>
      </w:r>
      <w:r w:rsidR="00E81034">
        <w:rPr>
          <w:rFonts w:cs="Arial"/>
          <w:lang w:eastAsia="en-US"/>
        </w:rPr>
        <w:t xml:space="preserve">may have </w:t>
      </w:r>
      <w:r w:rsidRPr="004D5FC4">
        <w:rPr>
          <w:rFonts w:cs="Arial"/>
          <w:lang w:eastAsia="en-US"/>
        </w:rPr>
        <w:t>talk</w:t>
      </w:r>
      <w:r w:rsidR="00E81034">
        <w:rPr>
          <w:rFonts w:cs="Arial"/>
          <w:lang w:eastAsia="en-US"/>
        </w:rPr>
        <w:t>ed</w:t>
      </w:r>
      <w:r w:rsidRPr="004D5FC4">
        <w:rPr>
          <w:rFonts w:cs="Arial"/>
          <w:lang w:eastAsia="en-US"/>
        </w:rPr>
        <w:t xml:space="preserve"> about ways that workplace mapping can take place. It is always important to be mindful of GDPR when making lists of members/non-members.</w:t>
      </w:r>
    </w:p>
    <w:p w14:paraId="5C8C0B95" w14:textId="52E19492" w:rsidR="00546BBA" w:rsidRPr="004D5FC4" w:rsidRDefault="00546BBA" w:rsidP="004D5FC4">
      <w:pPr>
        <w:rPr>
          <w:rFonts w:cs="Arial"/>
          <w:lang w:eastAsia="en-US"/>
        </w:rPr>
      </w:pPr>
      <w:r>
        <w:rPr>
          <w:rFonts w:cs="Arial"/>
          <w:lang w:eastAsia="en-US"/>
        </w:rPr>
        <w:t xml:space="preserve">Once you have collected the information you can use the results table as your mapping guide in terms of membership levels, </w:t>
      </w:r>
      <w:r w:rsidR="00E51709">
        <w:rPr>
          <w:rFonts w:cs="Arial"/>
          <w:lang w:eastAsia="en-US"/>
        </w:rPr>
        <w:t>issues for a potential campaign and highlighting low membership density areas of your workplace</w:t>
      </w:r>
    </w:p>
    <w:p w14:paraId="7E38F82E" w14:textId="77777777" w:rsidR="004D5FC4" w:rsidRPr="004D5FC4" w:rsidRDefault="004D5FC4" w:rsidP="004D5FC4">
      <w:pPr>
        <w:rPr>
          <w:rFonts w:cs="Arial"/>
          <w:lang w:eastAsia="en-US"/>
        </w:rPr>
      </w:pPr>
      <w:r w:rsidRPr="004D5FC4">
        <w:rPr>
          <w:rFonts w:cs="Arial"/>
          <w:lang w:eastAsia="en-US"/>
        </w:rPr>
        <w:t>You will need to start to build a map of your workplace (based on the workplace example below). Think about:</w:t>
      </w:r>
    </w:p>
    <w:p w14:paraId="6A95ED53" w14:textId="77777777" w:rsidR="004D5FC4" w:rsidRPr="004D5FC4" w:rsidRDefault="004D5FC4" w:rsidP="004D5FC4">
      <w:pPr>
        <w:numPr>
          <w:ilvl w:val="0"/>
          <w:numId w:val="12"/>
        </w:numPr>
        <w:rPr>
          <w:rFonts w:cs="Arial"/>
          <w:lang w:eastAsia="en-US"/>
        </w:rPr>
      </w:pPr>
      <w:r w:rsidRPr="004D5FC4">
        <w:rPr>
          <w:rFonts w:cs="Arial"/>
          <w:lang w:eastAsia="en-US"/>
        </w:rPr>
        <w:t>Who your colleagues are.</w:t>
      </w:r>
    </w:p>
    <w:p w14:paraId="14BE89A8" w14:textId="77777777" w:rsidR="004D5FC4" w:rsidRPr="004D5FC4" w:rsidRDefault="004D5FC4" w:rsidP="004D5FC4">
      <w:pPr>
        <w:numPr>
          <w:ilvl w:val="0"/>
          <w:numId w:val="12"/>
        </w:numPr>
        <w:rPr>
          <w:rFonts w:cs="Arial"/>
          <w:lang w:eastAsia="en-US"/>
        </w:rPr>
      </w:pPr>
      <w:r w:rsidRPr="004D5FC4">
        <w:rPr>
          <w:rFonts w:cs="Arial"/>
          <w:lang w:eastAsia="en-US"/>
        </w:rPr>
        <w:t>How the organisation is structured – HQ and regional offices</w:t>
      </w:r>
    </w:p>
    <w:p w14:paraId="6CB3B936" w14:textId="77777777" w:rsidR="004D5FC4" w:rsidRPr="004D5FC4" w:rsidRDefault="004D5FC4" w:rsidP="004D5FC4">
      <w:pPr>
        <w:numPr>
          <w:ilvl w:val="0"/>
          <w:numId w:val="12"/>
        </w:numPr>
        <w:rPr>
          <w:rFonts w:cs="Arial"/>
          <w:lang w:eastAsia="en-US"/>
        </w:rPr>
      </w:pPr>
      <w:r w:rsidRPr="004D5FC4">
        <w:rPr>
          <w:rFonts w:cs="Arial"/>
          <w:lang w:eastAsia="en-US"/>
        </w:rPr>
        <w:t>How the workplace is structured – physical departments/buildings/floors</w:t>
      </w:r>
    </w:p>
    <w:p w14:paraId="45D53BE3" w14:textId="77777777" w:rsidR="004D5FC4" w:rsidRPr="004D5FC4" w:rsidRDefault="004D5FC4" w:rsidP="004D5FC4">
      <w:pPr>
        <w:numPr>
          <w:ilvl w:val="0"/>
          <w:numId w:val="12"/>
        </w:numPr>
        <w:rPr>
          <w:rFonts w:cs="Arial"/>
          <w:lang w:eastAsia="en-US"/>
        </w:rPr>
      </w:pPr>
      <w:r w:rsidRPr="004D5FC4">
        <w:rPr>
          <w:rFonts w:cs="Arial"/>
          <w:lang w:eastAsia="en-US"/>
        </w:rPr>
        <w:t>What are the working patterns – full or part time/shift work/rotas?</w:t>
      </w:r>
    </w:p>
    <w:p w14:paraId="20674344" w14:textId="77777777" w:rsidR="004D5FC4" w:rsidRPr="004D5FC4" w:rsidRDefault="004D5FC4" w:rsidP="004D5FC4">
      <w:pPr>
        <w:numPr>
          <w:ilvl w:val="0"/>
          <w:numId w:val="12"/>
        </w:numPr>
        <w:rPr>
          <w:rFonts w:cs="Arial"/>
          <w:lang w:eastAsia="en-US"/>
        </w:rPr>
      </w:pPr>
      <w:r w:rsidRPr="004D5FC4">
        <w:rPr>
          <w:rFonts w:cs="Arial"/>
          <w:lang w:eastAsia="en-US"/>
        </w:rPr>
        <w:t>What teams work together – teams may work across departments?</w:t>
      </w:r>
    </w:p>
    <w:p w14:paraId="348C4C57" w14:textId="77777777" w:rsidR="004D5FC4" w:rsidRPr="004D5FC4" w:rsidRDefault="004D5FC4" w:rsidP="004D5FC4">
      <w:pPr>
        <w:numPr>
          <w:ilvl w:val="0"/>
          <w:numId w:val="12"/>
        </w:numPr>
        <w:rPr>
          <w:rFonts w:cs="Arial"/>
          <w:lang w:eastAsia="en-US"/>
        </w:rPr>
      </w:pPr>
      <w:r w:rsidRPr="004D5FC4">
        <w:rPr>
          <w:rFonts w:cs="Arial"/>
          <w:lang w:eastAsia="en-US"/>
        </w:rPr>
        <w:t>Where do people socialise/eat/take breaks?</w:t>
      </w:r>
    </w:p>
    <w:p w14:paraId="73215215" w14:textId="77777777" w:rsidR="009A3411" w:rsidRDefault="009A3411" w:rsidP="001629F7">
      <w:pPr>
        <w:tabs>
          <w:tab w:val="left" w:pos="1701"/>
        </w:tabs>
        <w:spacing w:before="120"/>
        <w:ind w:left="720"/>
        <w:rPr>
          <w:rFonts w:cs="Arial"/>
        </w:rPr>
      </w:pPr>
    </w:p>
    <w:p w14:paraId="623FD94C" w14:textId="73AC0CC1" w:rsidR="00624ABE" w:rsidRDefault="009A3411" w:rsidP="004D5FC4">
      <w:pPr>
        <w:numPr>
          <w:ilvl w:val="0"/>
          <w:numId w:val="11"/>
        </w:numPr>
        <w:tabs>
          <w:tab w:val="left" w:pos="1701"/>
        </w:tabs>
        <w:spacing w:before="120"/>
        <w:rPr>
          <w:rFonts w:cs="Arial"/>
        </w:rPr>
      </w:pPr>
      <w:r>
        <w:rPr>
          <w:rFonts w:cs="Arial"/>
        </w:rPr>
        <w:t xml:space="preserve">Based on the activity </w:t>
      </w:r>
      <w:r w:rsidR="001629F7">
        <w:rPr>
          <w:rFonts w:cs="Arial"/>
        </w:rPr>
        <w:t>your tutor will have provided and talked through</w:t>
      </w:r>
      <w:r>
        <w:rPr>
          <w:rFonts w:cs="Arial"/>
        </w:rPr>
        <w:t>, you may find the mapping template</w:t>
      </w:r>
      <w:r w:rsidR="001629F7">
        <w:rPr>
          <w:rFonts w:cs="Arial"/>
        </w:rPr>
        <w:t xml:space="preserve"> below</w:t>
      </w:r>
      <w:r>
        <w:rPr>
          <w:rFonts w:cs="Arial"/>
        </w:rPr>
        <w:t xml:space="preserve"> a useful way of starting you</w:t>
      </w:r>
      <w:r w:rsidR="00624ABE">
        <w:rPr>
          <w:rFonts w:cs="Arial"/>
        </w:rPr>
        <w:t xml:space="preserve">r own workplace mapping. </w:t>
      </w:r>
    </w:p>
    <w:p w14:paraId="3648C203" w14:textId="36980326" w:rsidR="00CD379A" w:rsidRDefault="00624ABE" w:rsidP="004D5FC4">
      <w:pPr>
        <w:numPr>
          <w:ilvl w:val="0"/>
          <w:numId w:val="11"/>
        </w:numPr>
        <w:tabs>
          <w:tab w:val="left" w:pos="1701"/>
        </w:tabs>
        <w:spacing w:before="120"/>
        <w:rPr>
          <w:rFonts w:cs="Arial"/>
        </w:rPr>
      </w:pPr>
      <w:r>
        <w:rPr>
          <w:rFonts w:cs="Arial"/>
        </w:rPr>
        <w:t xml:space="preserve">Initially list different areas in your workplace; this may be ‘engineering, </w:t>
      </w:r>
      <w:r w:rsidR="00CD379A">
        <w:rPr>
          <w:rFonts w:cs="Arial"/>
        </w:rPr>
        <w:t>distribution</w:t>
      </w:r>
      <w:r>
        <w:rPr>
          <w:rFonts w:cs="Arial"/>
        </w:rPr>
        <w:t xml:space="preserve">, manufacturing, </w:t>
      </w:r>
      <w:r w:rsidR="001629F7">
        <w:rPr>
          <w:rFonts w:cs="Arial"/>
        </w:rPr>
        <w:t>administration</w:t>
      </w:r>
      <w:r w:rsidR="00CD379A">
        <w:rPr>
          <w:rFonts w:cs="Arial"/>
        </w:rPr>
        <w:t xml:space="preserve"> etc. List every staff member in these areas. </w:t>
      </w:r>
    </w:p>
    <w:p w14:paraId="51EEB2F4" w14:textId="1600C315" w:rsidR="004D5FC4" w:rsidRPr="004D5FC4" w:rsidRDefault="00CD379A" w:rsidP="004D5FC4">
      <w:pPr>
        <w:numPr>
          <w:ilvl w:val="0"/>
          <w:numId w:val="11"/>
        </w:numPr>
        <w:tabs>
          <w:tab w:val="left" w:pos="1701"/>
        </w:tabs>
        <w:spacing w:before="120"/>
        <w:rPr>
          <w:rFonts w:cs="Arial"/>
        </w:rPr>
      </w:pPr>
      <w:r>
        <w:rPr>
          <w:rFonts w:cs="Arial"/>
        </w:rPr>
        <w:t>G</w:t>
      </w:r>
      <w:r w:rsidR="004D5FC4" w:rsidRPr="004D5FC4">
        <w:rPr>
          <w:rFonts w:cs="Arial"/>
        </w:rPr>
        <w:t xml:space="preserve">ive every staff member a score between one and five as to how pro-union they are. </w:t>
      </w:r>
    </w:p>
    <w:p w14:paraId="4D5411EE" w14:textId="1130D16A" w:rsidR="004D5FC4" w:rsidRPr="004D5FC4" w:rsidRDefault="004D5FC4" w:rsidP="004D5FC4">
      <w:pPr>
        <w:tabs>
          <w:tab w:val="left" w:pos="1701"/>
        </w:tabs>
        <w:spacing w:before="120"/>
        <w:ind w:left="360"/>
        <w:rPr>
          <w:rFonts w:cs="Arial"/>
        </w:rPr>
      </w:pPr>
      <w:r w:rsidRPr="004D5FC4">
        <w:rPr>
          <w:rFonts w:cs="Arial"/>
        </w:rPr>
        <w:t>1 - active</w:t>
      </w:r>
      <w:r w:rsidR="001629F7">
        <w:rPr>
          <w:rFonts w:cs="Arial"/>
        </w:rPr>
        <w:t>ly</w:t>
      </w:r>
      <w:r w:rsidRPr="004D5FC4">
        <w:rPr>
          <w:rFonts w:cs="Arial"/>
        </w:rPr>
        <w:t xml:space="preserve"> anti-union, 2 – not supportive 3 – neutral (non-member/member) 4 – supportive member 5 being a supportive active member.</w:t>
      </w:r>
    </w:p>
    <w:p w14:paraId="2D40C8C1" w14:textId="4BFCCABF" w:rsidR="004D5FC4" w:rsidRDefault="004D5FC4" w:rsidP="004D5FC4">
      <w:pPr>
        <w:numPr>
          <w:ilvl w:val="0"/>
          <w:numId w:val="11"/>
        </w:numPr>
        <w:tabs>
          <w:tab w:val="left" w:pos="1701"/>
        </w:tabs>
        <w:spacing w:before="120"/>
        <w:rPr>
          <w:rFonts w:cs="Arial"/>
        </w:rPr>
      </w:pPr>
      <w:r w:rsidRPr="004D5FC4">
        <w:rPr>
          <w:rFonts w:cs="Arial"/>
        </w:rPr>
        <w:t xml:space="preserve">draw a map of </w:t>
      </w:r>
      <w:r w:rsidR="001629F7">
        <w:rPr>
          <w:rFonts w:cs="Arial"/>
        </w:rPr>
        <w:t>your</w:t>
      </w:r>
      <w:r w:rsidRPr="004D5FC4">
        <w:rPr>
          <w:rFonts w:cs="Arial"/>
        </w:rPr>
        <w:t xml:space="preserve"> workplace showing the sections</w:t>
      </w:r>
      <w:r w:rsidR="001629F7">
        <w:rPr>
          <w:rFonts w:cs="Arial"/>
        </w:rPr>
        <w:t>/areas group together</w:t>
      </w:r>
      <w:r w:rsidRPr="004D5FC4">
        <w:rPr>
          <w:rFonts w:cs="Arial"/>
        </w:rPr>
        <w:t xml:space="preserve"> and a summary of the number of members vs non-members.</w:t>
      </w:r>
      <w:r w:rsidR="001629F7">
        <w:rPr>
          <w:rFonts w:cs="Arial"/>
        </w:rPr>
        <w:t xml:space="preserve"> This will provide a clear picture in terms of areas in which promotion of the union has worked and areas it needs further promotion. </w:t>
      </w:r>
    </w:p>
    <w:p w14:paraId="280E4C4F" w14:textId="479235E9" w:rsidR="00E51709" w:rsidRDefault="00E51709" w:rsidP="00E51709">
      <w:pPr>
        <w:tabs>
          <w:tab w:val="left" w:pos="1701"/>
        </w:tabs>
        <w:spacing w:before="120"/>
        <w:rPr>
          <w:rFonts w:cs="Arial"/>
        </w:rPr>
      </w:pPr>
    </w:p>
    <w:p w14:paraId="4F2B02DC" w14:textId="43AE97E3" w:rsidR="00E51709" w:rsidRDefault="00E51709" w:rsidP="00E51709">
      <w:pPr>
        <w:tabs>
          <w:tab w:val="left" w:pos="1701"/>
        </w:tabs>
        <w:spacing w:before="120"/>
        <w:rPr>
          <w:rFonts w:cs="Arial"/>
        </w:rPr>
      </w:pPr>
      <w:r>
        <w:rPr>
          <w:rFonts w:cs="Arial"/>
        </w:rPr>
        <w:t>Please use the empty template to help map your own workplace</w:t>
      </w:r>
      <w:r w:rsidR="00831665">
        <w:rPr>
          <w:rFonts w:cs="Arial"/>
        </w:rPr>
        <w:t xml:space="preserve"> – this helps to highlight potential activists and reps of the future as well as staff who will promote the union in a positive way.</w:t>
      </w:r>
      <w:r>
        <w:rPr>
          <w:rFonts w:cs="Arial"/>
        </w:rPr>
        <w:t xml:space="preserve"> </w:t>
      </w:r>
      <w:r w:rsidR="00DA07FE">
        <w:rPr>
          <w:rFonts w:cs="Arial"/>
        </w:rPr>
        <w:t xml:space="preserve">It’ll also ensure you focus your efforts on areas of the workplace where </w:t>
      </w:r>
      <w:r w:rsidR="001629F7">
        <w:rPr>
          <w:rFonts w:cs="Arial"/>
        </w:rPr>
        <w:t>you</w:t>
      </w:r>
      <w:r w:rsidR="005922BB">
        <w:rPr>
          <w:rFonts w:cs="Arial"/>
        </w:rPr>
        <w:t xml:space="preserve"> can gain members rather than tackling historic </w:t>
      </w:r>
      <w:r w:rsidR="001629F7">
        <w:rPr>
          <w:rFonts w:cs="Arial"/>
        </w:rPr>
        <w:t>non-members</w:t>
      </w:r>
      <w:r w:rsidR="005922BB">
        <w:rPr>
          <w:rFonts w:cs="Arial"/>
        </w:rPr>
        <w:t>/anti-union staff.</w:t>
      </w:r>
    </w:p>
    <w:p w14:paraId="0EDC7D08" w14:textId="3BB54784" w:rsidR="00503E8B" w:rsidRDefault="00503E8B" w:rsidP="00E51709">
      <w:pPr>
        <w:tabs>
          <w:tab w:val="left" w:pos="1701"/>
        </w:tabs>
        <w:spacing w:before="120"/>
        <w:rPr>
          <w:rFonts w:cs="Arial"/>
        </w:rPr>
      </w:pPr>
    </w:p>
    <w:p w14:paraId="348561DB" w14:textId="7C07CC4C" w:rsidR="00503E8B" w:rsidRDefault="00503E8B" w:rsidP="00E51709">
      <w:pPr>
        <w:tabs>
          <w:tab w:val="left" w:pos="1701"/>
        </w:tabs>
        <w:spacing w:before="120"/>
        <w:rPr>
          <w:rFonts w:cs="Arial"/>
        </w:rPr>
      </w:pPr>
    </w:p>
    <w:p w14:paraId="52357339" w14:textId="67923609" w:rsidR="00503E8B" w:rsidRDefault="00503E8B" w:rsidP="00E51709">
      <w:pPr>
        <w:tabs>
          <w:tab w:val="left" w:pos="1701"/>
        </w:tabs>
        <w:spacing w:before="120"/>
        <w:rPr>
          <w:rFonts w:cs="Arial"/>
        </w:rPr>
      </w:pPr>
    </w:p>
    <w:p w14:paraId="6F2FD96C" w14:textId="77777777" w:rsidR="00503E8B" w:rsidRPr="004D5FC4" w:rsidRDefault="00503E8B" w:rsidP="00E51709">
      <w:pPr>
        <w:tabs>
          <w:tab w:val="left" w:pos="1701"/>
        </w:tabs>
        <w:spacing w:before="120"/>
        <w:rPr>
          <w:rFonts w:cs="Arial"/>
        </w:rPr>
      </w:pPr>
    </w:p>
    <w:p w14:paraId="3E10131C" w14:textId="77777777" w:rsidR="004D5FC4" w:rsidRPr="004D5FC4" w:rsidRDefault="004D5FC4" w:rsidP="004D5FC4">
      <w:pPr>
        <w:rPr>
          <w:rFonts w:cs="Arial"/>
        </w:rPr>
      </w:pPr>
    </w:p>
    <w:tbl>
      <w:tblPr>
        <w:tblStyle w:val="ProspectBectu"/>
        <w:tblW w:w="92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4809"/>
        <w:gridCol w:w="1002"/>
        <w:gridCol w:w="1150"/>
        <w:gridCol w:w="1453"/>
      </w:tblGrid>
      <w:tr w:rsidR="004D5FC4" w:rsidRPr="004D5FC4" w14:paraId="39AD3492" w14:textId="77777777" w:rsidTr="00266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tcW w:w="880" w:type="dxa"/>
          </w:tcPr>
          <w:p w14:paraId="09B9E993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lastRenderedPageBreak/>
              <w:t>Name</w:t>
            </w:r>
          </w:p>
        </w:tc>
        <w:tc>
          <w:tcPr>
            <w:tcW w:w="4809" w:type="dxa"/>
          </w:tcPr>
          <w:p w14:paraId="3C425C0F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 xml:space="preserve">Description </w:t>
            </w:r>
          </w:p>
        </w:tc>
        <w:tc>
          <w:tcPr>
            <w:tcW w:w="1002" w:type="dxa"/>
          </w:tcPr>
          <w:p w14:paraId="58D27301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 xml:space="preserve">Rating 1-5 </w:t>
            </w:r>
          </w:p>
        </w:tc>
        <w:tc>
          <w:tcPr>
            <w:tcW w:w="1150" w:type="dxa"/>
          </w:tcPr>
          <w:p w14:paraId="1C92D91D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>Are they a member</w:t>
            </w:r>
          </w:p>
        </w:tc>
        <w:tc>
          <w:tcPr>
            <w:tcW w:w="1453" w:type="dxa"/>
          </w:tcPr>
          <w:p w14:paraId="489FE8A7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>Department</w:t>
            </w:r>
          </w:p>
        </w:tc>
      </w:tr>
      <w:tr w:rsidR="004D5FC4" w:rsidRPr="004D5FC4" w14:paraId="0A3C75D0" w14:textId="77777777" w:rsidTr="00266D03">
        <w:tc>
          <w:tcPr>
            <w:tcW w:w="880" w:type="dxa"/>
          </w:tcPr>
          <w:p w14:paraId="5193D4BC" w14:textId="77777777" w:rsidR="004D5FC4" w:rsidRDefault="004D5FC4" w:rsidP="004D5FC4">
            <w:pPr>
              <w:spacing w:before="0"/>
              <w:rPr>
                <w:rFonts w:cs="Arial"/>
              </w:rPr>
            </w:pPr>
          </w:p>
          <w:p w14:paraId="44C6A014" w14:textId="54B22720" w:rsidR="009C5424" w:rsidRPr="004D5FC4" w:rsidRDefault="009C542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12F7ED58" w14:textId="687290B5" w:rsidR="004D5FC4" w:rsidRP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4C5906C9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0E66213E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7F16014A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2F6A71A7" w14:textId="77777777" w:rsidTr="00266D03">
        <w:tc>
          <w:tcPr>
            <w:tcW w:w="880" w:type="dxa"/>
          </w:tcPr>
          <w:p w14:paraId="6D41A913" w14:textId="77777777" w:rsidR="004D5FC4" w:rsidRDefault="004D5FC4" w:rsidP="004D5FC4">
            <w:pPr>
              <w:spacing w:before="0"/>
              <w:rPr>
                <w:rFonts w:cs="Arial"/>
              </w:rPr>
            </w:pPr>
          </w:p>
          <w:p w14:paraId="4C805ED7" w14:textId="2F550F88" w:rsidR="009C5424" w:rsidRPr="004D5FC4" w:rsidRDefault="009C542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73C3335F" w14:textId="2F6C2587" w:rsidR="004D5FC4" w:rsidRP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2296B87A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0B2FE8A1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47FC26D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1CA0A385" w14:textId="77777777" w:rsidTr="00266D03">
        <w:tc>
          <w:tcPr>
            <w:tcW w:w="880" w:type="dxa"/>
          </w:tcPr>
          <w:p w14:paraId="1F1154F6" w14:textId="77777777" w:rsidR="004D5FC4" w:rsidRDefault="004D5FC4" w:rsidP="004D5FC4">
            <w:pPr>
              <w:spacing w:before="0"/>
              <w:rPr>
                <w:rFonts w:cs="Arial"/>
              </w:rPr>
            </w:pPr>
          </w:p>
          <w:p w14:paraId="2196D6F5" w14:textId="0B00217C" w:rsidR="009C5424" w:rsidRPr="004D5FC4" w:rsidRDefault="009C542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32C12CD4" w14:textId="175C2114" w:rsidR="004D5FC4" w:rsidRP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37E180DB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6119221B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1C3E49C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611AFFDC" w14:textId="77777777" w:rsidTr="00266D03">
        <w:tc>
          <w:tcPr>
            <w:tcW w:w="880" w:type="dxa"/>
          </w:tcPr>
          <w:p w14:paraId="345B4690" w14:textId="77777777" w:rsidR="004D5FC4" w:rsidRDefault="004D5FC4" w:rsidP="004D5FC4">
            <w:pPr>
              <w:spacing w:before="0"/>
              <w:rPr>
                <w:rFonts w:cs="Arial"/>
              </w:rPr>
            </w:pPr>
          </w:p>
          <w:p w14:paraId="59ADEB73" w14:textId="76F51CB5" w:rsidR="009C5424" w:rsidRPr="004D5FC4" w:rsidRDefault="009C542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002E7538" w14:textId="3F327B3D" w:rsidR="004D5FC4" w:rsidRP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1153A20A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507C120E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42CD82AD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6990E332" w14:textId="77777777" w:rsidTr="00266D03">
        <w:tc>
          <w:tcPr>
            <w:tcW w:w="880" w:type="dxa"/>
          </w:tcPr>
          <w:p w14:paraId="499728FB" w14:textId="77777777" w:rsidR="004D5FC4" w:rsidRDefault="004D5FC4" w:rsidP="004D5FC4">
            <w:pPr>
              <w:spacing w:before="0"/>
              <w:rPr>
                <w:rFonts w:cs="Arial"/>
              </w:rPr>
            </w:pPr>
          </w:p>
          <w:p w14:paraId="63D69308" w14:textId="2CAED110" w:rsidR="009C5424" w:rsidRPr="004D5FC4" w:rsidRDefault="009C542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39D37A44" w14:textId="5DE20E2A" w:rsidR="004D5FC4" w:rsidRP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01064CD0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69BD6D53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2317F7F9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72CA788B" w14:textId="77777777" w:rsidTr="00266D03">
        <w:tc>
          <w:tcPr>
            <w:tcW w:w="880" w:type="dxa"/>
          </w:tcPr>
          <w:p w14:paraId="7668E9E6" w14:textId="74D6DFE5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319CA25B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31E21C9C" w14:textId="470BFAAD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4A70507B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51CC6748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29A324E0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10F32E3E" w14:textId="77777777" w:rsidTr="00266D03">
        <w:tc>
          <w:tcPr>
            <w:tcW w:w="880" w:type="dxa"/>
          </w:tcPr>
          <w:p w14:paraId="5C7F5E29" w14:textId="3DD364AB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534DBAF5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1D4C39DE" w14:textId="610D38ED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1054AD81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1B90D5A7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1E612C7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09ECDBAE" w14:textId="77777777" w:rsidTr="00266D03">
        <w:tc>
          <w:tcPr>
            <w:tcW w:w="880" w:type="dxa"/>
          </w:tcPr>
          <w:p w14:paraId="5C41BAAB" w14:textId="656AEDFC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67A84CFC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60A30A29" w14:textId="680A2131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69C9B12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799DA1A5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2F4F228A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0B203C89" w14:textId="77777777" w:rsidTr="00266D03">
        <w:tc>
          <w:tcPr>
            <w:tcW w:w="880" w:type="dxa"/>
          </w:tcPr>
          <w:p w14:paraId="5EB469FE" w14:textId="6A120813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5911C55B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4A530F90" w14:textId="3E9E46E0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6F88DC6E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707D4EFC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124C1076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18E9D80D" w14:textId="77777777" w:rsidTr="00266D03">
        <w:tc>
          <w:tcPr>
            <w:tcW w:w="880" w:type="dxa"/>
          </w:tcPr>
          <w:p w14:paraId="6EBF1A0D" w14:textId="5944440D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6E5B1707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34574D19" w14:textId="19CD26ED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143592F9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66541A98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438D25A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015A4D76" w14:textId="77777777" w:rsidTr="00266D03">
        <w:tc>
          <w:tcPr>
            <w:tcW w:w="880" w:type="dxa"/>
          </w:tcPr>
          <w:p w14:paraId="5E122B89" w14:textId="5A3BEA1F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142CD4E5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7A1D052D" w14:textId="378F6BF1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465C8A7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67386EC3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7AFE1AE2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24240462" w14:textId="77777777" w:rsidTr="00266D03">
        <w:tc>
          <w:tcPr>
            <w:tcW w:w="880" w:type="dxa"/>
          </w:tcPr>
          <w:p w14:paraId="005A5700" w14:textId="368537ED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126C6F94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24C85825" w14:textId="16F00E97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34EA4ACF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1B44C097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379D2F15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577538ED" w14:textId="77777777" w:rsidTr="00266D03">
        <w:tc>
          <w:tcPr>
            <w:tcW w:w="880" w:type="dxa"/>
          </w:tcPr>
          <w:p w14:paraId="14C8EF95" w14:textId="584B5D4F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7D20BEF5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7B9BE1A5" w14:textId="6501477F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262C71D3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1217814C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2AC80BB0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7DF3C3FC" w14:textId="77777777" w:rsidTr="00266D03">
        <w:tc>
          <w:tcPr>
            <w:tcW w:w="880" w:type="dxa"/>
          </w:tcPr>
          <w:p w14:paraId="4715BBB5" w14:textId="7AA08BAD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06BA3513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27CEDFE7" w14:textId="6C4AA574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46706FE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628168E6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19A22F0D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23865335" w14:textId="77777777" w:rsidTr="00266D03">
        <w:tc>
          <w:tcPr>
            <w:tcW w:w="880" w:type="dxa"/>
          </w:tcPr>
          <w:p w14:paraId="0BB29894" w14:textId="42100BDA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0D33B904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5D942D52" w14:textId="3092DCF7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189B8E8A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22B7FF41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07C82028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31A7756A" w14:textId="77777777" w:rsidTr="00266D03">
        <w:tc>
          <w:tcPr>
            <w:tcW w:w="880" w:type="dxa"/>
          </w:tcPr>
          <w:p w14:paraId="7332E654" w14:textId="25E537C6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7A7330AB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02BB08B3" w14:textId="144D744B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5C4968F5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074C661D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18F60841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0BF670C2" w14:textId="77777777" w:rsidTr="00266D03">
        <w:tc>
          <w:tcPr>
            <w:tcW w:w="880" w:type="dxa"/>
          </w:tcPr>
          <w:p w14:paraId="00502825" w14:textId="4ABA7096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301BB06C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1E20D59B" w14:textId="301EFEA4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6CAF5DB2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1EAA5B58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087F052E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017A1D8A" w14:textId="77777777" w:rsidTr="00266D03">
        <w:tc>
          <w:tcPr>
            <w:tcW w:w="880" w:type="dxa"/>
          </w:tcPr>
          <w:p w14:paraId="08507B0D" w14:textId="16B83FB5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47DEDF42" w14:textId="77777777" w:rsidR="004D5FC4" w:rsidRDefault="004D5FC4" w:rsidP="004D5FC4">
            <w:pPr>
              <w:keepLines/>
              <w:spacing w:before="0"/>
              <w:rPr>
                <w:rFonts w:cs="Arial"/>
              </w:rPr>
            </w:pPr>
          </w:p>
          <w:p w14:paraId="128D5A85" w14:textId="314BE6B8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53D66E0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64477727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24B2FBFF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039C4438" w14:textId="77777777" w:rsidTr="00266D03">
        <w:tc>
          <w:tcPr>
            <w:tcW w:w="880" w:type="dxa"/>
          </w:tcPr>
          <w:p w14:paraId="44CBD794" w14:textId="43A39DB9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4809" w:type="dxa"/>
          </w:tcPr>
          <w:p w14:paraId="5B1A1531" w14:textId="4C27CC94" w:rsidR="009C5424" w:rsidRPr="004D5FC4" w:rsidRDefault="009C5424" w:rsidP="004D5FC4">
            <w:pPr>
              <w:keepLines/>
              <w:spacing w:before="0"/>
              <w:rPr>
                <w:rFonts w:cs="Arial"/>
              </w:rPr>
            </w:pPr>
          </w:p>
        </w:tc>
        <w:tc>
          <w:tcPr>
            <w:tcW w:w="1002" w:type="dxa"/>
          </w:tcPr>
          <w:p w14:paraId="12ABE899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150" w:type="dxa"/>
          </w:tcPr>
          <w:p w14:paraId="6806E95B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453" w:type="dxa"/>
          </w:tcPr>
          <w:p w14:paraId="6C33359A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</w:tbl>
    <w:p w14:paraId="5C9CF89D" w14:textId="77777777" w:rsidR="004D5FC4" w:rsidRPr="004D5FC4" w:rsidRDefault="004D5FC4" w:rsidP="004D5FC4">
      <w:pPr>
        <w:rPr>
          <w:rFonts w:cs="Arial"/>
        </w:rPr>
      </w:pPr>
    </w:p>
    <w:p w14:paraId="0CFA8325" w14:textId="77777777" w:rsidR="004D5FC4" w:rsidRPr="004D5FC4" w:rsidRDefault="004D5FC4" w:rsidP="004D5FC4">
      <w:pPr>
        <w:rPr>
          <w:rFonts w:cs="Arial"/>
          <w:b/>
        </w:rPr>
      </w:pPr>
      <w:r w:rsidRPr="004D5FC4">
        <w:rPr>
          <w:rFonts w:cs="Arial"/>
          <w:b/>
        </w:rPr>
        <w:t>Results</w:t>
      </w:r>
    </w:p>
    <w:p w14:paraId="0185C955" w14:textId="77777777" w:rsidR="004D5FC4" w:rsidRPr="004D5FC4" w:rsidRDefault="004D5FC4" w:rsidP="004D5FC4">
      <w:pPr>
        <w:rPr>
          <w:rFonts w:cs="Arial"/>
        </w:rPr>
      </w:pPr>
    </w:p>
    <w:tbl>
      <w:tblPr>
        <w:tblStyle w:val="ProspectBectu"/>
        <w:tblW w:w="9526" w:type="dxa"/>
        <w:tblInd w:w="108" w:type="dxa"/>
        <w:tblLook w:val="04A0" w:firstRow="1" w:lastRow="0" w:firstColumn="1" w:lastColumn="0" w:noHBand="0" w:noVBand="1"/>
      </w:tblPr>
      <w:tblGrid>
        <w:gridCol w:w="1325"/>
        <w:gridCol w:w="970"/>
        <w:gridCol w:w="1216"/>
        <w:gridCol w:w="1092"/>
        <w:gridCol w:w="1240"/>
        <w:gridCol w:w="3683"/>
      </w:tblGrid>
      <w:tr w:rsidR="004D5FC4" w:rsidRPr="004D5FC4" w14:paraId="2D8D8A3F" w14:textId="77777777" w:rsidTr="00266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5" w:type="dxa"/>
          </w:tcPr>
          <w:p w14:paraId="04897FC6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>Work area</w:t>
            </w:r>
          </w:p>
        </w:tc>
        <w:tc>
          <w:tcPr>
            <w:tcW w:w="970" w:type="dxa"/>
          </w:tcPr>
          <w:p w14:paraId="29F783C2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>No of staff</w:t>
            </w:r>
          </w:p>
        </w:tc>
        <w:tc>
          <w:tcPr>
            <w:tcW w:w="1216" w:type="dxa"/>
          </w:tcPr>
          <w:p w14:paraId="17866AA0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>Members</w:t>
            </w:r>
          </w:p>
        </w:tc>
        <w:tc>
          <w:tcPr>
            <w:tcW w:w="1092" w:type="dxa"/>
          </w:tcPr>
          <w:p w14:paraId="1AB538B5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>Activists</w:t>
            </w:r>
          </w:p>
        </w:tc>
        <w:tc>
          <w:tcPr>
            <w:tcW w:w="1240" w:type="dxa"/>
          </w:tcPr>
          <w:p w14:paraId="354D38E8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 xml:space="preserve">Density </w:t>
            </w:r>
            <w:proofErr w:type="spellStart"/>
            <w:r w:rsidRPr="004D5FC4">
              <w:rPr>
                <w:rFonts w:cs="Arial"/>
              </w:rPr>
              <w:t>e.g</w:t>
            </w:r>
            <w:proofErr w:type="spellEnd"/>
            <w:r w:rsidRPr="004D5FC4">
              <w:rPr>
                <w:rFonts w:cs="Arial"/>
              </w:rPr>
              <w:t xml:space="preserve"> (% or fraction)</w:t>
            </w:r>
          </w:p>
        </w:tc>
        <w:tc>
          <w:tcPr>
            <w:tcW w:w="3683" w:type="dxa"/>
          </w:tcPr>
          <w:p w14:paraId="6E8CE080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  <w:r w:rsidRPr="004D5FC4">
              <w:rPr>
                <w:rFonts w:cs="Arial"/>
              </w:rPr>
              <w:t>Issues</w:t>
            </w:r>
          </w:p>
        </w:tc>
      </w:tr>
      <w:tr w:rsidR="004D5FC4" w:rsidRPr="004D5FC4" w14:paraId="74B29216" w14:textId="77777777" w:rsidTr="00266D03">
        <w:tc>
          <w:tcPr>
            <w:tcW w:w="1325" w:type="dxa"/>
          </w:tcPr>
          <w:p w14:paraId="29FD58CC" w14:textId="12BDC96E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  <w:p w14:paraId="77444FA4" w14:textId="77777777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  <w:p w14:paraId="12B03600" w14:textId="77777777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970" w:type="dxa"/>
          </w:tcPr>
          <w:p w14:paraId="0D145560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216" w:type="dxa"/>
          </w:tcPr>
          <w:p w14:paraId="601C0044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092" w:type="dxa"/>
          </w:tcPr>
          <w:p w14:paraId="2D4319FB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240" w:type="dxa"/>
          </w:tcPr>
          <w:p w14:paraId="02486D88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3683" w:type="dxa"/>
          </w:tcPr>
          <w:p w14:paraId="2F9EA87D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460D8A94" w14:textId="77777777" w:rsidTr="00266D03">
        <w:tc>
          <w:tcPr>
            <w:tcW w:w="1325" w:type="dxa"/>
          </w:tcPr>
          <w:p w14:paraId="019B3C33" w14:textId="0131F28D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  <w:p w14:paraId="3B611AB6" w14:textId="77777777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  <w:p w14:paraId="174A9C13" w14:textId="77777777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970" w:type="dxa"/>
          </w:tcPr>
          <w:p w14:paraId="24524FAF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216" w:type="dxa"/>
          </w:tcPr>
          <w:p w14:paraId="04C7AAB2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092" w:type="dxa"/>
          </w:tcPr>
          <w:p w14:paraId="7AEC1207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240" w:type="dxa"/>
          </w:tcPr>
          <w:p w14:paraId="4D7C8C8E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3683" w:type="dxa"/>
          </w:tcPr>
          <w:p w14:paraId="3E2900B9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  <w:tr w:rsidR="004D5FC4" w:rsidRPr="004D5FC4" w14:paraId="648CFFD0" w14:textId="77777777" w:rsidTr="00266D03">
        <w:tc>
          <w:tcPr>
            <w:tcW w:w="1325" w:type="dxa"/>
          </w:tcPr>
          <w:p w14:paraId="108A33A6" w14:textId="1333E7C6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  <w:p w14:paraId="20EC1FA7" w14:textId="77777777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  <w:p w14:paraId="1D8713ED" w14:textId="77777777" w:rsidR="004D5FC4" w:rsidRPr="004D5FC4" w:rsidRDefault="004D5FC4" w:rsidP="004D5FC4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970" w:type="dxa"/>
          </w:tcPr>
          <w:p w14:paraId="62141ECC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216" w:type="dxa"/>
          </w:tcPr>
          <w:p w14:paraId="38EE5EB0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092" w:type="dxa"/>
          </w:tcPr>
          <w:p w14:paraId="2BB352F7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1240" w:type="dxa"/>
          </w:tcPr>
          <w:p w14:paraId="19829D15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  <w:tc>
          <w:tcPr>
            <w:tcW w:w="3683" w:type="dxa"/>
          </w:tcPr>
          <w:p w14:paraId="42D0EFD1" w14:textId="77777777" w:rsidR="004D5FC4" w:rsidRPr="004D5FC4" w:rsidRDefault="004D5FC4" w:rsidP="004D5FC4">
            <w:pPr>
              <w:spacing w:before="0"/>
              <w:rPr>
                <w:rFonts w:cs="Arial"/>
              </w:rPr>
            </w:pPr>
          </w:p>
        </w:tc>
      </w:tr>
    </w:tbl>
    <w:p w14:paraId="103EB511" w14:textId="77777777" w:rsidR="004D5FC4" w:rsidRPr="004D5FC4" w:rsidRDefault="004D5FC4" w:rsidP="004D5FC4">
      <w:pPr>
        <w:rPr>
          <w:rFonts w:cs="Arial"/>
        </w:rPr>
      </w:pPr>
      <w:r w:rsidRPr="004D5FC4">
        <w:rPr>
          <w:rFonts w:cs="Arial"/>
        </w:rPr>
        <w:tab/>
      </w:r>
      <w:r w:rsidRPr="004D5FC4">
        <w:rPr>
          <w:rFonts w:cs="Arial"/>
        </w:rPr>
        <w:tab/>
      </w:r>
    </w:p>
    <w:p w14:paraId="50B5133C" w14:textId="77777777" w:rsidR="004D5FC4" w:rsidRPr="004D5FC4" w:rsidRDefault="004D5FC4" w:rsidP="004D5FC4">
      <w:pPr>
        <w:rPr>
          <w:rFonts w:cs="Arial"/>
        </w:rPr>
      </w:pPr>
    </w:p>
    <w:p w14:paraId="4DAFB844" w14:textId="77777777" w:rsidR="004D5FC4" w:rsidRPr="004D5FC4" w:rsidRDefault="004D5FC4" w:rsidP="004D5FC4">
      <w:pPr>
        <w:rPr>
          <w:rFonts w:cs="Arial"/>
        </w:rPr>
      </w:pPr>
      <w:r w:rsidRPr="004D5FC4">
        <w:rPr>
          <w:rFonts w:cs="Arial"/>
        </w:rPr>
        <w:t> </w:t>
      </w:r>
    </w:p>
    <w:p w14:paraId="693CEFE1" w14:textId="77777777" w:rsidR="004D5FC4" w:rsidRPr="004D5FC4" w:rsidRDefault="004D5FC4" w:rsidP="004D5FC4">
      <w:pPr>
        <w:spacing w:before="0" w:after="180" w:line="280" w:lineRule="exact"/>
        <w:rPr>
          <w:rFonts w:cs="Arial"/>
          <w:b/>
          <w:kern w:val="32"/>
          <w:sz w:val="28"/>
          <w:szCs w:val="22"/>
          <w:lang w:eastAsia="en-US"/>
        </w:rPr>
      </w:pPr>
      <w:r w:rsidRPr="004D5FC4">
        <w:rPr>
          <w:rFonts w:cs="Arial"/>
        </w:rPr>
        <w:br w:type="page"/>
      </w:r>
    </w:p>
    <w:bookmarkEnd w:id="1"/>
    <w:p w14:paraId="2CAA6974" w14:textId="17F719B5" w:rsidR="00A57292" w:rsidRPr="008F1213" w:rsidRDefault="009117EC" w:rsidP="00585E65">
      <w:r>
        <w:rPr>
          <w:noProof/>
        </w:rPr>
        <w:lastRenderedPageBreak/>
        <w:drawing>
          <wp:inline distT="0" distB="0" distL="0" distR="0" wp14:anchorId="14D49C69" wp14:editId="3BFADF6C">
            <wp:extent cx="5760085" cy="7486650"/>
            <wp:effectExtent l="0" t="0" r="1206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A57292" w:rsidRPr="008F1213" w:rsidSect="005C7169">
      <w:footerReference w:type="even" r:id="rId12"/>
      <w:footerReference w:type="default" r:id="rId13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46C6" w14:textId="77777777" w:rsidR="009117EC" w:rsidRDefault="009117EC">
      <w:r>
        <w:separator/>
      </w:r>
    </w:p>
  </w:endnote>
  <w:endnote w:type="continuationSeparator" w:id="0">
    <w:p w14:paraId="1DEC4621" w14:textId="77777777" w:rsidR="009117EC" w:rsidRDefault="0091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A9F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365ADEA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F46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7217063C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4C4D" w14:textId="77777777" w:rsidR="009117EC" w:rsidRDefault="009117EC">
      <w:r>
        <w:separator/>
      </w:r>
    </w:p>
  </w:footnote>
  <w:footnote w:type="continuationSeparator" w:id="0">
    <w:p w14:paraId="4290D720" w14:textId="77777777" w:rsidR="009117EC" w:rsidRDefault="0091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981237"/>
    <w:multiLevelType w:val="hybridMultilevel"/>
    <w:tmpl w:val="470CE448"/>
    <w:lvl w:ilvl="0" w:tplc="1F520C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36615FCC"/>
    <w:multiLevelType w:val="multilevel"/>
    <w:tmpl w:val="A242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0106E"/>
    <w:multiLevelType w:val="multilevel"/>
    <w:tmpl w:val="DFFE91E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0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348336329">
    <w:abstractNumId w:val="5"/>
  </w:num>
  <w:num w:numId="2" w16cid:durableId="809254280">
    <w:abstractNumId w:val="1"/>
  </w:num>
  <w:num w:numId="3" w16cid:durableId="241565880">
    <w:abstractNumId w:val="3"/>
  </w:num>
  <w:num w:numId="4" w16cid:durableId="1346326079">
    <w:abstractNumId w:val="7"/>
  </w:num>
  <w:num w:numId="5" w16cid:durableId="2142532488">
    <w:abstractNumId w:val="8"/>
  </w:num>
  <w:num w:numId="6" w16cid:durableId="315841001">
    <w:abstractNumId w:val="6"/>
  </w:num>
  <w:num w:numId="7" w16cid:durableId="744380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1300992">
    <w:abstractNumId w:val="10"/>
  </w:num>
  <w:num w:numId="9" w16cid:durableId="923151804">
    <w:abstractNumId w:val="0"/>
  </w:num>
  <w:num w:numId="10" w16cid:durableId="1590967967">
    <w:abstractNumId w:val="9"/>
  </w:num>
  <w:num w:numId="11" w16cid:durableId="134033834">
    <w:abstractNumId w:val="2"/>
  </w:num>
  <w:num w:numId="12" w16cid:durableId="17399372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EC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29F7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12613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D5FC4"/>
    <w:rsid w:val="004E66EB"/>
    <w:rsid w:val="004E784A"/>
    <w:rsid w:val="004F50E8"/>
    <w:rsid w:val="00503E8B"/>
    <w:rsid w:val="005225D5"/>
    <w:rsid w:val="005236D6"/>
    <w:rsid w:val="005312F6"/>
    <w:rsid w:val="00546BBA"/>
    <w:rsid w:val="005825A2"/>
    <w:rsid w:val="00585E65"/>
    <w:rsid w:val="00591757"/>
    <w:rsid w:val="005922BB"/>
    <w:rsid w:val="005A7A9E"/>
    <w:rsid w:val="005C22DE"/>
    <w:rsid w:val="005C7169"/>
    <w:rsid w:val="00624ABE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31665"/>
    <w:rsid w:val="00867417"/>
    <w:rsid w:val="008B0412"/>
    <w:rsid w:val="008B50D5"/>
    <w:rsid w:val="008F1213"/>
    <w:rsid w:val="009117EC"/>
    <w:rsid w:val="009233FF"/>
    <w:rsid w:val="00927EAC"/>
    <w:rsid w:val="009637B8"/>
    <w:rsid w:val="00974FEA"/>
    <w:rsid w:val="009862AA"/>
    <w:rsid w:val="009965AB"/>
    <w:rsid w:val="009A3411"/>
    <w:rsid w:val="009A4834"/>
    <w:rsid w:val="009C3056"/>
    <w:rsid w:val="009C3DAC"/>
    <w:rsid w:val="009C5424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379A"/>
    <w:rsid w:val="00CD4661"/>
    <w:rsid w:val="00CE4562"/>
    <w:rsid w:val="00D37FEC"/>
    <w:rsid w:val="00D601F7"/>
    <w:rsid w:val="00D67E57"/>
    <w:rsid w:val="00D71F11"/>
    <w:rsid w:val="00D808BE"/>
    <w:rsid w:val="00D90519"/>
    <w:rsid w:val="00DA07FE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51709"/>
    <w:rsid w:val="00E666DA"/>
    <w:rsid w:val="00E667A2"/>
    <w:rsid w:val="00E75683"/>
    <w:rsid w:val="00E81034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64130"/>
  <w15:chartTrackingRefBased/>
  <w15:docId w15:val="{AC388B3D-44CA-427B-8E46-432BCBD5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numbering" w:customStyle="1" w:styleId="ListBullets1">
    <w:name w:val="ListBullets1"/>
    <w:uiPriority w:val="99"/>
    <w:rsid w:val="004D5FC4"/>
  </w:style>
  <w:style w:type="table" w:customStyle="1" w:styleId="ProspectBectu">
    <w:name w:val="Prospect/Bectu"/>
    <w:basedOn w:val="TableNormal"/>
    <w:uiPriority w:val="99"/>
    <w:rsid w:val="004D5FC4"/>
    <w:pPr>
      <w:spacing w:after="0" w:line="240" w:lineRule="auto"/>
    </w:pPr>
    <w:rPr>
      <w:color w:val="000000" w:themeColor="text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7E8D08-F29B-4C72-99AA-9A8F3531C05D}" type="doc">
      <dgm:prSet loTypeId="urn:microsoft.com/office/officeart/2008/layout/CaptionedPictures" loCatId="picture" qsTypeId="urn:microsoft.com/office/officeart/2005/8/quickstyle/simple1" qsCatId="simple" csTypeId="urn:microsoft.com/office/officeart/2005/8/colors/accent1_2" csCatId="accent1" phldr="1"/>
      <dgm:spPr/>
    </dgm:pt>
    <dgm:pt modelId="{DD8A18BA-7D9D-4CDB-8889-E35C251DF54F}">
      <dgm:prSet phldrT="[Text]"/>
      <dgm:spPr/>
      <dgm:t>
        <a:bodyPr/>
        <a:lstStyle/>
        <a:p>
          <a:r>
            <a:rPr lang="en-GB"/>
            <a:t>Mapping template Guide</a:t>
          </a:r>
        </a:p>
      </dgm:t>
    </dgm:pt>
    <dgm:pt modelId="{2A912300-CB68-43E0-94B3-2F4196E7784D}" type="parTrans" cxnId="{86E6DD71-9069-4500-A357-84F0BC27B121}">
      <dgm:prSet/>
      <dgm:spPr/>
      <dgm:t>
        <a:bodyPr/>
        <a:lstStyle/>
        <a:p>
          <a:endParaRPr lang="en-GB"/>
        </a:p>
      </dgm:t>
    </dgm:pt>
    <dgm:pt modelId="{C2DCDE6B-44FB-4331-9D3E-5DDFE6959F99}" type="sibTrans" cxnId="{86E6DD71-9069-4500-A357-84F0BC27B121}">
      <dgm:prSet/>
      <dgm:spPr/>
      <dgm:t>
        <a:bodyPr/>
        <a:lstStyle/>
        <a:p>
          <a:endParaRPr lang="en-GB"/>
        </a:p>
      </dgm:t>
    </dgm:pt>
    <dgm:pt modelId="{5BE1B96F-3CE0-4BBA-921B-D7467039DFA5}" type="pres">
      <dgm:prSet presAssocID="{C37E8D08-F29B-4C72-99AA-9A8F3531C05D}" presName="Name0" presStyleCnt="0">
        <dgm:presLayoutVars>
          <dgm:chMax/>
          <dgm:chPref/>
          <dgm:dir/>
        </dgm:presLayoutVars>
      </dgm:prSet>
      <dgm:spPr/>
    </dgm:pt>
    <dgm:pt modelId="{BA89986E-B59C-4B96-BD22-7D73D7FB36B9}" type="pres">
      <dgm:prSet presAssocID="{DD8A18BA-7D9D-4CDB-8889-E35C251DF54F}" presName="composite" presStyleCnt="0">
        <dgm:presLayoutVars>
          <dgm:chMax val="1"/>
          <dgm:chPref val="1"/>
        </dgm:presLayoutVars>
      </dgm:prSet>
      <dgm:spPr/>
    </dgm:pt>
    <dgm:pt modelId="{F67E6B52-E8B8-4B28-BECB-98F12EC48C72}" type="pres">
      <dgm:prSet presAssocID="{DD8A18BA-7D9D-4CDB-8889-E35C251DF54F}" presName="Accent" presStyleLbl="trAlignAcc1" presStyleIdx="0" presStyleCnt="1">
        <dgm:presLayoutVars>
          <dgm:chMax val="0"/>
          <dgm:chPref val="0"/>
        </dgm:presLayoutVars>
      </dgm:prSet>
      <dgm:spPr/>
    </dgm:pt>
    <dgm:pt modelId="{126970A6-7955-4D12-A8CF-7200D27CEEA9}" type="pres">
      <dgm:prSet presAssocID="{DD8A18BA-7D9D-4CDB-8889-E35C251DF54F}" presName="Image" presStyleLbl="alignImgPlace1" presStyleIdx="0" presStyleCnt="1">
        <dgm:presLayoutVars>
          <dgm:chMax val="0"/>
          <dgm:chPref val="0"/>
        </dgm:presLayoutVars>
      </dgm:prSet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  <dgm:pt modelId="{D2EA4B28-037F-4460-BAF4-E0FCA0CFFFCE}" type="pres">
      <dgm:prSet presAssocID="{DD8A18BA-7D9D-4CDB-8889-E35C251DF54F}" presName="ChildComposite" presStyleCnt="0"/>
      <dgm:spPr/>
    </dgm:pt>
    <dgm:pt modelId="{60550126-337E-4BFF-92D6-B492CE0FB8B6}" type="pres">
      <dgm:prSet presAssocID="{DD8A18BA-7D9D-4CDB-8889-E35C251DF54F}" presName="Child" presStyleLbl="node1" presStyleIdx="0" presStyleCnt="0">
        <dgm:presLayoutVars>
          <dgm:chMax val="0"/>
          <dgm:chPref val="0"/>
          <dgm:bulletEnabled val="1"/>
        </dgm:presLayoutVars>
      </dgm:prSet>
      <dgm:spPr/>
    </dgm:pt>
    <dgm:pt modelId="{2ED5AF60-5D76-4565-83EC-B8732858BFC3}" type="pres">
      <dgm:prSet presAssocID="{DD8A18BA-7D9D-4CDB-8889-E35C251DF54F}" presName="Parent" presStyleLbl="revTx" presStyleIdx="0" presStyleCnt="1">
        <dgm:presLayoutVars>
          <dgm:chMax val="1"/>
          <dgm:chPref val="0"/>
          <dgm:bulletEnabled val="1"/>
        </dgm:presLayoutVars>
      </dgm:prSet>
      <dgm:spPr/>
    </dgm:pt>
  </dgm:ptLst>
  <dgm:cxnLst>
    <dgm:cxn modelId="{86E6DD71-9069-4500-A357-84F0BC27B121}" srcId="{C37E8D08-F29B-4C72-99AA-9A8F3531C05D}" destId="{DD8A18BA-7D9D-4CDB-8889-E35C251DF54F}" srcOrd="0" destOrd="0" parTransId="{2A912300-CB68-43E0-94B3-2F4196E7784D}" sibTransId="{C2DCDE6B-44FB-4331-9D3E-5DDFE6959F99}"/>
    <dgm:cxn modelId="{6060B187-EC45-41DB-8CFD-7823CC356DDD}" type="presOf" srcId="{C37E8D08-F29B-4C72-99AA-9A8F3531C05D}" destId="{5BE1B96F-3CE0-4BBA-921B-D7467039DFA5}" srcOrd="0" destOrd="0" presId="urn:microsoft.com/office/officeart/2008/layout/CaptionedPictures"/>
    <dgm:cxn modelId="{480A35AA-BE7D-4440-9A1A-2C3E874C310E}" type="presOf" srcId="{DD8A18BA-7D9D-4CDB-8889-E35C251DF54F}" destId="{2ED5AF60-5D76-4565-83EC-B8732858BFC3}" srcOrd="0" destOrd="0" presId="urn:microsoft.com/office/officeart/2008/layout/CaptionedPictures"/>
    <dgm:cxn modelId="{711DE419-E583-4AD7-A9EE-DBD5229C87A7}" type="presParOf" srcId="{5BE1B96F-3CE0-4BBA-921B-D7467039DFA5}" destId="{BA89986E-B59C-4B96-BD22-7D73D7FB36B9}" srcOrd="0" destOrd="0" presId="urn:microsoft.com/office/officeart/2008/layout/CaptionedPictures"/>
    <dgm:cxn modelId="{093144E9-273E-44DD-B50E-5C3DB5B57869}" type="presParOf" srcId="{BA89986E-B59C-4B96-BD22-7D73D7FB36B9}" destId="{F67E6B52-E8B8-4B28-BECB-98F12EC48C72}" srcOrd="0" destOrd="0" presId="urn:microsoft.com/office/officeart/2008/layout/CaptionedPictures"/>
    <dgm:cxn modelId="{69EC03C2-FE93-4268-A2A2-55C77C37746D}" type="presParOf" srcId="{BA89986E-B59C-4B96-BD22-7D73D7FB36B9}" destId="{126970A6-7955-4D12-A8CF-7200D27CEEA9}" srcOrd="1" destOrd="0" presId="urn:microsoft.com/office/officeart/2008/layout/CaptionedPictures"/>
    <dgm:cxn modelId="{7B5916BB-F756-403F-AF97-150CB3021109}" type="presParOf" srcId="{BA89986E-B59C-4B96-BD22-7D73D7FB36B9}" destId="{D2EA4B28-037F-4460-BAF4-E0FCA0CFFFCE}" srcOrd="2" destOrd="0" presId="urn:microsoft.com/office/officeart/2008/layout/CaptionedPictures"/>
    <dgm:cxn modelId="{7A1E6FA6-8A95-4EF5-8D93-B562F06B46FE}" type="presParOf" srcId="{D2EA4B28-037F-4460-BAF4-E0FCA0CFFFCE}" destId="{60550126-337E-4BFF-92D6-B492CE0FB8B6}" srcOrd="0" destOrd="0" presId="urn:microsoft.com/office/officeart/2008/layout/CaptionedPictures"/>
    <dgm:cxn modelId="{0706E8E2-E19E-4581-B075-71685678A910}" type="presParOf" srcId="{D2EA4B28-037F-4460-BAF4-E0FCA0CFFFCE}" destId="{2ED5AF60-5D76-4565-83EC-B8732858BFC3}" srcOrd="1" destOrd="0" presId="urn:microsoft.com/office/officeart/2008/layout/CaptionedPicture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7E6B52-E8B8-4B28-BECB-98F12EC48C72}">
      <dsp:nvSpPr>
        <dsp:cNvPr id="0" name=""/>
        <dsp:cNvSpPr/>
      </dsp:nvSpPr>
      <dsp:spPr>
        <a:xfrm>
          <a:off x="0" y="355039"/>
          <a:ext cx="5760084" cy="6776570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6970A6-7955-4D12-A8CF-7200D27CEEA9}">
      <dsp:nvSpPr>
        <dsp:cNvPr id="0" name=""/>
        <dsp:cNvSpPr/>
      </dsp:nvSpPr>
      <dsp:spPr>
        <a:xfrm>
          <a:off x="288004" y="626102"/>
          <a:ext cx="5184076" cy="4404770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D5AF60-5D76-4565-83EC-B8732858BFC3}">
      <dsp:nvSpPr>
        <dsp:cNvPr id="0" name=""/>
        <dsp:cNvSpPr/>
      </dsp:nvSpPr>
      <dsp:spPr>
        <a:xfrm>
          <a:off x="288004" y="5030873"/>
          <a:ext cx="5184076" cy="18296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600" kern="1200"/>
            <a:t>Mapping template Guide</a:t>
          </a:r>
        </a:p>
      </dsp:txBody>
      <dsp:txXfrm>
        <a:off x="288004" y="5030873"/>
        <a:ext cx="5184076" cy="18296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aptionedPictures">
  <dgm:title val=""/>
  <dgm:desc val=""/>
  <dgm:catLst>
    <dgm:cat type="picture" pri="5000"/>
    <dgm:cat type="pictureconvert" pri="5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  <dgm:cxn modelId="90" srcId="0" destId="40" srcOrd="3" destOrd="0"/>
        <dgm:cxn modelId="42" srcId="40" destId="4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" op="equ"/>
      <dgm:constr type="primFontSz" for="des" forName="Child" refType="primFontSz" refFor="des" refForName="Parent" op="lte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 val="1"/>
          <dgm:chPref val="1"/>
        </dgm:varLst>
        <dgm:alg type="composite">
          <dgm:param type="ar" val="0.85"/>
        </dgm:alg>
        <dgm:shape xmlns:r="http://schemas.openxmlformats.org/officeDocument/2006/relationships" r:blip="">
          <dgm:adjLst/>
        </dgm:shape>
        <dgm:constrLst>
          <dgm:constr type="l" for="ch" forName="Accent" refType="w" fact="0"/>
          <dgm:constr type="t" for="ch" forName="Accent" refType="h" fact="0"/>
          <dgm:constr type="w" for="ch" forName="Accent" refType="w"/>
          <dgm:constr type="h" for="ch" forName="Accent" refType="h"/>
          <dgm:constr type="l" for="ch" forName="Image" refType="w" fact="0.05"/>
          <dgm:constr type="t" for="ch" forName="Image" refType="h" fact="0.04"/>
          <dgm:constr type="w" for="ch" forName="Image" refType="w" fact="0.9"/>
          <dgm:constr type="h" for="ch" forName="Image" refType="h" fact="0.65"/>
          <dgm:constr type="l" for="ch" forName="ChildComposite" refType="w" fact="0.05"/>
          <dgm:constr type="t" for="ch" forName="ChildComposite" refType="h" fact="0.69"/>
          <dgm:constr type="w" for="ch" forName="ChildComposite" refType="w" fact="0.9"/>
          <dgm:constr type="h" for="ch" forName="ChildComposite" refType="h" fact="0.27"/>
        </dgm:constrLst>
        <dgm:layoutNode name="Accent" styleLbl="trAlignAcc1">
          <dgm:varLst>
            <dgm:chMax val="0"/>
            <dgm:chPref val="0"/>
          </dgm:varLst>
          <dgm:alg type="sp"/>
          <dgm:shape xmlns:r="http://schemas.openxmlformats.org/officeDocument/2006/relationships" type="rect" r:blip="">
            <dgm:adjLst/>
          </dgm:shape>
          <dgm:presOf/>
        </dgm:layoutNode>
        <dgm:layoutNode name="Image" styleLbl="alignImgPlace1">
          <dgm:varLst>
            <dgm:chMax val="0"/>
            <dgm:chPref val="0"/>
          </dgm:varLst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ChildComposite">
          <dgm:alg type="composite"/>
          <dgm:shape xmlns:r="http://schemas.openxmlformats.org/officeDocument/2006/relationships" r:blip="">
            <dgm:adjLst/>
          </dgm:shape>
          <dgm:choose name="Name4">
            <dgm:if name="Name5" axis="ch" ptType="node" func="cnt" op="gte" val="1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 fact="0.3704"/>
                <dgm:constr type="l" for="ch" forName="Child" refType="w" fact="0"/>
                <dgm:constr type="t" for="ch" forName="Child" refType="h" fact="0.3704"/>
                <dgm:constr type="w" for="ch" forName="Child" refType="w"/>
                <dgm:constr type="h" for="ch" forName="Child" refType="h" fact="0.6296"/>
              </dgm:constrLst>
            </dgm:if>
            <dgm:else name="Name6">
              <dgm:constrLst>
                <dgm:constr type="l" for="ch" forName="Parent" refType="w" fact="0"/>
                <dgm:constr type="t" for="ch" forName="Parent" refType="h" fact="0"/>
                <dgm:constr type="w" for="ch" forName="Parent" refType="w"/>
                <dgm:constr type="h" for="ch" forName="Parent" refType="h"/>
                <dgm:constr type="l" for="ch" forName="Child" refType="w" fact="0"/>
                <dgm:constr type="t" for="ch" forName="Child" refType="h" fact="0"/>
                <dgm:constr type="w" for="ch" forName="Child" refType="w" fact="0"/>
                <dgm:constr type="h" for="ch" forName="Child" refType="h" fact="0"/>
              </dgm:constrLst>
            </dgm:else>
          </dgm:choose>
          <dgm:layoutNode name="Child" styleLbl="node1">
            <dgm:varLst>
              <dgm:chMax val="0"/>
              <dgm:chPref val="0"/>
              <dgm:bulletEnabled val="1"/>
            </dgm:varLst>
            <dgm:choose name="Name7">
              <dgm:if name="Name8" axis="ch" ptType="node" func="cnt" op="gt" val="1">
                <dgm:alg type="tx">
                  <dgm:param type="parTxLTRAlign" val="l"/>
                  <dgm:param type="parTxRTLAlign" val="r"/>
                  <dgm:param type="txAnchorVert" val="mid"/>
                  <dgm:param type="txAnchorVertCh" val="mid"/>
                </dgm:alg>
              </dgm:if>
              <dgm:else name="Name9">
                <dgm:alg type="tx">
                  <dgm:param type="parTxLTRAlign" val="ctr"/>
                  <dgm:param type="parTxRTLAlign" val="ctr"/>
                  <dgm:param type="shpTxLTRAlignCh" val="l"/>
                  <dgm:param type="shpTxRTLAlignCh" val="r"/>
                  <dgm:param type="txAnchorVert" val="mid"/>
                  <dgm:param type="txAnchorVertCh" val="mid"/>
                </dgm:alg>
              </dgm:else>
            </dgm:choose>
            <dgm:choose name="Name10">
              <dgm:if name="Name11" axis="ch" ptType="node" func="cnt" op="gte" val="1">
                <dgm:shape xmlns:r="http://schemas.openxmlformats.org/officeDocument/2006/relationships" type="rect" r:blip="">
                  <dgm:adjLst/>
                </dgm:shape>
              </dgm:if>
              <dgm:else name="Name12">
                <dgm:shape xmlns:r="http://schemas.openxmlformats.org/officeDocument/2006/relationships" type="rect" r:blip="" hideGeom="1">
                  <dgm:adjLst/>
                </dgm:shape>
              </dgm:else>
            </dgm:choose>
            <dgm:choose name="Name13">
              <dgm:if name="Name14" axis="ch" ptType="node" func="cnt" op="gte" val="1">
                <dgm:presOf axis="des" ptType="node"/>
              </dgm:if>
              <dgm:else name="Name15">
                <dgm:presOf/>
              </dgm:else>
            </dgm:choose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Parent" styleLbl="revTx">
            <dgm:varLst>
              <dgm:chMax val="1"/>
              <dgm:chPref val="0"/>
              <dgm:bulletEnabled val="1"/>
            </dgm:varLst>
            <dgm:alg type="tx">
              <dgm:param type="shpTxLTRAlignCh" val="ctr"/>
              <dgm:param type="txAnchorVert" val="mid"/>
            </dgm:alg>
            <dgm:shape xmlns:r="http://schemas.openxmlformats.org/officeDocument/2006/relationships" type="rect" r:blip="">
              <dgm:adjLst/>
            </dgm:shape>
            <dgm:presOf axis="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25BA9A48A5F438F6A5E807C83B901" ma:contentTypeVersion="6" ma:contentTypeDescription="Create a new document." ma:contentTypeScope="" ma:versionID="7185b9c8b7d76f4f1cbd9d00c62e82a7">
  <xsd:schema xmlns:xsd="http://www.w3.org/2001/XMLSchema" xmlns:xs="http://www.w3.org/2001/XMLSchema" xmlns:p="http://schemas.microsoft.com/office/2006/metadata/properties" xmlns:ns2="c4f27829-64e0-4142-b56b-30d2cba7f0d1" xmlns:ns3="f66c7bca-43d4-4337-ba7e-a9a509942dd5" targetNamespace="http://schemas.microsoft.com/office/2006/metadata/properties" ma:root="true" ma:fieldsID="8119b33a3259a45c77e215f8740c8f06" ns2:_="" ns3:_="">
    <xsd:import namespace="c4f27829-64e0-4142-b56b-30d2cba7f0d1"/>
    <xsd:import namespace="f66c7bca-43d4-4337-ba7e-a9a509942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27829-64e0-4142-b56b-30d2cba7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7bca-43d4-4337-ba7e-a9a509942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6c7bca-43d4-4337-ba7e-a9a509942dd5">
      <UserInfo>
        <DisplayName>Rachel Bennett</DisplayName>
        <AccountId>14</AccountId>
        <AccountType/>
      </UserInfo>
      <UserInfo>
        <DisplayName>Kathryn Sharratt</DisplayName>
        <AccountId>6</AccountId>
        <AccountType/>
      </UserInfo>
      <UserInfo>
        <DisplayName>Maria Torres-Quevedo</DisplayName>
        <AccountId>35</AccountId>
        <AccountType/>
      </UserInfo>
      <UserInfo>
        <DisplayName>Sam Gipson</DisplayName>
        <AccountId>13</AccountId>
        <AccountType/>
      </UserInfo>
      <UserInfo>
        <DisplayName>Gareth Spencer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C28B02-3EC3-495B-8B31-2B615F97E39A}"/>
</file>

<file path=customXml/itemProps2.xml><?xml version="1.0" encoding="utf-8"?>
<ds:datastoreItem xmlns:ds="http://schemas.openxmlformats.org/officeDocument/2006/customXml" ds:itemID="{5D693A8D-0BFA-44E0-AF67-4E678986F66C}"/>
</file>

<file path=customXml/itemProps3.xml><?xml version="1.0" encoding="utf-8"?>
<ds:datastoreItem xmlns:ds="http://schemas.openxmlformats.org/officeDocument/2006/customXml" ds:itemID="{B3108E30-B976-4E9C-8D44-F295FD5D2A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402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Kathryn Sharratt</cp:lastModifiedBy>
  <cp:revision>2</cp:revision>
  <cp:lastPrinted>2006-01-26T18:56:00Z</cp:lastPrinted>
  <dcterms:created xsi:type="dcterms:W3CDTF">2024-01-09T09:23:00Z</dcterms:created>
  <dcterms:modified xsi:type="dcterms:W3CDTF">2024-01-09T09:23:00Z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0x01010047825BA9A48A5F438F6A5E807C83B901</vt:lpwstr>
  </property>
</Properties>
</file>