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EDF3" w14:textId="77777777" w:rsidR="00193849" w:rsidRDefault="00193849" w:rsidP="009D1B93">
      <w:pPr>
        <w:rPr>
          <w:noProof/>
        </w:rPr>
      </w:pPr>
    </w:p>
    <w:p w14:paraId="1AFE5B65" w14:textId="77777777" w:rsidR="00193849" w:rsidRDefault="00193849" w:rsidP="009D1B93"/>
    <w:p w14:paraId="2B04FC8C" w14:textId="62555EBD" w:rsidR="00193849" w:rsidRDefault="00193849" w:rsidP="009D1B93"/>
    <w:p w14:paraId="01F9A7DF" w14:textId="4EF4A90B" w:rsidR="00193849" w:rsidRDefault="00193849" w:rsidP="00366762"/>
    <w:p w14:paraId="5F6124C3" w14:textId="77777777" w:rsidR="006173D2" w:rsidRDefault="006173D2" w:rsidP="006173D2">
      <w:pPr>
        <w:pStyle w:val="Heading2"/>
      </w:pPr>
    </w:p>
    <w:p w14:paraId="2F4DCEE0" w14:textId="77777777" w:rsidR="006173D2" w:rsidRPr="006173D2" w:rsidRDefault="006173D2" w:rsidP="006173D2">
      <w:pPr>
        <w:pStyle w:val="Heading2"/>
        <w:rPr>
          <w:sz w:val="72"/>
          <w:szCs w:val="72"/>
        </w:rPr>
      </w:pPr>
    </w:p>
    <w:p w14:paraId="2409A349" w14:textId="09485644" w:rsidR="006173D2" w:rsidRPr="006173D2" w:rsidRDefault="004426F0" w:rsidP="006173D2">
      <w:pPr>
        <w:pStyle w:val="Heading2"/>
        <w:rPr>
          <w:sz w:val="72"/>
          <w:szCs w:val="72"/>
        </w:rPr>
      </w:pPr>
      <w:r>
        <w:rPr>
          <w:sz w:val="72"/>
          <w:szCs w:val="72"/>
        </w:rPr>
        <w:t>Lifetime ISA</w:t>
      </w:r>
      <w:r w:rsidR="006173D2" w:rsidRPr="006173D2">
        <w:rPr>
          <w:sz w:val="72"/>
          <w:szCs w:val="72"/>
        </w:rPr>
        <w:t xml:space="preserve">: </w:t>
      </w:r>
    </w:p>
    <w:p w14:paraId="49216351" w14:textId="083FF06C" w:rsidR="004426F0" w:rsidRDefault="004426F0" w:rsidP="006173D2">
      <w:pPr>
        <w:pStyle w:val="Heading2"/>
        <w:rPr>
          <w:sz w:val="72"/>
          <w:szCs w:val="72"/>
        </w:rPr>
      </w:pPr>
      <w:r>
        <w:rPr>
          <w:sz w:val="72"/>
          <w:szCs w:val="72"/>
        </w:rPr>
        <w:t xml:space="preserve">Inquiry </w:t>
      </w:r>
      <w:r w:rsidRPr="004426F0">
        <w:rPr>
          <w:sz w:val="72"/>
          <w:szCs w:val="72"/>
        </w:rPr>
        <w:t>into whether the Lifetime Individual Savings Account is still an appropriate financial product </w:t>
      </w:r>
    </w:p>
    <w:p w14:paraId="2D4A91B9" w14:textId="4D24F278" w:rsidR="006173D2" w:rsidRDefault="006173D2" w:rsidP="006173D2">
      <w:pPr>
        <w:rPr>
          <w:sz w:val="32"/>
          <w:szCs w:val="32"/>
          <w:lang w:eastAsia="en-US"/>
        </w:rPr>
      </w:pPr>
    </w:p>
    <w:p w14:paraId="21917402" w14:textId="77777777" w:rsidR="00271565" w:rsidRDefault="00271565" w:rsidP="006173D2">
      <w:pPr>
        <w:rPr>
          <w:sz w:val="32"/>
          <w:szCs w:val="32"/>
          <w:lang w:eastAsia="en-US"/>
        </w:rPr>
      </w:pPr>
    </w:p>
    <w:p w14:paraId="2788C659" w14:textId="7B710C12" w:rsidR="00271565" w:rsidRDefault="00271565" w:rsidP="006173D2">
      <w:pPr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Submission by Prospect</w:t>
      </w:r>
    </w:p>
    <w:p w14:paraId="18FE8B53" w14:textId="77777777" w:rsidR="00271565" w:rsidRDefault="00271565" w:rsidP="006173D2">
      <w:pPr>
        <w:rPr>
          <w:sz w:val="24"/>
          <w:szCs w:val="24"/>
          <w:lang w:eastAsia="en-US"/>
        </w:rPr>
      </w:pPr>
    </w:p>
    <w:p w14:paraId="7B6FF412" w14:textId="77777777" w:rsidR="00271565" w:rsidRDefault="00271565" w:rsidP="006173D2">
      <w:pPr>
        <w:rPr>
          <w:sz w:val="24"/>
          <w:szCs w:val="24"/>
          <w:lang w:eastAsia="en-US"/>
        </w:rPr>
      </w:pPr>
    </w:p>
    <w:p w14:paraId="606DBEB3" w14:textId="77777777" w:rsidR="00271565" w:rsidRDefault="00271565" w:rsidP="006173D2">
      <w:pPr>
        <w:rPr>
          <w:sz w:val="24"/>
          <w:szCs w:val="24"/>
          <w:lang w:eastAsia="en-US"/>
        </w:rPr>
      </w:pPr>
    </w:p>
    <w:p w14:paraId="5C783ED3" w14:textId="0D64F9B5" w:rsidR="00271565" w:rsidRDefault="004426F0" w:rsidP="006173D2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February</w:t>
      </w:r>
      <w:r w:rsidR="00271565">
        <w:rPr>
          <w:b/>
          <w:bCs/>
          <w:sz w:val="24"/>
          <w:szCs w:val="24"/>
          <w:lang w:eastAsia="en-US"/>
        </w:rPr>
        <w:t xml:space="preserve"> 202</w:t>
      </w:r>
      <w:r>
        <w:rPr>
          <w:b/>
          <w:bCs/>
          <w:sz w:val="24"/>
          <w:szCs w:val="24"/>
          <w:lang w:eastAsia="en-US"/>
        </w:rPr>
        <w:t>5</w:t>
      </w:r>
    </w:p>
    <w:p w14:paraId="05AE98B5" w14:textId="338F061A" w:rsidR="00271565" w:rsidRDefault="00271565">
      <w:pPr>
        <w:spacing w:before="0"/>
        <w:rPr>
          <w:b/>
          <w:bCs/>
          <w:sz w:val="24"/>
          <w:szCs w:val="24"/>
          <w:lang w:eastAsia="en-US"/>
        </w:rPr>
      </w:pPr>
    </w:p>
    <w:p w14:paraId="530C2DA6" w14:textId="19E36D6F" w:rsidR="00271565" w:rsidRDefault="00271565" w:rsidP="004426F0">
      <w:pPr>
        <w:pStyle w:val="Heading3"/>
      </w:pPr>
      <w:r>
        <w:lastRenderedPageBreak/>
        <w:t>Introduction</w:t>
      </w:r>
    </w:p>
    <w:p w14:paraId="17FB8BDC" w14:textId="1D417305" w:rsidR="004426F0" w:rsidRDefault="004426F0" w:rsidP="004426F0">
      <w:pPr>
        <w:rPr>
          <w:lang w:eastAsia="en-US"/>
        </w:rPr>
      </w:pPr>
      <w:r>
        <w:rPr>
          <w:lang w:eastAsia="en-US"/>
        </w:rPr>
        <w:t>Prospect is an independent trade union re</w:t>
      </w:r>
      <w:bookmarkStart w:id="0" w:name="_Hlk189576326"/>
      <w:r>
        <w:rPr>
          <w:lang w:eastAsia="en-US"/>
        </w:rPr>
        <w:t>p</w:t>
      </w:r>
      <w:bookmarkEnd w:id="0"/>
      <w:r>
        <w:rPr>
          <w:lang w:eastAsia="en-US"/>
        </w:rPr>
        <w:t xml:space="preserve">resenting over </w:t>
      </w:r>
      <w:r>
        <w:rPr>
          <w:lang w:eastAsia="en-US"/>
        </w:rPr>
        <w:t>159</w:t>
      </w:r>
      <w:r>
        <w:rPr>
          <w:lang w:eastAsia="en-US"/>
        </w:rPr>
        <w:t xml:space="preserve">,000 employees and freelancers across a range of different industries, in both the public and private sectors. </w:t>
      </w:r>
    </w:p>
    <w:p w14:paraId="0181F93D" w14:textId="44E9EE20" w:rsidR="004426F0" w:rsidRDefault="004426F0" w:rsidP="004426F0">
      <w:pPr>
        <w:rPr>
          <w:lang w:eastAsia="en-US"/>
        </w:rPr>
      </w:pPr>
      <w:r>
        <w:rPr>
          <w:lang w:eastAsia="en-US"/>
        </w:rPr>
        <w:t xml:space="preserve">We welcome the committee’s inquiry into whether the Lifetime Individual Savings Account (Lifetime ISA) is an appropriate financial product. </w:t>
      </w:r>
    </w:p>
    <w:p w14:paraId="1B613512" w14:textId="2A48AE8A" w:rsidR="004426F0" w:rsidRDefault="004426F0" w:rsidP="004426F0">
      <w:pPr>
        <w:rPr>
          <w:lang w:eastAsia="en-US"/>
        </w:rPr>
      </w:pPr>
      <w:r>
        <w:rPr>
          <w:lang w:eastAsia="en-US"/>
        </w:rPr>
        <w:t xml:space="preserve">Lifetime ISAs have the potential to play a particularly important role in retirement planning for freelancers (or any type of worker who is not eligible for automatic enrolment). </w:t>
      </w:r>
    </w:p>
    <w:p w14:paraId="6E8F9200" w14:textId="77777777" w:rsidR="00611670" w:rsidRDefault="00611670" w:rsidP="00611670">
      <w:pPr>
        <w:rPr>
          <w:lang w:eastAsia="en-US"/>
        </w:rPr>
      </w:pPr>
      <w:r>
        <w:rPr>
          <w:lang w:eastAsia="en-US"/>
        </w:rPr>
        <w:t>Consequently,</w:t>
      </w:r>
      <w:r w:rsidR="004426F0">
        <w:rPr>
          <w:lang w:eastAsia="en-US"/>
        </w:rPr>
        <w:t xml:space="preserve"> our res</w:t>
      </w:r>
      <w:r w:rsidR="004426F0" w:rsidRPr="004426F0">
        <w:rPr>
          <w:lang w:eastAsia="en-US"/>
        </w:rPr>
        <w:t>p</w:t>
      </w:r>
      <w:r w:rsidR="004426F0">
        <w:rPr>
          <w:lang w:eastAsia="en-US"/>
        </w:rPr>
        <w:t xml:space="preserve">onses to the committee’s questions </w:t>
      </w:r>
      <w:r>
        <w:rPr>
          <w:lang w:eastAsia="en-US"/>
        </w:rPr>
        <w:t xml:space="preserve">focus </w:t>
      </w:r>
      <w:r w:rsidR="004426F0">
        <w:rPr>
          <w:lang w:eastAsia="en-US"/>
        </w:rPr>
        <w:t>on</w:t>
      </w:r>
      <w:r>
        <w:rPr>
          <w:lang w:eastAsia="en-US"/>
        </w:rPr>
        <w:t xml:space="preserve"> the </w:t>
      </w:r>
      <w:r>
        <w:rPr>
          <w:lang w:eastAsia="en-US"/>
        </w:rPr>
        <w:t>p</w:t>
      </w:r>
      <w:r>
        <w:rPr>
          <w:lang w:eastAsia="en-US"/>
        </w:rPr>
        <w:t xml:space="preserve">otential role Lifetime ISAs could </w:t>
      </w:r>
      <w:r>
        <w:rPr>
          <w:lang w:eastAsia="en-US"/>
        </w:rPr>
        <w:t>p</w:t>
      </w:r>
      <w:r>
        <w:rPr>
          <w:lang w:eastAsia="en-US"/>
        </w:rPr>
        <w:t>lay for freelancers in the current retirement savings market.</w:t>
      </w:r>
    </w:p>
    <w:p w14:paraId="59035083" w14:textId="77777777" w:rsidR="00582AC9" w:rsidRDefault="00582AC9" w:rsidP="00611670">
      <w:pPr>
        <w:rPr>
          <w:lang w:eastAsia="en-US"/>
        </w:rPr>
      </w:pPr>
      <w:r>
        <w:rPr>
          <w:lang w:eastAsia="en-US"/>
        </w:rPr>
        <w:t>These res</w:t>
      </w:r>
      <w:r>
        <w:rPr>
          <w:lang w:eastAsia="en-US"/>
        </w:rPr>
        <w:t>p</w:t>
      </w:r>
      <w:r>
        <w:rPr>
          <w:lang w:eastAsia="en-US"/>
        </w:rPr>
        <w:t>onses are informed by the ex</w:t>
      </w:r>
      <w:r>
        <w:rPr>
          <w:lang w:eastAsia="en-US"/>
        </w:rPr>
        <w:t>p</w:t>
      </w:r>
      <w:r>
        <w:rPr>
          <w:lang w:eastAsia="en-US"/>
        </w:rPr>
        <w:t xml:space="preserve">eriences of our freelancer members, </w:t>
      </w:r>
      <w:r>
        <w:rPr>
          <w:lang w:eastAsia="en-US"/>
        </w:rPr>
        <w:t>p</w:t>
      </w:r>
      <w:r>
        <w:rPr>
          <w:lang w:eastAsia="en-US"/>
        </w:rPr>
        <w:t>articularly those in TV and film production who are organised by our Bectu sector.</w:t>
      </w:r>
    </w:p>
    <w:p w14:paraId="5820BF30" w14:textId="77777777" w:rsidR="00582AC9" w:rsidRDefault="00582AC9" w:rsidP="00582AC9">
      <w:pPr>
        <w:pStyle w:val="ListParagraph"/>
        <w:numPr>
          <w:ilvl w:val="0"/>
          <w:numId w:val="43"/>
        </w:numPr>
        <w:rPr>
          <w:b/>
          <w:bCs/>
          <w:lang w:eastAsia="en-US"/>
        </w:rPr>
      </w:pPr>
      <w:r w:rsidRPr="00582AC9">
        <w:rPr>
          <w:b/>
          <w:bCs/>
          <w:lang w:eastAsia="en-US"/>
        </w:rPr>
        <w:t>Tax benefit of Lifetime ISA and workplace pensions</w:t>
      </w:r>
    </w:p>
    <w:p w14:paraId="5EC56D71" w14:textId="17F717E2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To understand why Lifetime ISAs can be particularly relevant for freelancers, it is important to understand the net tax position for savers using the main long-term savings products. </w:t>
      </w:r>
    </w:p>
    <w:p w14:paraId="5DEFDC37" w14:textId="7D5BF8DD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(1) The end-to-end tax benefit of a workplace pension for a 20% taxpayer </w:t>
      </w:r>
    </w:p>
    <w:p w14:paraId="119824A9" w14:textId="77777777" w:rsidR="00582AC9" w:rsidRDefault="00582AC9" w:rsidP="00582AC9">
      <w:pPr>
        <w:rPr>
          <w:lang w:eastAsia="en-US"/>
        </w:rPr>
      </w:pPr>
      <w:r w:rsidRPr="00582AC9">
        <w:rPr>
          <w:lang w:eastAsia="en-US"/>
        </w:rPr>
        <w:t>An £800 contribution to a workplace pension by a 20% taxpayer would be made up to £1,000.</w:t>
      </w:r>
      <w:r>
        <w:rPr>
          <w:lang w:eastAsia="en-US"/>
        </w:rPr>
        <w:t xml:space="preserve"> </w:t>
      </w:r>
    </w:p>
    <w:p w14:paraId="0F66B0CC" w14:textId="14C310C2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In retirement £250 of that could be taken tax-free, the remaining £750 would be taxable. </w:t>
      </w:r>
    </w:p>
    <w:p w14:paraId="20E2880D" w14:textId="1A66A025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If the member remained a 20% taxpayer in retirement, then £150 of the remaining £750 would be deducted as tax, leaving £850 overall. </w:t>
      </w:r>
    </w:p>
    <w:p w14:paraId="253B4199" w14:textId="6E1A71B9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Therefore, the end-to-end tax benefit of a workplace pension for a 20% taxpayer is 6.25% (ie £50 / £800). </w:t>
      </w:r>
    </w:p>
    <w:p w14:paraId="47FB6504" w14:textId="125F30F5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(2) The end-to-end tax benefit of a workplace pension for a 40% taxpayer </w:t>
      </w:r>
    </w:p>
    <w:p w14:paraId="57C45248" w14:textId="77777777" w:rsid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A £600 contribution to a workplace pension by a 40% taxpayer would be made up to £1,000. </w:t>
      </w:r>
    </w:p>
    <w:p w14:paraId="3309BC4A" w14:textId="21957B56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In retirement £250 of that could be taken tax-free, the remaining £750 would be taxable. </w:t>
      </w:r>
    </w:p>
    <w:p w14:paraId="06C318B1" w14:textId="7EA94A49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If the member remained a 40% taxpayer in retirement, then £300 of the remaining £750 would be deducted as tax, leaving £700 overall. </w:t>
      </w:r>
    </w:p>
    <w:p w14:paraId="0D9A9061" w14:textId="3F93CDA1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If the member became a 20% taxpayer in retirement, then £150 of the remaining £750 would be deducted as tax, leaving £850 overall. </w:t>
      </w:r>
    </w:p>
    <w:p w14:paraId="39275F96" w14:textId="24445DC0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Therefore, the end-to-end tax benefit of a workplace pension for a 40% taxpayer who remains a 40% taxpayer in retirement is 16.67% (ie £100 / £600). </w:t>
      </w:r>
    </w:p>
    <w:p w14:paraId="0493CAAA" w14:textId="6DCD546E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The end-to-end tax benefit of a workplace pension for a 40% taxpayer who becomes a 20% taxpayer in retirement is 41.67% (ie £250 / £600). </w:t>
      </w:r>
    </w:p>
    <w:p w14:paraId="09DCA45B" w14:textId="792CFD50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(3) The end-to-end tax benefit of a Lifetime ISA </w:t>
      </w:r>
    </w:p>
    <w:p w14:paraId="462DD7F3" w14:textId="77777777" w:rsid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An £800 contribution to a Lifetime ISA would be made up to £1,000. </w:t>
      </w:r>
    </w:p>
    <w:p w14:paraId="7099EFA0" w14:textId="4DFEE1EB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In retirement the £1,000 would be tax-free. </w:t>
      </w:r>
    </w:p>
    <w:p w14:paraId="2915190F" w14:textId="77777777" w:rsidR="00582AC9" w:rsidRDefault="00582AC9" w:rsidP="00582AC9">
      <w:pPr>
        <w:rPr>
          <w:lang w:eastAsia="en-US"/>
        </w:rPr>
      </w:pPr>
      <w:r w:rsidRPr="00582AC9">
        <w:rPr>
          <w:lang w:eastAsia="en-US"/>
        </w:rPr>
        <w:t>The end-to-end tax benefit of a Lifetime ISA is 25% (ie £200 / £800).</w:t>
      </w:r>
    </w:p>
    <w:p w14:paraId="500C34C2" w14:textId="77777777" w:rsidR="00582AC9" w:rsidRDefault="00582AC9" w:rsidP="00582AC9">
      <w:pPr>
        <w:pStyle w:val="ListParagraph"/>
        <w:numPr>
          <w:ilvl w:val="0"/>
          <w:numId w:val="43"/>
        </w:numPr>
        <w:rPr>
          <w:b/>
          <w:bCs/>
          <w:lang w:eastAsia="en-US"/>
        </w:rPr>
      </w:pPr>
      <w:r w:rsidRPr="00582AC9">
        <w:rPr>
          <w:b/>
          <w:bCs/>
          <w:lang w:eastAsia="en-US"/>
        </w:rPr>
        <w:lastRenderedPageBreak/>
        <w:t>Lifetime ISA versus workplace pensions</w:t>
      </w:r>
    </w:p>
    <w:p w14:paraId="09D1BF9B" w14:textId="7577D720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The above analysis only compares the tax treatment of workplace pensions and Lifetime ISAs for different types of savers. </w:t>
      </w:r>
    </w:p>
    <w:p w14:paraId="5D31DF87" w14:textId="30987BC9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In practice, workplace pensions will be a more appropriate retirement savings vehicle for workers eligible for automatic enrolment (at least up to a certain level of contribution). </w:t>
      </w:r>
    </w:p>
    <w:p w14:paraId="3E15A95A" w14:textId="64D18CA8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This is because employers are required to contribute to workplace pensions on behalf of workers who are eligible for automatic enrolment. </w:t>
      </w:r>
    </w:p>
    <w:p w14:paraId="2F20B53F" w14:textId="72AA9E4B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On the other hand, many types of freelancers (eg the self-employed, those operating through personal services companies) do not benefit from employer contributions. </w:t>
      </w:r>
    </w:p>
    <w:p w14:paraId="7061E933" w14:textId="1687A94C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That means that these types of freelancers should be more inclined to choose a retirement savings product mainly based on the tax treatment that applies. </w:t>
      </w:r>
    </w:p>
    <w:p w14:paraId="5D4A4F19" w14:textId="6D767A6F" w:rsidR="00582AC9" w:rsidRPr="00582AC9" w:rsidRDefault="00582AC9" w:rsidP="00582AC9">
      <w:pPr>
        <w:rPr>
          <w:lang w:eastAsia="en-US"/>
        </w:rPr>
      </w:pPr>
      <w:r w:rsidRPr="00582AC9">
        <w:rPr>
          <w:lang w:eastAsia="en-US"/>
        </w:rPr>
        <w:t xml:space="preserve">The other implication of the lack of an employer contribution for these groups is that, overall, their retirement outcomes will generally be much worse than average. </w:t>
      </w:r>
    </w:p>
    <w:p w14:paraId="2BE61477" w14:textId="77777777" w:rsidR="00825193" w:rsidRDefault="00582AC9" w:rsidP="00582AC9">
      <w:pPr>
        <w:rPr>
          <w:lang w:eastAsia="en-US"/>
        </w:rPr>
      </w:pPr>
      <w:r w:rsidRPr="00582AC9">
        <w:rPr>
          <w:lang w:eastAsia="en-US"/>
        </w:rPr>
        <w:t>This is supported by research from the Institute for Financial Studies</w:t>
      </w:r>
      <w:r w:rsidR="00825193">
        <w:rPr>
          <w:rStyle w:val="FootnoteReference"/>
          <w:lang w:eastAsia="en-US"/>
        </w:rPr>
        <w:footnoteReference w:id="1"/>
      </w:r>
      <w:r w:rsidRPr="00582AC9">
        <w:rPr>
          <w:lang w:eastAsia="en-US"/>
        </w:rPr>
        <w:t xml:space="preserve"> and is the basis for many of the recommendations in a report by the Fabian Society</w:t>
      </w:r>
      <w:r w:rsidR="00825193">
        <w:rPr>
          <w:rStyle w:val="FootnoteReference"/>
          <w:lang w:eastAsia="en-US"/>
        </w:rPr>
        <w:footnoteReference w:id="2"/>
      </w:r>
      <w:r w:rsidRPr="00582AC9">
        <w:rPr>
          <w:lang w:eastAsia="en-US"/>
        </w:rPr>
        <w:t xml:space="preserve"> for Prospect and others.</w:t>
      </w:r>
    </w:p>
    <w:p w14:paraId="1374B7DC" w14:textId="77777777" w:rsidR="00825193" w:rsidRDefault="00825193" w:rsidP="00825193">
      <w:pPr>
        <w:pStyle w:val="ListParagraph"/>
        <w:numPr>
          <w:ilvl w:val="0"/>
          <w:numId w:val="43"/>
        </w:numPr>
        <w:rPr>
          <w:b/>
          <w:bCs/>
          <w:lang w:eastAsia="en-US"/>
        </w:rPr>
      </w:pPr>
      <w:r w:rsidRPr="00825193">
        <w:rPr>
          <w:b/>
          <w:bCs/>
          <w:lang w:eastAsia="en-US"/>
        </w:rPr>
        <w:t>Lifetime ISA’s role in retirement planning for freelancers</w:t>
      </w:r>
    </w:p>
    <w:p w14:paraId="3C2C8F46" w14:textId="77777777" w:rsidR="00825193" w:rsidRPr="00825193" w:rsidRDefault="00825193" w:rsidP="00825193">
      <w:pPr>
        <w:rPr>
          <w:lang w:eastAsia="en-US"/>
        </w:rPr>
      </w:pPr>
      <w:r w:rsidRPr="00825193">
        <w:rPr>
          <w:lang w:eastAsia="en-US"/>
        </w:rPr>
        <w:t xml:space="preserve">The tax treatment of Lifetime ISAs means this product could play an important role in retirement planning for certain types of freelancers. </w:t>
      </w:r>
    </w:p>
    <w:p w14:paraId="7AB82EAE" w14:textId="21DE96ED" w:rsidR="00825193" w:rsidRPr="00825193" w:rsidRDefault="00825193" w:rsidP="00825193">
      <w:pPr>
        <w:rPr>
          <w:lang w:eastAsia="en-US"/>
        </w:rPr>
      </w:pPr>
      <w:r w:rsidRPr="00825193">
        <w:rPr>
          <w:lang w:eastAsia="en-US"/>
        </w:rPr>
        <w:t xml:space="preserve">Freelancers who pay income tax at the basic rate, and who are not eligible for employer contributions into a workplace scheme, might particularly benefit from Lifetime ISAs. </w:t>
      </w:r>
    </w:p>
    <w:p w14:paraId="69D58EB8" w14:textId="3749D173" w:rsidR="00825193" w:rsidRPr="00825193" w:rsidRDefault="00825193" w:rsidP="00825193">
      <w:pPr>
        <w:rPr>
          <w:lang w:eastAsia="en-US"/>
        </w:rPr>
      </w:pPr>
      <w:r w:rsidRPr="00825193">
        <w:rPr>
          <w:lang w:eastAsia="en-US"/>
        </w:rPr>
        <w:t>As retirement outcomes are particularly poor for this group of workers, there is a</w:t>
      </w:r>
      <w:r>
        <w:rPr>
          <w:lang w:eastAsia="en-US"/>
        </w:rPr>
        <w:t xml:space="preserve"> strong </w:t>
      </w:r>
      <w:r w:rsidRPr="00825193">
        <w:rPr>
          <w:lang w:eastAsia="en-US"/>
        </w:rPr>
        <w:t>p</w:t>
      </w:r>
      <w:r>
        <w:rPr>
          <w:lang w:eastAsia="en-US"/>
        </w:rPr>
        <w:t>olicy interest</w:t>
      </w:r>
      <w:r w:rsidRPr="00825193">
        <w:rPr>
          <w:lang w:eastAsia="en-US"/>
        </w:rPr>
        <w:t xml:space="preserve"> in ensuring these products are appropriate for this segment of the market. </w:t>
      </w:r>
    </w:p>
    <w:p w14:paraId="40D1291F" w14:textId="1D498267" w:rsidR="00825193" w:rsidRPr="00825193" w:rsidRDefault="00825193" w:rsidP="00825193">
      <w:pPr>
        <w:rPr>
          <w:lang w:eastAsia="en-US"/>
        </w:rPr>
      </w:pPr>
      <w:r w:rsidRPr="00825193">
        <w:rPr>
          <w:lang w:eastAsia="en-US"/>
        </w:rPr>
        <w:t xml:space="preserve">But there is </w:t>
      </w:r>
      <w:r>
        <w:rPr>
          <w:lang w:eastAsia="en-US"/>
        </w:rPr>
        <w:t>little</w:t>
      </w:r>
      <w:r w:rsidRPr="00825193">
        <w:rPr>
          <w:lang w:eastAsia="en-US"/>
        </w:rPr>
        <w:t xml:space="preserve"> evidence that Lifetime ISAs are currently being used for retirement planning by freelance workers. </w:t>
      </w:r>
    </w:p>
    <w:p w14:paraId="6FAA0A9D" w14:textId="77777777" w:rsidR="00ED6FC0" w:rsidRDefault="00825193" w:rsidP="00825193">
      <w:pPr>
        <w:rPr>
          <w:lang w:eastAsia="en-US"/>
        </w:rPr>
      </w:pPr>
      <w:r>
        <w:rPr>
          <w:lang w:eastAsia="en-US"/>
        </w:rPr>
        <w:t>In our ex</w:t>
      </w:r>
      <w:r w:rsidRPr="00825193">
        <w:rPr>
          <w:lang w:eastAsia="en-US"/>
        </w:rPr>
        <w:t>p</w:t>
      </w:r>
      <w:r>
        <w:rPr>
          <w:lang w:eastAsia="en-US"/>
        </w:rPr>
        <w:t xml:space="preserve">erience, freelance members in our Bectu sector have </w:t>
      </w:r>
      <w:r w:rsidR="00ED6FC0">
        <w:rPr>
          <w:lang w:eastAsia="en-US"/>
        </w:rPr>
        <w:t xml:space="preserve">very </w:t>
      </w:r>
      <w:r>
        <w:rPr>
          <w:lang w:eastAsia="en-US"/>
        </w:rPr>
        <w:t xml:space="preserve">low awareness of </w:t>
      </w:r>
      <w:r w:rsidR="00ED6FC0">
        <w:rPr>
          <w:lang w:eastAsia="en-US"/>
        </w:rPr>
        <w:t>Lifetime ISAs</w:t>
      </w:r>
      <w:r>
        <w:rPr>
          <w:lang w:eastAsia="en-US"/>
        </w:rPr>
        <w:t xml:space="preserve"> and</w:t>
      </w:r>
      <w:r w:rsidR="00ED6FC0">
        <w:rPr>
          <w:lang w:eastAsia="en-US"/>
        </w:rPr>
        <w:t xml:space="preserve"> little or no knowledge of their tax treatment.</w:t>
      </w:r>
    </w:p>
    <w:p w14:paraId="0A9DC664" w14:textId="1492BBBF" w:rsidR="009B60A8" w:rsidRDefault="009B60A8" w:rsidP="00825193">
      <w:pPr>
        <w:rPr>
          <w:lang w:eastAsia="en-US"/>
        </w:rPr>
      </w:pPr>
      <w:r>
        <w:rPr>
          <w:lang w:eastAsia="en-US"/>
        </w:rPr>
        <w:t>S</w:t>
      </w:r>
      <w:r w:rsidR="00ED6FC0">
        <w:rPr>
          <w:lang w:eastAsia="en-US"/>
        </w:rPr>
        <w:t xml:space="preserve">everal features of Lifetime ISAs would </w:t>
      </w:r>
      <w:r>
        <w:rPr>
          <w:lang w:eastAsia="en-US"/>
        </w:rPr>
        <w:t>need</w:t>
      </w:r>
      <w:r w:rsidR="00ED6FC0">
        <w:rPr>
          <w:lang w:eastAsia="en-US"/>
        </w:rPr>
        <w:t xml:space="preserve"> to </w:t>
      </w:r>
      <w:r>
        <w:rPr>
          <w:lang w:eastAsia="en-US"/>
        </w:rPr>
        <w:t xml:space="preserve">be </w:t>
      </w:r>
      <w:r w:rsidR="00ED6FC0">
        <w:rPr>
          <w:lang w:eastAsia="en-US"/>
        </w:rPr>
        <w:t xml:space="preserve">refined to make them a suitable retirement savings </w:t>
      </w:r>
      <w:r w:rsidR="00ED6FC0" w:rsidRPr="00825193">
        <w:rPr>
          <w:lang w:eastAsia="en-US"/>
        </w:rPr>
        <w:t>p</w:t>
      </w:r>
      <w:r w:rsidR="00ED6FC0">
        <w:rPr>
          <w:lang w:eastAsia="en-US"/>
        </w:rPr>
        <w:t>roduct for freelancer worker</w:t>
      </w:r>
      <w:r>
        <w:rPr>
          <w:lang w:eastAsia="en-US"/>
        </w:rPr>
        <w:t>s.</w:t>
      </w:r>
    </w:p>
    <w:p w14:paraId="1B685A16" w14:textId="0D54C46E" w:rsidR="009B60A8" w:rsidRDefault="009B60A8" w:rsidP="00825193">
      <w:pPr>
        <w:rPr>
          <w:lang w:eastAsia="en-US"/>
        </w:rPr>
      </w:pPr>
      <w:r>
        <w:rPr>
          <w:lang w:eastAsia="en-US"/>
        </w:rPr>
        <w:t xml:space="preserve">However, we believe that this is the single most appropriate role that these </w:t>
      </w:r>
      <w:r w:rsidRPr="00825193">
        <w:rPr>
          <w:lang w:eastAsia="en-US"/>
        </w:rPr>
        <w:t>p</w:t>
      </w:r>
      <w:r>
        <w:rPr>
          <w:lang w:eastAsia="en-US"/>
        </w:rPr>
        <w:t xml:space="preserve">roducts could continue to </w:t>
      </w:r>
      <w:r w:rsidRPr="00825193">
        <w:rPr>
          <w:lang w:eastAsia="en-US"/>
        </w:rPr>
        <w:t>p</w:t>
      </w:r>
      <w:r>
        <w:rPr>
          <w:lang w:eastAsia="en-US"/>
        </w:rPr>
        <w:t>lay in the future, and we ask the committee to recommend these changes.</w:t>
      </w:r>
    </w:p>
    <w:p w14:paraId="2FB4CAE6" w14:textId="77777777" w:rsidR="00560A80" w:rsidRDefault="009B60A8" w:rsidP="00825193">
      <w:pPr>
        <w:rPr>
          <w:lang w:eastAsia="en-US"/>
        </w:rPr>
      </w:pPr>
      <w:r>
        <w:rPr>
          <w:lang w:eastAsia="en-US"/>
        </w:rPr>
        <w:t xml:space="preserve">A suitably refined Lifetime ISA, targeted at </w:t>
      </w:r>
      <w:r w:rsidR="00560A80">
        <w:rPr>
          <w:lang w:eastAsia="en-US"/>
        </w:rPr>
        <w:t xml:space="preserve">an informed 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>o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 xml:space="preserve">ulation of freelance workers could 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>lay an im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 xml:space="preserve">ortant role in tackling the 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>oor retirement outcomes of this grou</w:t>
      </w:r>
      <w:r w:rsidR="00560A80" w:rsidRPr="00825193">
        <w:rPr>
          <w:lang w:eastAsia="en-US"/>
        </w:rPr>
        <w:t>p</w:t>
      </w:r>
      <w:r w:rsidR="00560A80">
        <w:rPr>
          <w:lang w:eastAsia="en-US"/>
        </w:rPr>
        <w:t>.</w:t>
      </w:r>
    </w:p>
    <w:p w14:paraId="1E01803D" w14:textId="624CE9AA" w:rsidR="00560A80" w:rsidRDefault="00560A80" w:rsidP="00560A80">
      <w:pPr>
        <w:pStyle w:val="ListParagraph"/>
        <w:numPr>
          <w:ilvl w:val="0"/>
          <w:numId w:val="43"/>
        </w:numPr>
        <w:rPr>
          <w:lang w:eastAsia="en-US"/>
        </w:rPr>
      </w:pPr>
      <w:r w:rsidRPr="00560A80">
        <w:rPr>
          <w:b/>
          <w:bCs/>
          <w:lang w:eastAsia="en-US"/>
        </w:rPr>
        <w:t>Lifetime ISA’s other main roles</w:t>
      </w:r>
    </w:p>
    <w:p w14:paraId="51159FC5" w14:textId="77777777" w:rsidR="006719C6" w:rsidRDefault="00560A80" w:rsidP="00825193">
      <w:pPr>
        <w:rPr>
          <w:lang w:eastAsia="en-US"/>
        </w:rPr>
      </w:pPr>
      <w:r>
        <w:rPr>
          <w:lang w:eastAsia="en-US"/>
        </w:rPr>
        <w:t xml:space="preserve">The committee will need evidence from Lifetime ISA </w:t>
      </w:r>
      <w:r w:rsidRPr="00825193">
        <w:rPr>
          <w:lang w:eastAsia="en-US"/>
        </w:rPr>
        <w:t>p</w:t>
      </w:r>
      <w:r>
        <w:rPr>
          <w:lang w:eastAsia="en-US"/>
        </w:rPr>
        <w:t xml:space="preserve">roviders and HMRC </w:t>
      </w:r>
      <w:r w:rsidR="006719C6">
        <w:rPr>
          <w:lang w:eastAsia="en-US"/>
        </w:rPr>
        <w:t>about the main current uses of Lifetime ISAs.</w:t>
      </w:r>
    </w:p>
    <w:p w14:paraId="4F6E329F" w14:textId="77777777" w:rsidR="006719C6" w:rsidRDefault="006719C6" w:rsidP="00825193">
      <w:pPr>
        <w:rPr>
          <w:lang w:eastAsia="en-US"/>
        </w:rPr>
      </w:pPr>
      <w:r>
        <w:rPr>
          <w:lang w:eastAsia="en-US"/>
        </w:rPr>
        <w:t>Data is necessarily incom</w:t>
      </w:r>
      <w:r w:rsidRPr="00825193">
        <w:rPr>
          <w:lang w:eastAsia="en-US"/>
        </w:rPr>
        <w:t>p</w:t>
      </w:r>
      <w:r>
        <w:rPr>
          <w:lang w:eastAsia="en-US"/>
        </w:rPr>
        <w:t>lete due to the time it will take before Lifetime ISAs begin to be accessed for retirement savings.</w:t>
      </w:r>
    </w:p>
    <w:p w14:paraId="0ACD41C2" w14:textId="22EDE1EC" w:rsidR="006719C6" w:rsidRDefault="006719C6" w:rsidP="00825193">
      <w:pPr>
        <w:rPr>
          <w:lang w:eastAsia="en-US"/>
        </w:rPr>
      </w:pPr>
      <w:r>
        <w:rPr>
          <w:lang w:eastAsia="en-US"/>
        </w:rPr>
        <w:lastRenderedPageBreak/>
        <w:t xml:space="preserve">But existing data suggests the </w:t>
      </w:r>
      <w:r w:rsidRPr="00825193">
        <w:rPr>
          <w:lang w:eastAsia="en-US"/>
        </w:rPr>
        <w:t>p</w:t>
      </w:r>
      <w:r>
        <w:rPr>
          <w:lang w:eastAsia="en-US"/>
        </w:rPr>
        <w:t>rinci</w:t>
      </w:r>
      <w:r w:rsidRPr="00825193">
        <w:rPr>
          <w:lang w:eastAsia="en-US"/>
        </w:rPr>
        <w:t>p</w:t>
      </w:r>
      <w:r>
        <w:rPr>
          <w:lang w:eastAsia="en-US"/>
        </w:rPr>
        <w:t xml:space="preserve">al use of Lifetime ISAs is for the </w:t>
      </w:r>
      <w:r w:rsidRPr="00825193">
        <w:rPr>
          <w:lang w:eastAsia="en-US"/>
        </w:rPr>
        <w:t>p</w:t>
      </w:r>
      <w:r>
        <w:rPr>
          <w:lang w:eastAsia="en-US"/>
        </w:rPr>
        <w:t>urchase of a first home.</w:t>
      </w:r>
    </w:p>
    <w:p w14:paraId="6E268283" w14:textId="77777777" w:rsidR="006719C6" w:rsidRDefault="006719C6" w:rsidP="00825193">
      <w:pPr>
        <w:rPr>
          <w:lang w:eastAsia="en-US"/>
        </w:rPr>
      </w:pPr>
      <w:r>
        <w:rPr>
          <w:lang w:eastAsia="en-US"/>
        </w:rPr>
        <w:t>It is for the committee to decide whether the net im</w:t>
      </w:r>
      <w:r w:rsidRPr="00825193">
        <w:rPr>
          <w:lang w:eastAsia="en-US"/>
        </w:rPr>
        <w:t>p</w:t>
      </w:r>
      <w:r>
        <w:rPr>
          <w:lang w:eastAsia="en-US"/>
        </w:rPr>
        <w:t xml:space="preserve">act of Lifetime ISAs on the </w:t>
      </w:r>
      <w:r w:rsidRPr="00825193">
        <w:rPr>
          <w:lang w:eastAsia="en-US"/>
        </w:rPr>
        <w:t>p</w:t>
      </w:r>
      <w:r>
        <w:rPr>
          <w:lang w:eastAsia="en-US"/>
        </w:rPr>
        <w:t>ro</w:t>
      </w:r>
      <w:r w:rsidRPr="00825193">
        <w:rPr>
          <w:lang w:eastAsia="en-US"/>
        </w:rPr>
        <w:t>p</w:t>
      </w:r>
      <w:r>
        <w:rPr>
          <w:lang w:eastAsia="en-US"/>
        </w:rPr>
        <w:t>erty market is desirable.</w:t>
      </w:r>
    </w:p>
    <w:p w14:paraId="0AAF1886" w14:textId="77777777" w:rsidR="00013D90" w:rsidRDefault="006719C6" w:rsidP="00825193">
      <w:pPr>
        <w:rPr>
          <w:lang w:eastAsia="en-US"/>
        </w:rPr>
      </w:pPr>
      <w:r>
        <w:rPr>
          <w:lang w:eastAsia="en-US"/>
        </w:rPr>
        <w:t xml:space="preserve">The large number of unauthorised withdrawals from Lifetime ISAs strongly suggest significant </w:t>
      </w:r>
      <w:r w:rsidRPr="00825193">
        <w:rPr>
          <w:lang w:eastAsia="en-US"/>
        </w:rPr>
        <w:t>p</w:t>
      </w:r>
      <w:r>
        <w:rPr>
          <w:lang w:eastAsia="en-US"/>
        </w:rPr>
        <w:t>roblems with</w:t>
      </w:r>
      <w:r w:rsidR="00013D90">
        <w:rPr>
          <w:lang w:eastAsia="en-US"/>
        </w:rPr>
        <w:t xml:space="preserve"> the current design and use of these </w:t>
      </w:r>
      <w:r w:rsidR="00013D90">
        <w:rPr>
          <w:lang w:eastAsia="en-US"/>
        </w:rPr>
        <w:t>p</w:t>
      </w:r>
      <w:r w:rsidR="00013D90">
        <w:rPr>
          <w:lang w:eastAsia="en-US"/>
        </w:rPr>
        <w:t>roducts.</w:t>
      </w:r>
    </w:p>
    <w:p w14:paraId="4C768733" w14:textId="21A2B8AA" w:rsidR="00CB4937" w:rsidRPr="00825193" w:rsidRDefault="00013D90" w:rsidP="00825193">
      <w:pPr>
        <w:rPr>
          <w:b/>
          <w:bCs/>
          <w:lang w:eastAsia="en-US"/>
        </w:rPr>
      </w:pPr>
      <w:r>
        <w:rPr>
          <w:lang w:eastAsia="en-US"/>
        </w:rPr>
        <w:t xml:space="preserve">It is very unlikely that Lifetime ISAs are a suitable retirement savings </w:t>
      </w:r>
      <w:r>
        <w:rPr>
          <w:lang w:eastAsia="en-US"/>
        </w:rPr>
        <w:t>p</w:t>
      </w:r>
      <w:r>
        <w:rPr>
          <w:lang w:eastAsia="en-US"/>
        </w:rPr>
        <w:t xml:space="preserve">roduct for </w:t>
      </w:r>
      <w:proofErr w:type="gramStart"/>
      <w:r>
        <w:rPr>
          <w:lang w:eastAsia="en-US"/>
        </w:rPr>
        <w:t>the vast majority of</w:t>
      </w:r>
      <w:proofErr w:type="gramEnd"/>
      <w:r>
        <w:rPr>
          <w:lang w:eastAsia="en-US"/>
        </w:rPr>
        <w:t xml:space="preserve"> workers who are eligible for automatic enrolment. </w:t>
      </w:r>
      <w:r w:rsidR="006719C6">
        <w:rPr>
          <w:lang w:eastAsia="en-US"/>
        </w:rPr>
        <w:t xml:space="preserve">   </w:t>
      </w:r>
      <w:r w:rsidR="00560A80">
        <w:rPr>
          <w:lang w:eastAsia="en-US"/>
        </w:rPr>
        <w:t xml:space="preserve"> </w:t>
      </w:r>
      <w:r w:rsidR="009B60A8">
        <w:rPr>
          <w:lang w:eastAsia="en-US"/>
        </w:rPr>
        <w:t xml:space="preserve"> </w:t>
      </w:r>
      <w:r w:rsidR="00ED6FC0">
        <w:rPr>
          <w:lang w:eastAsia="en-US"/>
        </w:rPr>
        <w:t xml:space="preserve">   </w:t>
      </w:r>
      <w:r w:rsidR="00825193">
        <w:rPr>
          <w:lang w:eastAsia="en-US"/>
        </w:rPr>
        <w:t xml:space="preserve">  </w:t>
      </w:r>
      <w:r w:rsidR="004426F0" w:rsidRPr="00825193">
        <w:rPr>
          <w:b/>
          <w:bCs/>
          <w:lang w:eastAsia="en-US"/>
        </w:rPr>
        <w:t xml:space="preserve"> </w:t>
      </w:r>
    </w:p>
    <w:p w14:paraId="7CD3F006" w14:textId="7A2D9AE5" w:rsidR="006C48A4" w:rsidRDefault="006C48A4" w:rsidP="006C48A4">
      <w:pPr>
        <w:pStyle w:val="Heading3"/>
      </w:pPr>
      <w:r>
        <w:t>Questions</w:t>
      </w:r>
    </w:p>
    <w:p w14:paraId="017E9819" w14:textId="7DABDB78" w:rsidR="00CB4937" w:rsidRPr="00CB4937" w:rsidRDefault="00ED6FC0" w:rsidP="00CB4937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>’s res</w:t>
      </w:r>
      <w:r w:rsidRPr="00825193">
        <w:rPr>
          <w:lang w:eastAsia="en-US"/>
        </w:rPr>
        <w:t>p</w:t>
      </w:r>
      <w:r>
        <w:rPr>
          <w:lang w:eastAsia="en-US"/>
        </w:rPr>
        <w:t>onses to the committee’s questions are set out below.</w:t>
      </w:r>
    </w:p>
    <w:p w14:paraId="1BF379C8" w14:textId="3D9DF8AF" w:rsidR="00271565" w:rsidRPr="006C48A4" w:rsidRDefault="00ED6FC0" w:rsidP="006C48A4">
      <w:pPr>
        <w:pStyle w:val="ListParagraph"/>
        <w:numPr>
          <w:ilvl w:val="0"/>
          <w:numId w:val="39"/>
        </w:numPr>
        <w:rPr>
          <w:b/>
          <w:bCs/>
          <w:lang w:eastAsia="en-US"/>
        </w:rPr>
      </w:pPr>
      <w:r w:rsidRPr="00ED6FC0">
        <w:rPr>
          <w:b/>
          <w:bCs/>
          <w:lang w:eastAsia="en-US"/>
        </w:rPr>
        <w:t>Is the Lifetime ISA fit for purpose in its current design, including as a combined product for house purchase and pension saving?</w:t>
      </w:r>
    </w:p>
    <w:p w14:paraId="6C50C7FC" w14:textId="21C987E9" w:rsidR="00013D90" w:rsidRDefault="00013D90" w:rsidP="006C48A4">
      <w:pPr>
        <w:rPr>
          <w:lang w:eastAsia="en-US"/>
        </w:rPr>
      </w:pPr>
      <w:r>
        <w:rPr>
          <w:lang w:eastAsia="en-US"/>
        </w:rPr>
        <w:t xml:space="preserve">For the reasons given above, </w:t>
      </w:r>
      <w:r>
        <w:rPr>
          <w:lang w:eastAsia="en-US"/>
        </w:rPr>
        <w:t>Prospect</w:t>
      </w:r>
      <w:r>
        <w:rPr>
          <w:lang w:eastAsia="en-US"/>
        </w:rPr>
        <w:t xml:space="preserve"> believes that </w:t>
      </w:r>
      <w:r w:rsidR="00193ADE">
        <w:rPr>
          <w:lang w:eastAsia="en-US"/>
        </w:rPr>
        <w:t>the most</w:t>
      </w:r>
      <w:r>
        <w:rPr>
          <w:lang w:eastAsia="en-US"/>
        </w:rPr>
        <w:t xml:space="preserve"> suitable role for Lifetime ISAs is as a retirement savings </w:t>
      </w:r>
      <w:r>
        <w:rPr>
          <w:lang w:eastAsia="en-US"/>
        </w:rPr>
        <w:t>p</w:t>
      </w:r>
      <w:r>
        <w:rPr>
          <w:lang w:eastAsia="en-US"/>
        </w:rPr>
        <w:t xml:space="preserve">roduct for a section of the freelance </w:t>
      </w:r>
      <w:r w:rsidR="00193ADE">
        <w:rPr>
          <w:lang w:eastAsia="en-US"/>
        </w:rPr>
        <w:t>workforce</w:t>
      </w:r>
      <w:r>
        <w:rPr>
          <w:lang w:eastAsia="en-US"/>
        </w:rPr>
        <w:t>.</w:t>
      </w:r>
    </w:p>
    <w:p w14:paraId="59162EC8" w14:textId="77777777" w:rsidR="00193ADE" w:rsidRDefault="00013D90" w:rsidP="006C48A4">
      <w:pPr>
        <w:rPr>
          <w:lang w:eastAsia="en-US"/>
        </w:rPr>
      </w:pPr>
      <w:r>
        <w:rPr>
          <w:lang w:eastAsia="en-US"/>
        </w:rPr>
        <w:t xml:space="preserve">The answers to the following questions highlight </w:t>
      </w:r>
      <w:r w:rsidR="00193ADE">
        <w:rPr>
          <w:lang w:eastAsia="en-US"/>
        </w:rPr>
        <w:t>several</w:t>
      </w:r>
      <w:r>
        <w:rPr>
          <w:lang w:eastAsia="en-US"/>
        </w:rPr>
        <w:t xml:space="preserve"> ways that Lifetime ISAs could be reformed to be more suitable for this</w:t>
      </w:r>
      <w:r w:rsidR="00193ADE">
        <w:rPr>
          <w:lang w:eastAsia="en-US"/>
        </w:rPr>
        <w:t xml:space="preserve"> </w:t>
      </w:r>
      <w:r w:rsidR="00193ADE">
        <w:rPr>
          <w:lang w:eastAsia="en-US"/>
        </w:rPr>
        <w:t>p</w:t>
      </w:r>
      <w:r w:rsidR="00193ADE">
        <w:rPr>
          <w:lang w:eastAsia="en-US"/>
        </w:rPr>
        <w:t>ur</w:t>
      </w:r>
      <w:r w:rsidR="00193ADE">
        <w:rPr>
          <w:lang w:eastAsia="en-US"/>
        </w:rPr>
        <w:t>p</w:t>
      </w:r>
      <w:r w:rsidR="00193ADE">
        <w:rPr>
          <w:lang w:eastAsia="en-US"/>
        </w:rPr>
        <w:t>ose.</w:t>
      </w:r>
    </w:p>
    <w:p w14:paraId="286E9751" w14:textId="2CBFD9D2" w:rsidR="002E4441" w:rsidRDefault="002E4441" w:rsidP="006C48A4">
      <w:pPr>
        <w:rPr>
          <w:lang w:eastAsia="en-US"/>
        </w:rPr>
      </w:pPr>
      <w:r>
        <w:rPr>
          <w:lang w:eastAsia="en-US"/>
        </w:rPr>
        <w:t>These include:</w:t>
      </w:r>
    </w:p>
    <w:p w14:paraId="3B89EA86" w14:textId="2A8819A6" w:rsidR="002E4441" w:rsidRDefault="002E4441" w:rsidP="00244378">
      <w:pPr>
        <w:pStyle w:val="ListParagraph"/>
        <w:numPr>
          <w:ilvl w:val="0"/>
          <w:numId w:val="43"/>
        </w:numPr>
        <w:rPr>
          <w:lang w:eastAsia="en-US"/>
        </w:rPr>
      </w:pPr>
      <w:r>
        <w:rPr>
          <w:lang w:eastAsia="en-US"/>
        </w:rPr>
        <w:t xml:space="preserve">Returning the withdrawal </w:t>
      </w:r>
      <w:r>
        <w:rPr>
          <w:lang w:eastAsia="en-US"/>
        </w:rPr>
        <w:t>p</w:t>
      </w:r>
      <w:r>
        <w:rPr>
          <w:lang w:eastAsia="en-US"/>
        </w:rPr>
        <w:t>enalty to a neutral rate of 20%.</w:t>
      </w:r>
    </w:p>
    <w:p w14:paraId="242BC5B1" w14:textId="18E073A0" w:rsidR="002E4441" w:rsidRDefault="002E4441" w:rsidP="002E4441">
      <w:pPr>
        <w:pStyle w:val="ListParagraph"/>
        <w:numPr>
          <w:ilvl w:val="0"/>
          <w:numId w:val="43"/>
        </w:numPr>
        <w:rPr>
          <w:lang w:eastAsia="en-US"/>
        </w:rPr>
      </w:pPr>
      <w:r>
        <w:rPr>
          <w:lang w:eastAsia="en-US"/>
        </w:rPr>
        <w:t>Increasing the limit to a level that would allow a ty</w:t>
      </w:r>
      <w:r>
        <w:rPr>
          <w:lang w:eastAsia="en-US"/>
        </w:rPr>
        <w:t>p</w:t>
      </w:r>
      <w:r>
        <w:rPr>
          <w:lang w:eastAsia="en-US"/>
        </w:rPr>
        <w:t>ical freelancer to save sufficient funds for a comfortable retirement.</w:t>
      </w:r>
    </w:p>
    <w:p w14:paraId="766DC546" w14:textId="1E381250" w:rsidR="002E4441" w:rsidRDefault="002E4441" w:rsidP="002E4441">
      <w:pPr>
        <w:pStyle w:val="ListParagraph"/>
        <w:numPr>
          <w:ilvl w:val="0"/>
          <w:numId w:val="43"/>
        </w:numPr>
        <w:rPr>
          <w:lang w:eastAsia="en-US"/>
        </w:rPr>
      </w:pPr>
      <w:r>
        <w:rPr>
          <w:lang w:eastAsia="en-US"/>
        </w:rPr>
        <w:t>Allow Lifetime ISAs to be o</w:t>
      </w:r>
      <w:r>
        <w:rPr>
          <w:lang w:eastAsia="en-US"/>
        </w:rPr>
        <w:t>p</w:t>
      </w:r>
      <w:r>
        <w:rPr>
          <w:lang w:eastAsia="en-US"/>
        </w:rPr>
        <w:t>ened after members’ 40</w:t>
      </w:r>
      <w:r w:rsidRPr="002E4441">
        <w:rPr>
          <w:vertAlign w:val="superscript"/>
          <w:lang w:eastAsia="en-US"/>
        </w:rPr>
        <w:t>th</w:t>
      </w:r>
      <w:r>
        <w:rPr>
          <w:lang w:eastAsia="en-US"/>
        </w:rPr>
        <w:t xml:space="preserve"> birthdays.</w:t>
      </w:r>
    </w:p>
    <w:p w14:paraId="6DDEFA5F" w14:textId="50295125" w:rsidR="002E4441" w:rsidRDefault="002E4441" w:rsidP="002E4441">
      <w:pPr>
        <w:pStyle w:val="ListParagraph"/>
        <w:numPr>
          <w:ilvl w:val="0"/>
          <w:numId w:val="43"/>
        </w:numPr>
        <w:rPr>
          <w:lang w:eastAsia="en-US"/>
        </w:rPr>
      </w:pPr>
      <w:r>
        <w:rPr>
          <w:lang w:eastAsia="en-US"/>
        </w:rPr>
        <w:t>Allow savers to continue contributing to Lifetime ISAs until they retire.</w:t>
      </w:r>
    </w:p>
    <w:p w14:paraId="0B470E3D" w14:textId="1C79EED1" w:rsidR="002E4441" w:rsidRDefault="002E4441" w:rsidP="002E4441">
      <w:pPr>
        <w:pStyle w:val="ListParagraph"/>
        <w:numPr>
          <w:ilvl w:val="0"/>
          <w:numId w:val="43"/>
        </w:numPr>
        <w:rPr>
          <w:lang w:eastAsia="en-US"/>
        </w:rPr>
      </w:pPr>
      <w:r>
        <w:rPr>
          <w:lang w:eastAsia="en-US"/>
        </w:rPr>
        <w:t xml:space="preserve">Allow withdrawals from Lifetime ISAs for the </w:t>
      </w:r>
      <w:r>
        <w:rPr>
          <w:lang w:eastAsia="en-US"/>
        </w:rPr>
        <w:t>p</w:t>
      </w:r>
      <w:r>
        <w:rPr>
          <w:lang w:eastAsia="en-US"/>
        </w:rPr>
        <w:t>urpose of investing in members’ underlying businesses.</w:t>
      </w:r>
    </w:p>
    <w:p w14:paraId="5744F495" w14:textId="2009EF1C" w:rsidR="00193ADE" w:rsidRDefault="00193ADE" w:rsidP="006C48A4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 xml:space="preserve"> does not take a </w:t>
      </w:r>
      <w:r>
        <w:rPr>
          <w:lang w:eastAsia="en-US"/>
        </w:rPr>
        <w:t>p</w:t>
      </w:r>
      <w:r>
        <w:rPr>
          <w:lang w:eastAsia="en-US"/>
        </w:rPr>
        <w:t xml:space="preserve">osition on the use of Lifetime ISAs for savings towards house </w:t>
      </w:r>
      <w:r>
        <w:rPr>
          <w:lang w:eastAsia="en-US"/>
        </w:rPr>
        <w:t>p</w:t>
      </w:r>
      <w:r>
        <w:rPr>
          <w:lang w:eastAsia="en-US"/>
        </w:rPr>
        <w:t>urchases.</w:t>
      </w:r>
    </w:p>
    <w:p w14:paraId="3827F6B9" w14:textId="55790D8E" w:rsidR="00193ADE" w:rsidRDefault="00971A08" w:rsidP="006C48A4">
      <w:pPr>
        <w:rPr>
          <w:lang w:eastAsia="en-US"/>
        </w:rPr>
      </w:pPr>
      <w:r>
        <w:rPr>
          <w:lang w:eastAsia="en-US"/>
        </w:rPr>
        <w:t xml:space="preserve">It is unlikely that the Lifetime ISA will be a suitable retirement savings </w:t>
      </w:r>
      <w:r>
        <w:rPr>
          <w:lang w:eastAsia="en-US"/>
        </w:rPr>
        <w:t>p</w:t>
      </w:r>
      <w:r>
        <w:rPr>
          <w:lang w:eastAsia="en-US"/>
        </w:rPr>
        <w:t xml:space="preserve">roduct for workers who are eligible for automatic enrolment. </w:t>
      </w:r>
      <w:r w:rsidR="00193ADE">
        <w:rPr>
          <w:lang w:eastAsia="en-US"/>
        </w:rPr>
        <w:t xml:space="preserve"> </w:t>
      </w:r>
    </w:p>
    <w:p w14:paraId="15C6D26C" w14:textId="77777777" w:rsidR="00193ADE" w:rsidRPr="00193ADE" w:rsidRDefault="00193ADE" w:rsidP="00193ADE">
      <w:pPr>
        <w:pStyle w:val="ListParagraph"/>
        <w:numPr>
          <w:ilvl w:val="0"/>
          <w:numId w:val="39"/>
        </w:numPr>
        <w:rPr>
          <w:b/>
          <w:bCs/>
          <w:lang w:eastAsia="en-US"/>
        </w:rPr>
      </w:pPr>
      <w:r w:rsidRPr="00193ADE">
        <w:rPr>
          <w:b/>
          <w:bCs/>
          <w:lang w:eastAsia="en-US"/>
        </w:rPr>
        <w:t>How well do consumers transition between using the Lifetime ISA as a product for house purchase, to then a product for pension saving?</w:t>
      </w:r>
    </w:p>
    <w:p w14:paraId="2FE7B6C5" w14:textId="0742D150" w:rsidR="000B32E7" w:rsidRPr="000B32E7" w:rsidRDefault="00193ADE" w:rsidP="000B32E7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 xml:space="preserve"> does not hold any relevant information on this question. The committee will need data from Lifetime ISA </w:t>
      </w:r>
      <w:r>
        <w:rPr>
          <w:lang w:eastAsia="en-US"/>
        </w:rPr>
        <w:t>p</w:t>
      </w:r>
      <w:r>
        <w:rPr>
          <w:lang w:eastAsia="en-US"/>
        </w:rPr>
        <w:t>roviders</w:t>
      </w:r>
      <w:r w:rsidR="000B32E7">
        <w:rPr>
          <w:lang w:eastAsia="en-US"/>
        </w:rPr>
        <w:t xml:space="preserve"> about thi</w:t>
      </w:r>
      <w:r w:rsidR="00971A08">
        <w:rPr>
          <w:lang w:eastAsia="en-US"/>
        </w:rPr>
        <w:t>s transition.</w:t>
      </w:r>
    </w:p>
    <w:p w14:paraId="0918C5D5" w14:textId="77777777" w:rsidR="000B32E7" w:rsidRDefault="000B32E7" w:rsidP="000B32E7">
      <w:pPr>
        <w:pStyle w:val="ListParagraph"/>
        <w:numPr>
          <w:ilvl w:val="0"/>
          <w:numId w:val="39"/>
        </w:numPr>
        <w:rPr>
          <w:b/>
          <w:bCs/>
          <w:lang w:eastAsia="en-US"/>
        </w:rPr>
      </w:pPr>
      <w:r w:rsidRPr="000B32E7">
        <w:rPr>
          <w:b/>
          <w:bCs/>
          <w:lang w:eastAsia="en-US"/>
        </w:rPr>
        <w:t>Given its policy purposes, is the Lifetime ISA value for money for the Government?</w:t>
      </w:r>
    </w:p>
    <w:p w14:paraId="17501985" w14:textId="77777777" w:rsidR="000B32E7" w:rsidRDefault="000B32E7" w:rsidP="000B32E7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 xml:space="preserve"> does not hold any relevant information about this question.</w:t>
      </w:r>
    </w:p>
    <w:p w14:paraId="3068D17B" w14:textId="20B7C702" w:rsidR="002E4441" w:rsidRDefault="000B32E7" w:rsidP="000B32E7">
      <w:pPr>
        <w:rPr>
          <w:lang w:eastAsia="en-US"/>
        </w:rPr>
      </w:pPr>
      <w:r>
        <w:rPr>
          <w:lang w:eastAsia="en-US"/>
        </w:rPr>
        <w:t xml:space="preserve">The government has a legitimate </w:t>
      </w:r>
      <w:r>
        <w:rPr>
          <w:lang w:eastAsia="en-US"/>
        </w:rPr>
        <w:t>p</w:t>
      </w:r>
      <w:r>
        <w:rPr>
          <w:lang w:eastAsia="en-US"/>
        </w:rPr>
        <w:t xml:space="preserve">olicy interest in </w:t>
      </w:r>
      <w:r>
        <w:rPr>
          <w:lang w:eastAsia="en-US"/>
        </w:rPr>
        <w:t>p</w:t>
      </w:r>
      <w:r>
        <w:rPr>
          <w:lang w:eastAsia="en-US"/>
        </w:rPr>
        <w:t>romoting better retirement outcomes for workers and the incentives for this</w:t>
      </w:r>
      <w:r w:rsidR="002E4441">
        <w:rPr>
          <w:lang w:eastAsia="en-US"/>
        </w:rPr>
        <w:t xml:space="preserve"> could well re</w:t>
      </w:r>
      <w:r w:rsidR="002E4441">
        <w:rPr>
          <w:lang w:eastAsia="en-US"/>
        </w:rPr>
        <w:t>p</w:t>
      </w:r>
      <w:r w:rsidR="002E4441">
        <w:rPr>
          <w:lang w:eastAsia="en-US"/>
        </w:rPr>
        <w:t>resent value for money.</w:t>
      </w:r>
    </w:p>
    <w:p w14:paraId="3770941E" w14:textId="42628ADA" w:rsidR="002E4441" w:rsidRDefault="002E4441" w:rsidP="000B32E7">
      <w:pPr>
        <w:rPr>
          <w:lang w:eastAsia="en-US"/>
        </w:rPr>
      </w:pPr>
      <w:r>
        <w:rPr>
          <w:lang w:eastAsia="en-US"/>
        </w:rPr>
        <w:t>The return to government for the im</w:t>
      </w:r>
      <w:r>
        <w:rPr>
          <w:lang w:eastAsia="en-US"/>
        </w:rPr>
        <w:t>p</w:t>
      </w:r>
      <w:r>
        <w:rPr>
          <w:lang w:eastAsia="en-US"/>
        </w:rPr>
        <w:t xml:space="preserve">act of Lifetime ISAs on the </w:t>
      </w:r>
      <w:r>
        <w:rPr>
          <w:lang w:eastAsia="en-US"/>
        </w:rPr>
        <w:t>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erty market is much less certain.</w:t>
      </w:r>
    </w:p>
    <w:p w14:paraId="12031108" w14:textId="77777777" w:rsidR="002E4441" w:rsidRDefault="002E4441" w:rsidP="000B32E7">
      <w:pPr>
        <w:rPr>
          <w:lang w:eastAsia="en-US"/>
        </w:rPr>
      </w:pPr>
    </w:p>
    <w:p w14:paraId="68585E99" w14:textId="77777777" w:rsidR="00971A08" w:rsidRDefault="00193ADE" w:rsidP="00971A08">
      <w:pPr>
        <w:pStyle w:val="ListParagraph"/>
        <w:numPr>
          <w:ilvl w:val="0"/>
          <w:numId w:val="39"/>
        </w:numPr>
        <w:rPr>
          <w:b/>
          <w:bCs/>
          <w:lang w:eastAsia="en-US"/>
        </w:rPr>
      </w:pPr>
      <w:r w:rsidRPr="00971A08">
        <w:rPr>
          <w:b/>
          <w:bCs/>
          <w:lang w:eastAsia="en-US"/>
        </w:rPr>
        <w:lastRenderedPageBreak/>
        <w:t xml:space="preserve"> </w:t>
      </w:r>
      <w:r w:rsidR="00971A08" w:rsidRPr="00971A08">
        <w:rPr>
          <w:b/>
          <w:bCs/>
          <w:lang w:eastAsia="en-US"/>
        </w:rPr>
        <w:t>Is the Lifetime ISA a suitable pension savings product?</w:t>
      </w:r>
    </w:p>
    <w:p w14:paraId="33142060" w14:textId="262ACEC7" w:rsidR="00D914F0" w:rsidRDefault="00D914F0" w:rsidP="00971A08">
      <w:pPr>
        <w:rPr>
          <w:lang w:eastAsia="en-US"/>
        </w:rPr>
      </w:pPr>
      <w:r>
        <w:rPr>
          <w:lang w:eastAsia="en-US"/>
        </w:rPr>
        <w:t>Automatic enrolment work</w:t>
      </w:r>
      <w:r>
        <w:rPr>
          <w:lang w:eastAsia="en-US"/>
        </w:rPr>
        <w:t>p</w:t>
      </w:r>
      <w:r>
        <w:rPr>
          <w:lang w:eastAsia="en-US"/>
        </w:rPr>
        <w:t xml:space="preserve">lace </w:t>
      </w:r>
      <w:r>
        <w:rPr>
          <w:lang w:eastAsia="en-US"/>
        </w:rPr>
        <w:t>p</w:t>
      </w:r>
      <w:r>
        <w:rPr>
          <w:lang w:eastAsia="en-US"/>
        </w:rPr>
        <w:t xml:space="preserve">ensions will be the most suitable </w:t>
      </w:r>
      <w:r>
        <w:rPr>
          <w:lang w:eastAsia="en-US"/>
        </w:rPr>
        <w:t>p</w:t>
      </w:r>
      <w:r>
        <w:rPr>
          <w:lang w:eastAsia="en-US"/>
        </w:rPr>
        <w:t xml:space="preserve">ension </w:t>
      </w:r>
      <w:r>
        <w:rPr>
          <w:lang w:eastAsia="en-US"/>
        </w:rPr>
        <w:t>p</w:t>
      </w:r>
      <w:r>
        <w:rPr>
          <w:lang w:eastAsia="en-US"/>
        </w:rPr>
        <w:t xml:space="preserve">roduct for </w:t>
      </w:r>
      <w:proofErr w:type="gramStart"/>
      <w:r>
        <w:rPr>
          <w:lang w:eastAsia="en-US"/>
        </w:rPr>
        <w:t>the vast majority of</w:t>
      </w:r>
      <w:proofErr w:type="gramEnd"/>
      <w:r>
        <w:rPr>
          <w:lang w:eastAsia="en-US"/>
        </w:rPr>
        <w:t xml:space="preserve"> workers.</w:t>
      </w:r>
    </w:p>
    <w:p w14:paraId="7A6B17C8" w14:textId="39164411" w:rsidR="00D914F0" w:rsidRDefault="00D914F0" w:rsidP="00971A08">
      <w:pPr>
        <w:rPr>
          <w:lang w:eastAsia="en-US"/>
        </w:rPr>
      </w:pPr>
      <w:r>
        <w:rPr>
          <w:lang w:eastAsia="en-US"/>
        </w:rPr>
        <w:t xml:space="preserve">But the Lifetime ISA could be a suitable </w:t>
      </w:r>
      <w:r>
        <w:rPr>
          <w:lang w:eastAsia="en-US"/>
        </w:rPr>
        <w:t>p</w:t>
      </w:r>
      <w:r>
        <w:rPr>
          <w:lang w:eastAsia="en-US"/>
        </w:rPr>
        <w:t xml:space="preserve">ension saving </w:t>
      </w:r>
      <w:r>
        <w:rPr>
          <w:lang w:eastAsia="en-US"/>
        </w:rPr>
        <w:t>p</w:t>
      </w:r>
      <w:r>
        <w:rPr>
          <w:lang w:eastAsia="en-US"/>
        </w:rPr>
        <w:t xml:space="preserve">roduct for a large </w:t>
      </w:r>
      <w:r>
        <w:rPr>
          <w:lang w:eastAsia="en-US"/>
        </w:rPr>
        <w:t>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ortion of freelance workers (</w:t>
      </w:r>
      <w:r w:rsidR="002E4441">
        <w:rPr>
          <w:lang w:eastAsia="en-US"/>
        </w:rPr>
        <w:t xml:space="preserve">ie </w:t>
      </w:r>
      <w:r>
        <w:rPr>
          <w:lang w:eastAsia="en-US"/>
        </w:rPr>
        <w:t>freelancers who are basic rate tax</w:t>
      </w:r>
      <w:r>
        <w:rPr>
          <w:lang w:eastAsia="en-US"/>
        </w:rPr>
        <w:t>p</w:t>
      </w:r>
      <w:r>
        <w:rPr>
          <w:lang w:eastAsia="en-US"/>
        </w:rPr>
        <w:t>ayers).</w:t>
      </w:r>
    </w:p>
    <w:p w14:paraId="12CF03E6" w14:textId="0AD89309" w:rsidR="00D914F0" w:rsidRDefault="00D914F0" w:rsidP="00971A08">
      <w:pPr>
        <w:rPr>
          <w:lang w:eastAsia="en-US"/>
        </w:rPr>
      </w:pPr>
      <w:r>
        <w:rPr>
          <w:lang w:eastAsia="en-US"/>
        </w:rPr>
        <w:t xml:space="preserve">Several reforms, outlined in answers to other questions </w:t>
      </w:r>
      <w:r>
        <w:rPr>
          <w:lang w:eastAsia="en-US"/>
        </w:rPr>
        <w:t>p</w:t>
      </w:r>
      <w:r>
        <w:rPr>
          <w:lang w:eastAsia="en-US"/>
        </w:rPr>
        <w:t>osed by the committee, will be needed to make Lifetime ISAs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for this purpose.</w:t>
      </w:r>
    </w:p>
    <w:p w14:paraId="18CF6CE2" w14:textId="7FC478EC" w:rsidR="00D914F0" w:rsidRPr="00D914F0" w:rsidRDefault="00D914F0" w:rsidP="00D914F0">
      <w:pPr>
        <w:pStyle w:val="ListParagraph"/>
        <w:numPr>
          <w:ilvl w:val="0"/>
          <w:numId w:val="39"/>
        </w:numPr>
        <w:rPr>
          <w:b/>
          <w:bCs/>
          <w:lang w:eastAsia="en-US"/>
        </w:rPr>
      </w:pPr>
      <w:r w:rsidRPr="00D914F0">
        <w:rPr>
          <w:b/>
          <w:bCs/>
          <w:lang w:eastAsia="en-US"/>
        </w:rPr>
        <w:t>Should the Lifetime ISA be abolished?</w:t>
      </w:r>
    </w:p>
    <w:p w14:paraId="7C806ADC" w14:textId="18F6533A" w:rsidR="00D914F0" w:rsidRDefault="00D914F0" w:rsidP="00D914F0">
      <w:pPr>
        <w:rPr>
          <w:lang w:eastAsia="en-US"/>
        </w:rPr>
      </w:pPr>
      <w:r>
        <w:rPr>
          <w:lang w:eastAsia="en-US"/>
        </w:rPr>
        <w:t xml:space="preserve">If Lifetime ISAs can be reformed </w:t>
      </w:r>
      <w:r w:rsidR="00A53B7A">
        <w:rPr>
          <w:lang w:eastAsia="en-US"/>
        </w:rPr>
        <w:t>to</w:t>
      </w:r>
      <w:r>
        <w:rPr>
          <w:lang w:eastAsia="en-US"/>
        </w:rPr>
        <w:t xml:space="preserve"> </w:t>
      </w:r>
      <w:r>
        <w:rPr>
          <w:lang w:eastAsia="en-US"/>
        </w:rPr>
        <w:t>p</w:t>
      </w:r>
      <w:r>
        <w:rPr>
          <w:lang w:eastAsia="en-US"/>
        </w:rPr>
        <w:t>lay a significant role in im</w:t>
      </w:r>
      <w:r>
        <w:rPr>
          <w:lang w:eastAsia="en-US"/>
        </w:rPr>
        <w:t>p</w:t>
      </w:r>
      <w:r>
        <w:rPr>
          <w:lang w:eastAsia="en-US"/>
        </w:rPr>
        <w:t xml:space="preserve">roving retirement outcomes for freelance </w:t>
      </w:r>
      <w:r w:rsidR="002E4441">
        <w:rPr>
          <w:lang w:eastAsia="en-US"/>
        </w:rPr>
        <w:t>workers,</w:t>
      </w:r>
      <w:r>
        <w:rPr>
          <w:lang w:eastAsia="en-US"/>
        </w:rPr>
        <w:t xml:space="preserve"> they should not be abolished.</w:t>
      </w:r>
    </w:p>
    <w:p w14:paraId="0FAFC6D5" w14:textId="695557D6" w:rsidR="00D914F0" w:rsidRPr="00D914F0" w:rsidRDefault="00D914F0" w:rsidP="00D914F0">
      <w:pPr>
        <w:rPr>
          <w:b/>
          <w:bCs/>
          <w:lang w:eastAsia="en-US"/>
        </w:rPr>
      </w:pPr>
      <w:r w:rsidRPr="00D914F0">
        <w:rPr>
          <w:b/>
          <w:bCs/>
          <w:lang w:eastAsia="en-US"/>
        </w:rPr>
        <w:t>6. Should the Lifetime ISA be reformed to remove the withdrawal penalty?</w:t>
      </w:r>
      <w:r w:rsidRPr="00D914F0">
        <w:rPr>
          <w:b/>
          <w:bCs/>
          <w:lang w:eastAsia="en-US"/>
        </w:rPr>
        <w:t xml:space="preserve"> </w:t>
      </w:r>
    </w:p>
    <w:p w14:paraId="16B0BD32" w14:textId="302A78FE" w:rsidR="00AF0E90" w:rsidRDefault="00A53B7A" w:rsidP="00971A08">
      <w:pPr>
        <w:rPr>
          <w:lang w:eastAsia="en-US"/>
        </w:rPr>
      </w:pPr>
      <w:r>
        <w:rPr>
          <w:lang w:eastAsia="en-US"/>
        </w:rPr>
        <w:t xml:space="preserve">Statistics on </w:t>
      </w:r>
      <w:r w:rsidR="00AF0E90">
        <w:rPr>
          <w:lang w:eastAsia="en-US"/>
        </w:rPr>
        <w:t xml:space="preserve">the significant numbers of </w:t>
      </w:r>
      <w:r>
        <w:rPr>
          <w:lang w:eastAsia="en-US"/>
        </w:rPr>
        <w:t>unauthorised withdrawals show that th</w:t>
      </w:r>
      <w:r w:rsidR="00AF0E90">
        <w:rPr>
          <w:lang w:eastAsia="en-US"/>
        </w:rPr>
        <w:t>is</w:t>
      </w:r>
      <w:r>
        <w:rPr>
          <w:lang w:eastAsia="en-US"/>
        </w:rPr>
        <w:t xml:space="preserve"> </w:t>
      </w:r>
      <w:r>
        <w:rPr>
          <w:lang w:eastAsia="en-US"/>
        </w:rPr>
        <w:t>p</w:t>
      </w:r>
      <w:r>
        <w:rPr>
          <w:lang w:eastAsia="en-US"/>
        </w:rPr>
        <w:t xml:space="preserve">enalty is </w:t>
      </w:r>
      <w:r w:rsidR="00AF0E90">
        <w:rPr>
          <w:lang w:eastAsia="en-US"/>
        </w:rPr>
        <w:t xml:space="preserve">either </w:t>
      </w:r>
      <w:r>
        <w:rPr>
          <w:lang w:eastAsia="en-US"/>
        </w:rPr>
        <w:t>insufficiently understood</w:t>
      </w:r>
      <w:r w:rsidR="002E4441">
        <w:rPr>
          <w:lang w:eastAsia="en-US"/>
        </w:rPr>
        <w:t>,</w:t>
      </w:r>
      <w:r>
        <w:rPr>
          <w:lang w:eastAsia="en-US"/>
        </w:rPr>
        <w:t xml:space="preserve"> or </w:t>
      </w:r>
      <w:r w:rsidR="00AF0E90">
        <w:rPr>
          <w:lang w:eastAsia="en-US"/>
        </w:rPr>
        <w:t xml:space="preserve">insufficiently </w:t>
      </w:r>
      <w:r w:rsidR="002E4441">
        <w:rPr>
          <w:lang w:eastAsia="en-US"/>
        </w:rPr>
        <w:t>considered,</w:t>
      </w:r>
      <w:r w:rsidR="00AF0E90">
        <w:rPr>
          <w:lang w:eastAsia="en-US"/>
        </w:rPr>
        <w:t xml:space="preserve"> when taking out Lifetime ISAs.</w:t>
      </w:r>
    </w:p>
    <w:p w14:paraId="55313918" w14:textId="77777777" w:rsidR="00AF0E90" w:rsidRDefault="00AF0E90" w:rsidP="00971A08">
      <w:pPr>
        <w:rPr>
          <w:lang w:eastAsia="en-US"/>
        </w:rPr>
      </w:pPr>
      <w:r>
        <w:rPr>
          <w:lang w:eastAsia="en-US"/>
        </w:rPr>
        <w:t xml:space="preserve">The withdrawal </w:t>
      </w:r>
      <w:r>
        <w:rPr>
          <w:lang w:eastAsia="en-US"/>
        </w:rPr>
        <w:t>p</w:t>
      </w:r>
      <w:r>
        <w:rPr>
          <w:lang w:eastAsia="en-US"/>
        </w:rPr>
        <w:t xml:space="preserve">enalty is unnecessary for the </w:t>
      </w:r>
      <w:r>
        <w:rPr>
          <w:lang w:eastAsia="en-US"/>
        </w:rPr>
        <w:t>p</w:t>
      </w:r>
      <w:r>
        <w:rPr>
          <w:lang w:eastAsia="en-US"/>
        </w:rPr>
        <w:t>ur</w:t>
      </w:r>
      <w:r>
        <w:rPr>
          <w:lang w:eastAsia="en-US"/>
        </w:rPr>
        <w:t>p</w:t>
      </w:r>
      <w:r>
        <w:rPr>
          <w:lang w:eastAsia="en-US"/>
        </w:rPr>
        <w:t xml:space="preserve">ose of encouraging retirement savings or saving for house </w:t>
      </w:r>
      <w:r>
        <w:rPr>
          <w:lang w:eastAsia="en-US"/>
        </w:rPr>
        <w:t>p</w:t>
      </w:r>
      <w:r>
        <w:rPr>
          <w:lang w:eastAsia="en-US"/>
        </w:rPr>
        <w:t>urchases.</w:t>
      </w:r>
    </w:p>
    <w:p w14:paraId="623443A2" w14:textId="77777777" w:rsidR="00AF0E90" w:rsidRDefault="00AF0E90" w:rsidP="00971A08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 xml:space="preserve"> would su</w:t>
      </w:r>
      <w:r>
        <w:rPr>
          <w:lang w:eastAsia="en-US"/>
        </w:rPr>
        <w:t>pp</w:t>
      </w:r>
      <w:r>
        <w:rPr>
          <w:lang w:eastAsia="en-US"/>
        </w:rPr>
        <w:t xml:space="preserve">ort a return to a neutral withdrawal </w:t>
      </w:r>
      <w:r>
        <w:rPr>
          <w:lang w:eastAsia="en-US"/>
        </w:rPr>
        <w:t>p</w:t>
      </w:r>
      <w:r>
        <w:rPr>
          <w:lang w:eastAsia="en-US"/>
        </w:rPr>
        <w:t>enalty of 20%.</w:t>
      </w:r>
    </w:p>
    <w:p w14:paraId="28E15BAD" w14:textId="47E461E8" w:rsidR="00AF0E90" w:rsidRDefault="00AF0E90" w:rsidP="00AF0E90">
      <w:pPr>
        <w:pStyle w:val="ListParagraph"/>
        <w:numPr>
          <w:ilvl w:val="0"/>
          <w:numId w:val="47"/>
        </w:numPr>
        <w:ind w:left="360"/>
        <w:rPr>
          <w:b/>
          <w:bCs/>
          <w:lang w:eastAsia="en-US"/>
        </w:rPr>
      </w:pPr>
      <w:r w:rsidRPr="00AF0E90">
        <w:rPr>
          <w:b/>
          <w:bCs/>
          <w:lang w:eastAsia="en-US"/>
        </w:rPr>
        <w:t>S</w:t>
      </w:r>
      <w:r w:rsidRPr="00AF0E90">
        <w:rPr>
          <w:b/>
          <w:bCs/>
          <w:lang w:eastAsia="en-US"/>
        </w:rPr>
        <w:t>hould the Lifetime ISA be restricted to those with no access to a workplace pension?</w:t>
      </w:r>
    </w:p>
    <w:p w14:paraId="2889B4C1" w14:textId="77777777" w:rsidR="00AF0E90" w:rsidRDefault="00AF0E90" w:rsidP="00AF0E90">
      <w:pPr>
        <w:rPr>
          <w:lang w:eastAsia="en-US"/>
        </w:rPr>
      </w:pPr>
      <w:r>
        <w:rPr>
          <w:lang w:eastAsia="en-US"/>
        </w:rPr>
        <w:t>It is unlikely that the Lifetime ISA will be a suitable retirement savings product for workers who are eligible for automatic enrolment.</w:t>
      </w:r>
    </w:p>
    <w:p w14:paraId="60D3F7F7" w14:textId="77777777" w:rsidR="00AF0E90" w:rsidRDefault="00AF0E90" w:rsidP="00AF0E90">
      <w:pPr>
        <w:rPr>
          <w:lang w:eastAsia="en-US"/>
        </w:rPr>
      </w:pPr>
      <w:r>
        <w:rPr>
          <w:lang w:eastAsia="en-US"/>
        </w:rPr>
        <w:t>This is because workers who are eligible for automatic enrolment can benefit from a significant em</w:t>
      </w:r>
      <w:r>
        <w:rPr>
          <w:lang w:eastAsia="en-US"/>
        </w:rPr>
        <w:t>p</w:t>
      </w:r>
      <w:r>
        <w:rPr>
          <w:lang w:eastAsia="en-US"/>
        </w:rPr>
        <w:t>loyer contribution.</w:t>
      </w:r>
    </w:p>
    <w:p w14:paraId="24F9D474" w14:textId="372E2ED1" w:rsidR="00BC2211" w:rsidRDefault="00BC2211" w:rsidP="00AF0E90">
      <w:pPr>
        <w:rPr>
          <w:lang w:eastAsia="en-US"/>
        </w:rPr>
      </w:pPr>
      <w:r>
        <w:rPr>
          <w:lang w:eastAsia="en-US"/>
        </w:rPr>
        <w:t>There is very little evidence that any em</w:t>
      </w:r>
      <w:r>
        <w:rPr>
          <w:lang w:eastAsia="en-US"/>
        </w:rPr>
        <w:t>p</w:t>
      </w:r>
      <w:r>
        <w:rPr>
          <w:lang w:eastAsia="en-US"/>
        </w:rPr>
        <w:t xml:space="preserve">loyers are offering contributions towards Lifetime ISA </w:t>
      </w:r>
      <w:r>
        <w:rPr>
          <w:lang w:eastAsia="en-US"/>
        </w:rPr>
        <w:t>p</w:t>
      </w:r>
      <w:r>
        <w:rPr>
          <w:lang w:eastAsia="en-US"/>
        </w:rPr>
        <w:t>roducts.</w:t>
      </w:r>
    </w:p>
    <w:p w14:paraId="1FF6FB9B" w14:textId="72CF4906" w:rsidR="00BC2211" w:rsidRDefault="00BC2211" w:rsidP="00AF0E90">
      <w:pPr>
        <w:rPr>
          <w:lang w:eastAsia="en-US"/>
        </w:rPr>
      </w:pPr>
      <w:r>
        <w:rPr>
          <w:lang w:eastAsia="en-US"/>
        </w:rPr>
        <w:t xml:space="preserve">There is a </w:t>
      </w:r>
      <w:r>
        <w:rPr>
          <w:lang w:eastAsia="en-US"/>
        </w:rPr>
        <w:t>p</w:t>
      </w:r>
      <w:r>
        <w:rPr>
          <w:lang w:eastAsia="en-US"/>
        </w:rPr>
        <w:t>otential risk that workers who would benefit more from automatic enrolment could o</w:t>
      </w:r>
      <w:r>
        <w:rPr>
          <w:lang w:eastAsia="en-US"/>
        </w:rPr>
        <w:t>p</w:t>
      </w:r>
      <w:r>
        <w:rPr>
          <w:lang w:eastAsia="en-US"/>
        </w:rPr>
        <w:t>t out order to contribute to a Lifetime ISA instead.</w:t>
      </w:r>
    </w:p>
    <w:p w14:paraId="45E9CCB6" w14:textId="5CD06384" w:rsidR="00BC2211" w:rsidRDefault="00BC2211" w:rsidP="00AF0E90">
      <w:pPr>
        <w:rPr>
          <w:lang w:eastAsia="en-US"/>
        </w:rPr>
      </w:pPr>
      <w:r>
        <w:rPr>
          <w:lang w:eastAsia="en-US"/>
        </w:rPr>
        <w:t>An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solution could be to restrict access to Lifetime ISAs to those workers who are not eligible to join work</w:t>
      </w:r>
      <w:r>
        <w:rPr>
          <w:lang w:eastAsia="en-US"/>
        </w:rPr>
        <w:t>p</w:t>
      </w:r>
      <w:r>
        <w:rPr>
          <w:lang w:eastAsia="en-US"/>
        </w:rPr>
        <w:t xml:space="preserve">lace </w:t>
      </w:r>
      <w:r>
        <w:rPr>
          <w:lang w:eastAsia="en-US"/>
        </w:rPr>
        <w:t>p</w:t>
      </w:r>
      <w:r>
        <w:rPr>
          <w:lang w:eastAsia="en-US"/>
        </w:rPr>
        <w:t>ension schemes.</w:t>
      </w:r>
    </w:p>
    <w:p w14:paraId="64DF8710" w14:textId="7DA0EF06" w:rsidR="00BC2211" w:rsidRDefault="00BC2211" w:rsidP="00BC2211">
      <w:pPr>
        <w:pStyle w:val="ListParagraph"/>
        <w:numPr>
          <w:ilvl w:val="0"/>
          <w:numId w:val="47"/>
        </w:numPr>
        <w:ind w:left="360"/>
        <w:rPr>
          <w:b/>
          <w:bCs/>
          <w:lang w:eastAsia="en-US"/>
        </w:rPr>
      </w:pPr>
      <w:r w:rsidRPr="00BC2211">
        <w:rPr>
          <w:b/>
          <w:bCs/>
          <w:lang w:eastAsia="en-US"/>
        </w:rPr>
        <w:t>Should the Lifetime ISA house price cap be raised in line with inflation, or removed?</w:t>
      </w:r>
    </w:p>
    <w:p w14:paraId="410A69E7" w14:textId="77777777" w:rsidR="00BC2211" w:rsidRDefault="00BC2211" w:rsidP="00AF0E90">
      <w:pPr>
        <w:rPr>
          <w:lang w:eastAsia="en-US"/>
        </w:rPr>
      </w:pPr>
      <w:r>
        <w:rPr>
          <w:lang w:eastAsia="en-US"/>
        </w:rPr>
        <w:t xml:space="preserve">This question is intrinsically linked to the use of Lifetime ISAs for house </w:t>
      </w:r>
      <w:r>
        <w:rPr>
          <w:lang w:eastAsia="en-US"/>
        </w:rPr>
        <w:t>p</w:t>
      </w:r>
      <w:r>
        <w:rPr>
          <w:lang w:eastAsia="en-US"/>
        </w:rPr>
        <w:t>urchases.</w:t>
      </w:r>
    </w:p>
    <w:p w14:paraId="23354176" w14:textId="519071EC" w:rsidR="00BC2211" w:rsidRDefault="00BC2211" w:rsidP="00AF0E90">
      <w:pPr>
        <w:rPr>
          <w:lang w:eastAsia="en-US"/>
        </w:rPr>
      </w:pPr>
      <w:r>
        <w:rPr>
          <w:lang w:eastAsia="en-US"/>
        </w:rPr>
        <w:t>Prospect</w:t>
      </w:r>
      <w:r>
        <w:rPr>
          <w:lang w:eastAsia="en-US"/>
        </w:rPr>
        <w:t xml:space="preserve"> does not have a view on whether this is an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use for Lifetime ISAs. Obviously, if the committee takes the view that it is an appropriate use</w:t>
      </w:r>
      <w:r w:rsidR="009F5027">
        <w:rPr>
          <w:lang w:eastAsia="en-US"/>
        </w:rPr>
        <w:t>,</w:t>
      </w:r>
      <w:r>
        <w:rPr>
          <w:lang w:eastAsia="en-US"/>
        </w:rPr>
        <w:t xml:space="preserve"> then it would follow that the ca</w:t>
      </w:r>
      <w:r>
        <w:rPr>
          <w:lang w:eastAsia="en-US"/>
        </w:rPr>
        <w:t>p</w:t>
      </w:r>
      <w:r>
        <w:rPr>
          <w:lang w:eastAsia="en-US"/>
        </w:rPr>
        <w:t xml:space="preserve"> should be increased.</w:t>
      </w:r>
    </w:p>
    <w:p w14:paraId="44804CFE" w14:textId="5EF305DF" w:rsidR="0061431D" w:rsidRPr="00BC2211" w:rsidRDefault="00BC2211" w:rsidP="00BC2211">
      <w:pPr>
        <w:pStyle w:val="ListParagraph"/>
        <w:numPr>
          <w:ilvl w:val="0"/>
          <w:numId w:val="47"/>
        </w:numPr>
        <w:ind w:left="360"/>
        <w:rPr>
          <w:b/>
          <w:bCs/>
          <w:lang w:eastAsia="en-US"/>
        </w:rPr>
      </w:pPr>
      <w:r w:rsidRPr="00BC2211">
        <w:rPr>
          <w:b/>
          <w:bCs/>
          <w:lang w:eastAsia="en-US"/>
        </w:rPr>
        <w:t>Should the annual Lifetime ISA limit be raised from £4,000?</w:t>
      </w:r>
    </w:p>
    <w:p w14:paraId="0EF27713" w14:textId="3A54ABCD" w:rsidR="00BC2211" w:rsidRDefault="00BC2211" w:rsidP="00BC2211">
      <w:pPr>
        <w:rPr>
          <w:lang w:eastAsia="en-US"/>
        </w:rPr>
      </w:pPr>
      <w:r>
        <w:rPr>
          <w:lang w:eastAsia="en-US"/>
        </w:rPr>
        <w:t>Yes.</w:t>
      </w:r>
    </w:p>
    <w:p w14:paraId="6228BB71" w14:textId="77777777" w:rsidR="004236AF" w:rsidRDefault="004236AF" w:rsidP="00BC2211">
      <w:pPr>
        <w:rPr>
          <w:lang w:eastAsia="en-US"/>
        </w:rPr>
      </w:pPr>
      <w:r>
        <w:rPr>
          <w:lang w:eastAsia="en-US"/>
        </w:rPr>
        <w:t>Clearly a frozen limit will become less and less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over time. The committee will want to consider both the most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current limit and a mechanism for maintaining its value over time.</w:t>
      </w:r>
    </w:p>
    <w:p w14:paraId="0F35046A" w14:textId="51CF78B8" w:rsidR="009A1F0D" w:rsidRDefault="00B1393C" w:rsidP="00BC2211">
      <w:pPr>
        <w:rPr>
          <w:lang w:eastAsia="en-US"/>
        </w:rPr>
      </w:pPr>
      <w:r>
        <w:rPr>
          <w:lang w:eastAsia="en-US"/>
        </w:rPr>
        <w:lastRenderedPageBreak/>
        <w:t>Some</w:t>
      </w:r>
      <w:r w:rsidR="009A1F0D">
        <w:rPr>
          <w:lang w:eastAsia="en-US"/>
        </w:rPr>
        <w:t xml:space="preserve"> increase would be a</w:t>
      </w:r>
      <w:r w:rsidR="009A1F0D">
        <w:rPr>
          <w:lang w:eastAsia="en-US"/>
        </w:rPr>
        <w:t>pp</w:t>
      </w:r>
      <w:r w:rsidR="009A1F0D">
        <w:rPr>
          <w:lang w:eastAsia="en-US"/>
        </w:rPr>
        <w:t xml:space="preserve">ropriate </w:t>
      </w:r>
      <w:r>
        <w:rPr>
          <w:lang w:eastAsia="en-US"/>
        </w:rPr>
        <w:t>just</w:t>
      </w:r>
      <w:r w:rsidR="009A1F0D">
        <w:rPr>
          <w:lang w:eastAsia="en-US"/>
        </w:rPr>
        <w:t xml:space="preserve"> to allow for the</w:t>
      </w:r>
      <w:r>
        <w:rPr>
          <w:lang w:eastAsia="en-US"/>
        </w:rPr>
        <w:t xml:space="preserve"> time value of money since the original limit was set.</w:t>
      </w:r>
      <w:r w:rsidR="009A1F0D">
        <w:rPr>
          <w:lang w:eastAsia="en-US"/>
        </w:rPr>
        <w:t xml:space="preserve"> </w:t>
      </w:r>
    </w:p>
    <w:p w14:paraId="5276752B" w14:textId="6C144BF3" w:rsidR="009A1F0D" w:rsidRDefault="009A1F0D" w:rsidP="00BC2211">
      <w:pPr>
        <w:rPr>
          <w:lang w:eastAsia="en-US"/>
        </w:rPr>
      </w:pPr>
      <w:r>
        <w:rPr>
          <w:lang w:eastAsia="en-US"/>
        </w:rPr>
        <w:t xml:space="preserve">It is not </w:t>
      </w:r>
      <w:r>
        <w:rPr>
          <w:lang w:eastAsia="en-US"/>
        </w:rPr>
        <w:t>p</w:t>
      </w:r>
      <w:r>
        <w:rPr>
          <w:lang w:eastAsia="en-US"/>
        </w:rPr>
        <w:t>ossible to draw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 conclusions from a sim</w:t>
      </w:r>
      <w:r>
        <w:rPr>
          <w:lang w:eastAsia="en-US"/>
        </w:rPr>
        <w:t>p</w:t>
      </w:r>
      <w:r>
        <w:rPr>
          <w:lang w:eastAsia="en-US"/>
        </w:rPr>
        <w:t>le com</w:t>
      </w:r>
      <w:r>
        <w:rPr>
          <w:lang w:eastAsia="en-US"/>
        </w:rPr>
        <w:t>p</w:t>
      </w:r>
      <w:r>
        <w:rPr>
          <w:lang w:eastAsia="en-US"/>
        </w:rPr>
        <w:t>arison of the maximum tax-relieved contribution that a basic rate tax</w:t>
      </w:r>
      <w:r>
        <w:rPr>
          <w:lang w:eastAsia="en-US"/>
        </w:rPr>
        <w:t>p</w:t>
      </w:r>
      <w:r>
        <w:rPr>
          <w:lang w:eastAsia="en-US"/>
        </w:rPr>
        <w:t>ayer could contribute to a work</w:t>
      </w:r>
      <w:r>
        <w:rPr>
          <w:lang w:eastAsia="en-US"/>
        </w:rPr>
        <w:t>p</w:t>
      </w:r>
      <w:r>
        <w:rPr>
          <w:lang w:eastAsia="en-US"/>
        </w:rPr>
        <w:t xml:space="preserve">lace </w:t>
      </w:r>
      <w:r>
        <w:rPr>
          <w:lang w:eastAsia="en-US"/>
        </w:rPr>
        <w:t>p</w:t>
      </w:r>
      <w:r>
        <w:rPr>
          <w:lang w:eastAsia="en-US"/>
        </w:rPr>
        <w:t>ension scheme with the contribution that can be made to a Lifetime ISA.</w:t>
      </w:r>
    </w:p>
    <w:p w14:paraId="7F8EC6DE" w14:textId="64985AC6" w:rsidR="009A1F0D" w:rsidRDefault="009A1F0D" w:rsidP="00BC2211">
      <w:pPr>
        <w:rPr>
          <w:lang w:eastAsia="en-US"/>
        </w:rPr>
      </w:pPr>
      <w:r>
        <w:rPr>
          <w:lang w:eastAsia="en-US"/>
        </w:rPr>
        <w:t>However, such a com</w:t>
      </w:r>
      <w:r>
        <w:rPr>
          <w:lang w:eastAsia="en-US"/>
        </w:rPr>
        <w:t>p</w:t>
      </w:r>
      <w:r>
        <w:rPr>
          <w:lang w:eastAsia="en-US"/>
        </w:rPr>
        <w:t>arison would indicate that far more ta</w:t>
      </w:r>
      <w:r w:rsidR="00B1393C">
        <w:rPr>
          <w:lang w:eastAsia="en-US"/>
        </w:rPr>
        <w:t>x</w:t>
      </w:r>
      <w:r>
        <w:rPr>
          <w:lang w:eastAsia="en-US"/>
        </w:rPr>
        <w:t xml:space="preserve"> relief is available to those using work</w:t>
      </w:r>
      <w:r>
        <w:rPr>
          <w:lang w:eastAsia="en-US"/>
        </w:rPr>
        <w:t>p</w:t>
      </w:r>
      <w:r>
        <w:rPr>
          <w:lang w:eastAsia="en-US"/>
        </w:rPr>
        <w:t xml:space="preserve">lace </w:t>
      </w:r>
      <w:r>
        <w:rPr>
          <w:lang w:eastAsia="en-US"/>
        </w:rPr>
        <w:t>p</w:t>
      </w:r>
      <w:r>
        <w:rPr>
          <w:lang w:eastAsia="en-US"/>
        </w:rPr>
        <w:t xml:space="preserve">ensions as a retirement savings </w:t>
      </w:r>
      <w:r>
        <w:rPr>
          <w:lang w:eastAsia="en-US"/>
        </w:rPr>
        <w:t>p</w:t>
      </w:r>
      <w:r>
        <w:rPr>
          <w:lang w:eastAsia="en-US"/>
        </w:rPr>
        <w:t>roduct</w:t>
      </w:r>
      <w:r w:rsidR="00B1393C">
        <w:rPr>
          <w:lang w:eastAsia="en-US"/>
        </w:rPr>
        <w:t>,</w:t>
      </w:r>
      <w:r>
        <w:rPr>
          <w:lang w:eastAsia="en-US"/>
        </w:rPr>
        <w:t xml:space="preserve"> and that an increase to the Lifetime ISA </w:t>
      </w:r>
      <w:r w:rsidR="00B1393C">
        <w:rPr>
          <w:lang w:eastAsia="en-US"/>
        </w:rPr>
        <w:t xml:space="preserve">limit </w:t>
      </w:r>
      <w:r>
        <w:rPr>
          <w:lang w:eastAsia="en-US"/>
        </w:rPr>
        <w:t>would be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riate.</w:t>
      </w:r>
    </w:p>
    <w:p w14:paraId="076536CD" w14:textId="77777777" w:rsidR="00B1393C" w:rsidRDefault="009A1F0D" w:rsidP="00BC2211">
      <w:pPr>
        <w:rPr>
          <w:lang w:eastAsia="en-US"/>
        </w:rPr>
      </w:pPr>
      <w:r>
        <w:rPr>
          <w:lang w:eastAsia="en-US"/>
        </w:rPr>
        <w:t>An increase to the Lifetime ISA would also be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 xml:space="preserve">riate from the </w:t>
      </w:r>
      <w:r>
        <w:rPr>
          <w:lang w:eastAsia="en-US"/>
        </w:rPr>
        <w:t>p</w:t>
      </w:r>
      <w:r>
        <w:rPr>
          <w:lang w:eastAsia="en-US"/>
        </w:rPr>
        <w:t>oint of view of an analysis of the amount a ty</w:t>
      </w:r>
      <w:r>
        <w:rPr>
          <w:lang w:eastAsia="en-US"/>
        </w:rPr>
        <w:t>p</w:t>
      </w:r>
      <w:r>
        <w:rPr>
          <w:lang w:eastAsia="en-US"/>
        </w:rPr>
        <w:t>ical</w:t>
      </w:r>
      <w:r w:rsidR="00B1393C">
        <w:rPr>
          <w:lang w:eastAsia="en-US"/>
        </w:rPr>
        <w:t xml:space="preserve"> freelancer would have to save for an a</w:t>
      </w:r>
      <w:r w:rsidR="00B1393C">
        <w:rPr>
          <w:lang w:eastAsia="en-US"/>
        </w:rPr>
        <w:t>pp</w:t>
      </w:r>
      <w:r w:rsidR="00B1393C">
        <w:rPr>
          <w:lang w:eastAsia="en-US"/>
        </w:rPr>
        <w:t>ro</w:t>
      </w:r>
      <w:r w:rsidR="00B1393C">
        <w:rPr>
          <w:lang w:eastAsia="en-US"/>
        </w:rPr>
        <w:t>p</w:t>
      </w:r>
      <w:r w:rsidR="00B1393C">
        <w:rPr>
          <w:lang w:eastAsia="en-US"/>
        </w:rPr>
        <w:t>riate level of income in retirement.</w:t>
      </w:r>
    </w:p>
    <w:p w14:paraId="4CAF8478" w14:textId="77777777" w:rsidR="00B1393C" w:rsidRPr="009F5027" w:rsidRDefault="00B1393C" w:rsidP="00BC2211">
      <w:pPr>
        <w:rPr>
          <w:b/>
          <w:bCs/>
          <w:lang w:eastAsia="en-US"/>
        </w:rPr>
      </w:pPr>
      <w:r>
        <w:rPr>
          <w:lang w:eastAsia="en-US"/>
        </w:rPr>
        <w:t>All the above factors suggest that a large increase to the Lifetime ISA limit, and a mechanism for maintaining its value in real terms, would both be a</w:t>
      </w:r>
      <w:r>
        <w:rPr>
          <w:lang w:eastAsia="en-US"/>
        </w:rPr>
        <w:t>pp</w:t>
      </w:r>
      <w:r>
        <w:rPr>
          <w:lang w:eastAsia="en-US"/>
        </w:rPr>
        <w:t>ro</w:t>
      </w:r>
      <w:r>
        <w:rPr>
          <w:lang w:eastAsia="en-US"/>
        </w:rPr>
        <w:t>p</w:t>
      </w:r>
      <w:r>
        <w:rPr>
          <w:lang w:eastAsia="en-US"/>
        </w:rPr>
        <w:t>riate.</w:t>
      </w:r>
    </w:p>
    <w:p w14:paraId="56EEF47C" w14:textId="04F7A231" w:rsidR="009F5027" w:rsidRPr="009F5027" w:rsidRDefault="009F5027" w:rsidP="009F5027">
      <w:pPr>
        <w:pStyle w:val="ListParagraph"/>
        <w:numPr>
          <w:ilvl w:val="0"/>
          <w:numId w:val="47"/>
        </w:numPr>
        <w:ind w:left="360"/>
        <w:rPr>
          <w:b/>
          <w:bCs/>
          <w:lang w:eastAsia="en-US"/>
        </w:rPr>
      </w:pPr>
      <w:r w:rsidRPr="009F5027">
        <w:rPr>
          <w:b/>
          <w:bCs/>
          <w:lang w:eastAsia="en-US"/>
        </w:rPr>
        <w:t>Should the Lifetime ISA be reformed in any other way?</w:t>
      </w:r>
    </w:p>
    <w:p w14:paraId="3890C8B5" w14:textId="77777777" w:rsidR="009F5027" w:rsidRDefault="009F5027" w:rsidP="009F5027">
      <w:pPr>
        <w:rPr>
          <w:lang w:eastAsia="en-US"/>
        </w:rPr>
      </w:pPr>
      <w:r>
        <w:rPr>
          <w:lang w:eastAsia="en-US"/>
        </w:rPr>
        <w:t>Lifetime ISAs can currently only be o</w:t>
      </w:r>
      <w:r>
        <w:rPr>
          <w:lang w:eastAsia="en-US"/>
        </w:rPr>
        <w:t>p</w:t>
      </w:r>
      <w:r>
        <w:rPr>
          <w:lang w:eastAsia="en-US"/>
        </w:rPr>
        <w:t>ened by workers aged between 18 and 39 and contributions can only be made until the member’s 50</w:t>
      </w:r>
      <w:r w:rsidRPr="009F5027">
        <w:rPr>
          <w:vertAlign w:val="superscript"/>
          <w:lang w:eastAsia="en-US"/>
        </w:rPr>
        <w:t>th</w:t>
      </w:r>
      <w:r>
        <w:rPr>
          <w:lang w:eastAsia="en-US"/>
        </w:rPr>
        <w:t xml:space="preserve"> birthday.</w:t>
      </w:r>
    </w:p>
    <w:p w14:paraId="4F5A8A24" w14:textId="77777777" w:rsidR="009F5027" w:rsidRDefault="009F5027" w:rsidP="009F5027">
      <w:pPr>
        <w:rPr>
          <w:lang w:eastAsia="en-US"/>
        </w:rPr>
      </w:pPr>
      <w:r>
        <w:rPr>
          <w:lang w:eastAsia="en-US"/>
        </w:rPr>
        <w:t>Freelance workers have aty</w:t>
      </w:r>
      <w:r>
        <w:rPr>
          <w:lang w:eastAsia="en-US"/>
        </w:rPr>
        <w:t>p</w:t>
      </w:r>
      <w:r>
        <w:rPr>
          <w:lang w:eastAsia="en-US"/>
        </w:rPr>
        <w:t>ical careers that often involve becoming freelance relatively late (including after their 40</w:t>
      </w:r>
      <w:r w:rsidRPr="009F5027">
        <w:rPr>
          <w:vertAlign w:val="superscript"/>
          <w:lang w:eastAsia="en-US"/>
        </w:rPr>
        <w:t>th</w:t>
      </w:r>
      <w:r>
        <w:rPr>
          <w:lang w:eastAsia="en-US"/>
        </w:rPr>
        <w:t xml:space="preserve"> birthday).</w:t>
      </w:r>
    </w:p>
    <w:p w14:paraId="20C10784" w14:textId="77777777" w:rsidR="009F5027" w:rsidRDefault="009F5027" w:rsidP="009F5027">
      <w:pPr>
        <w:rPr>
          <w:lang w:eastAsia="en-US"/>
        </w:rPr>
      </w:pPr>
      <w:r>
        <w:rPr>
          <w:lang w:eastAsia="en-US"/>
        </w:rPr>
        <w:t xml:space="preserve">If Lifetime ISAs are to be suitable retirement </w:t>
      </w:r>
      <w:r>
        <w:rPr>
          <w:lang w:eastAsia="en-US"/>
        </w:rPr>
        <w:t>p</w:t>
      </w:r>
      <w:r>
        <w:rPr>
          <w:lang w:eastAsia="en-US"/>
        </w:rPr>
        <w:t>roducts for freelancers, it should be possible to o</w:t>
      </w:r>
      <w:r>
        <w:rPr>
          <w:lang w:eastAsia="en-US"/>
        </w:rPr>
        <w:t>p</w:t>
      </w:r>
      <w:r>
        <w:rPr>
          <w:lang w:eastAsia="en-US"/>
        </w:rPr>
        <w:t>en them after workers’ 40</w:t>
      </w:r>
      <w:r w:rsidRPr="009F5027">
        <w:rPr>
          <w:vertAlign w:val="superscript"/>
          <w:lang w:eastAsia="en-US"/>
        </w:rPr>
        <w:t>th</w:t>
      </w:r>
      <w:r>
        <w:rPr>
          <w:lang w:eastAsia="en-US"/>
        </w:rPr>
        <w:t xml:space="preserve"> birthdays and continue to contribute to them until retirement.</w:t>
      </w:r>
    </w:p>
    <w:p w14:paraId="5BF945CD" w14:textId="3EE34CF5" w:rsidR="009F5027" w:rsidRDefault="009F5027" w:rsidP="009F5027">
      <w:pPr>
        <w:rPr>
          <w:lang w:eastAsia="en-US"/>
        </w:rPr>
      </w:pPr>
      <w:r>
        <w:rPr>
          <w:lang w:eastAsia="en-US"/>
        </w:rPr>
        <w:t xml:space="preserve">Freelance workers would also likely benefit from the ability to make withdrawals from Lifetime ISAs for the </w:t>
      </w:r>
      <w:r>
        <w:rPr>
          <w:lang w:eastAsia="en-US"/>
        </w:rPr>
        <w:t>p</w:t>
      </w:r>
      <w:r>
        <w:rPr>
          <w:lang w:eastAsia="en-US"/>
        </w:rPr>
        <w:t>ur</w:t>
      </w:r>
      <w:r>
        <w:rPr>
          <w:lang w:eastAsia="en-US"/>
        </w:rPr>
        <w:t>p</w:t>
      </w:r>
      <w:r>
        <w:rPr>
          <w:lang w:eastAsia="en-US"/>
        </w:rPr>
        <w:t xml:space="preserve">ose of investing in their underlying business. </w:t>
      </w:r>
      <w:r w:rsidRPr="009F5027">
        <w:rPr>
          <w:lang w:eastAsia="en-US"/>
        </w:rPr>
        <w:br/>
      </w:r>
    </w:p>
    <w:p w14:paraId="1B136182" w14:textId="77777777" w:rsidR="009F5027" w:rsidRPr="009F5027" w:rsidRDefault="009F5027" w:rsidP="009F5027">
      <w:pPr>
        <w:rPr>
          <w:lang w:eastAsia="en-US"/>
        </w:rPr>
      </w:pPr>
    </w:p>
    <w:p w14:paraId="4DA6E6F0" w14:textId="1110CDB0" w:rsidR="009A1F0D" w:rsidRDefault="00B1393C" w:rsidP="00BC2211">
      <w:pPr>
        <w:rPr>
          <w:lang w:eastAsia="en-US"/>
        </w:rPr>
      </w:pPr>
      <w:r>
        <w:rPr>
          <w:lang w:eastAsia="en-US"/>
        </w:rPr>
        <w:t xml:space="preserve"> </w:t>
      </w:r>
      <w:r w:rsidR="009A1F0D">
        <w:rPr>
          <w:lang w:eastAsia="en-US"/>
        </w:rPr>
        <w:t xml:space="preserve">  </w:t>
      </w:r>
    </w:p>
    <w:p w14:paraId="62268658" w14:textId="0C53A287" w:rsidR="004236AF" w:rsidRDefault="009A1F0D" w:rsidP="00BC2211">
      <w:pPr>
        <w:rPr>
          <w:lang w:eastAsia="en-US"/>
        </w:rPr>
      </w:pPr>
      <w:r>
        <w:rPr>
          <w:lang w:eastAsia="en-US"/>
        </w:rPr>
        <w:t xml:space="preserve"> </w:t>
      </w:r>
      <w:r w:rsidR="004236AF">
        <w:rPr>
          <w:lang w:eastAsia="en-US"/>
        </w:rPr>
        <w:t xml:space="preserve">  </w:t>
      </w:r>
    </w:p>
    <w:p w14:paraId="546C2614" w14:textId="77777777" w:rsidR="00BC2211" w:rsidRPr="00BC2211" w:rsidRDefault="00BC2211" w:rsidP="00BC2211">
      <w:pPr>
        <w:rPr>
          <w:lang w:eastAsia="en-US"/>
        </w:rPr>
      </w:pPr>
    </w:p>
    <w:sectPr w:rsidR="00BC2211" w:rsidRPr="00BC2211" w:rsidSect="00ED472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6C0D" w14:textId="77777777" w:rsidR="00EE4AC0" w:rsidRDefault="00EE4AC0">
      <w:r>
        <w:separator/>
      </w:r>
    </w:p>
  </w:endnote>
  <w:endnote w:type="continuationSeparator" w:id="0">
    <w:p w14:paraId="39D31F42" w14:textId="77777777" w:rsidR="00EE4AC0" w:rsidRDefault="00E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61F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99417D" w14:textId="77777777" w:rsidR="001918F6" w:rsidRDefault="001918F6">
    <w:pPr>
      <w:pStyle w:val="Footer"/>
    </w:pPr>
  </w:p>
  <w:p w14:paraId="4A7227A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E8B" w14:textId="77777777" w:rsidR="00502984" w:rsidRDefault="00502984" w:rsidP="003E7906">
    <w:pPr>
      <w:pStyle w:val="Footer"/>
    </w:pPr>
  </w:p>
  <w:p w14:paraId="1B620A43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673C9426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3B2DCE80" w14:textId="262B8AC1" w:rsidR="00E84930" w:rsidRPr="00CB5A86" w:rsidRDefault="00F253C8" w:rsidP="00BD4843">
          <w:pPr>
            <w:pStyle w:val="Prospectaddress"/>
          </w:pPr>
          <w:r>
            <w:t>Prospect</w:t>
          </w:r>
        </w:p>
        <w:p w14:paraId="6757CD2E" w14:textId="3379AF40" w:rsidR="00E84930" w:rsidRPr="009E6FEE" w:rsidRDefault="00F253C8" w:rsidP="00BD4843">
          <w:pPr>
            <w:pStyle w:val="Prospectaddress"/>
          </w:pPr>
          <w:r>
            <w:t>100 Rochester Row</w:t>
          </w:r>
        </w:p>
        <w:p w14:paraId="2E673EE5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49E4A138" w14:textId="3591B37A" w:rsidR="00E84930" w:rsidRPr="00CB5A86" w:rsidRDefault="00E84930" w:rsidP="00BD4843">
          <w:pPr>
            <w:pStyle w:val="Prospectaddress"/>
          </w:pPr>
          <w:r w:rsidRPr="00CB5A86">
            <w:t>S</w:t>
          </w:r>
          <w:r w:rsidR="00F253C8">
            <w:t>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6309CCDD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0A052D3B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03A4D5FA" w14:textId="77777777" w:rsidR="00E84930" w:rsidRPr="00CB5A86" w:rsidRDefault="00E84930" w:rsidP="00BD4843">
          <w:pPr>
            <w:pStyle w:val="Prospectaddress"/>
          </w:pPr>
        </w:p>
        <w:p w14:paraId="65B18B5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1A0C7170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6A68A449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D325" w14:textId="77777777" w:rsidR="00EE4AC0" w:rsidRDefault="00EE4AC0">
      <w:r>
        <w:separator/>
      </w:r>
    </w:p>
  </w:footnote>
  <w:footnote w:type="continuationSeparator" w:id="0">
    <w:p w14:paraId="313815E4" w14:textId="77777777" w:rsidR="00EE4AC0" w:rsidRDefault="00EE4AC0">
      <w:r>
        <w:continuationSeparator/>
      </w:r>
    </w:p>
  </w:footnote>
  <w:footnote w:id="1">
    <w:p w14:paraId="7A45BAC1" w14:textId="42F09545" w:rsidR="00825193" w:rsidRDefault="008251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25193">
          <w:rPr>
            <w:rStyle w:val="Hyperlink"/>
          </w:rPr>
          <w:t>Private pensions for the self-employed: challenges and options for reform | Institute for Fiscal Studies</w:t>
        </w:r>
      </w:hyperlink>
    </w:p>
  </w:footnote>
  <w:footnote w:id="2">
    <w:p w14:paraId="529A7045" w14:textId="1E8C76B3" w:rsidR="00825193" w:rsidRDefault="008251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825193">
          <w:rPr>
            <w:rStyle w:val="Hyperlink"/>
          </w:rPr>
          <w:t xml:space="preserve">Microsoft Word - </w:t>
        </w:r>
        <w:r w:rsidRPr="00825193">
          <w:rPr>
            <w:rStyle w:val="Hyperlink"/>
          </w:rPr>
          <w:t>W</w:t>
        </w:r>
        <w:r w:rsidRPr="00825193">
          <w:rPr>
            <w:rStyle w:val="Hyperlink"/>
          </w:rPr>
          <w:t>orking for you - a manifesto for the self-employed - FINAL 17 Jul.docx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A073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44E822D2" wp14:editId="188CBB91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EF2"/>
    <w:multiLevelType w:val="hybridMultilevel"/>
    <w:tmpl w:val="A138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51C"/>
    <w:multiLevelType w:val="hybridMultilevel"/>
    <w:tmpl w:val="4682657A"/>
    <w:lvl w:ilvl="0" w:tplc="A20882E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25C"/>
    <w:multiLevelType w:val="hybridMultilevel"/>
    <w:tmpl w:val="14CC34B2"/>
    <w:lvl w:ilvl="0" w:tplc="A516DF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EA176B"/>
    <w:multiLevelType w:val="hybridMultilevel"/>
    <w:tmpl w:val="535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11241"/>
    <w:multiLevelType w:val="hybridMultilevel"/>
    <w:tmpl w:val="2C1A453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13362"/>
    <w:multiLevelType w:val="hybridMultilevel"/>
    <w:tmpl w:val="3A52B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04ED"/>
    <w:multiLevelType w:val="hybridMultilevel"/>
    <w:tmpl w:val="4A1E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0BB5"/>
    <w:multiLevelType w:val="hybridMultilevel"/>
    <w:tmpl w:val="55D65C38"/>
    <w:lvl w:ilvl="0" w:tplc="01403C32">
      <w:start w:val="10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5476"/>
    <w:multiLevelType w:val="hybridMultilevel"/>
    <w:tmpl w:val="E988B290"/>
    <w:lvl w:ilvl="0" w:tplc="108AC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607DD"/>
    <w:multiLevelType w:val="hybridMultilevel"/>
    <w:tmpl w:val="CC4C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2" w15:restartNumberingAfterBreak="0">
    <w:nsid w:val="2E692FEC"/>
    <w:multiLevelType w:val="hybridMultilevel"/>
    <w:tmpl w:val="B74EE3F4"/>
    <w:lvl w:ilvl="0" w:tplc="01403C32">
      <w:start w:val="2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E2FF1"/>
    <w:multiLevelType w:val="hybridMultilevel"/>
    <w:tmpl w:val="C6567008"/>
    <w:lvl w:ilvl="0" w:tplc="95207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76237"/>
    <w:multiLevelType w:val="hybridMultilevel"/>
    <w:tmpl w:val="CD4A4D8A"/>
    <w:lvl w:ilvl="0" w:tplc="50EE2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61743"/>
    <w:multiLevelType w:val="hybridMultilevel"/>
    <w:tmpl w:val="CF904F2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5429"/>
    <w:multiLevelType w:val="hybridMultilevel"/>
    <w:tmpl w:val="F9C458FA"/>
    <w:lvl w:ilvl="0" w:tplc="5D3C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D10859"/>
    <w:multiLevelType w:val="hybridMultilevel"/>
    <w:tmpl w:val="FBC0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1F88"/>
    <w:multiLevelType w:val="hybridMultilevel"/>
    <w:tmpl w:val="9B84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B26E1"/>
    <w:multiLevelType w:val="hybridMultilevel"/>
    <w:tmpl w:val="971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C724E"/>
    <w:multiLevelType w:val="hybridMultilevel"/>
    <w:tmpl w:val="34285154"/>
    <w:lvl w:ilvl="0" w:tplc="DEF84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1E71B1"/>
    <w:multiLevelType w:val="hybridMultilevel"/>
    <w:tmpl w:val="D44E32F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A016B"/>
    <w:multiLevelType w:val="hybridMultilevel"/>
    <w:tmpl w:val="80FA6CC2"/>
    <w:lvl w:ilvl="0" w:tplc="8818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F3349"/>
    <w:multiLevelType w:val="hybridMultilevel"/>
    <w:tmpl w:val="454002EA"/>
    <w:lvl w:ilvl="0" w:tplc="28FA47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833B9"/>
    <w:multiLevelType w:val="hybridMultilevel"/>
    <w:tmpl w:val="EB92C7E0"/>
    <w:lvl w:ilvl="0" w:tplc="6D36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95846"/>
    <w:multiLevelType w:val="hybridMultilevel"/>
    <w:tmpl w:val="C50AA09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3CBE"/>
    <w:multiLevelType w:val="hybridMultilevel"/>
    <w:tmpl w:val="31DC1AAC"/>
    <w:lvl w:ilvl="0" w:tplc="262E0E2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2D5"/>
    <w:multiLevelType w:val="hybridMultilevel"/>
    <w:tmpl w:val="42BEFD96"/>
    <w:lvl w:ilvl="0" w:tplc="9CBC82A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70F10"/>
    <w:multiLevelType w:val="hybridMultilevel"/>
    <w:tmpl w:val="0B8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B77C4"/>
    <w:multiLevelType w:val="hybridMultilevel"/>
    <w:tmpl w:val="279C0706"/>
    <w:lvl w:ilvl="0" w:tplc="28361C46">
      <w:start w:val="10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D5139"/>
    <w:multiLevelType w:val="hybridMultilevel"/>
    <w:tmpl w:val="15722F94"/>
    <w:lvl w:ilvl="0" w:tplc="2FE6D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4357F"/>
    <w:multiLevelType w:val="hybridMultilevel"/>
    <w:tmpl w:val="7F820FB8"/>
    <w:lvl w:ilvl="0" w:tplc="BD865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7509">
    <w:abstractNumId w:val="17"/>
  </w:num>
  <w:num w:numId="2" w16cid:durableId="1632976608">
    <w:abstractNumId w:val="3"/>
  </w:num>
  <w:num w:numId="3" w16cid:durableId="1291546288">
    <w:abstractNumId w:val="11"/>
  </w:num>
  <w:num w:numId="4" w16cid:durableId="1967733930">
    <w:abstractNumId w:val="23"/>
  </w:num>
  <w:num w:numId="5" w16cid:durableId="879317830">
    <w:abstractNumId w:val="25"/>
  </w:num>
  <w:num w:numId="6" w16cid:durableId="2145460945">
    <w:abstractNumId w:val="19"/>
  </w:num>
  <w:num w:numId="7" w16cid:durableId="1022390601">
    <w:abstractNumId w:val="11"/>
  </w:num>
  <w:num w:numId="8" w16cid:durableId="1001933344">
    <w:abstractNumId w:val="11"/>
  </w:num>
  <w:num w:numId="9" w16cid:durableId="2070490373">
    <w:abstractNumId w:val="11"/>
  </w:num>
  <w:num w:numId="10" w16cid:durableId="2052456814">
    <w:abstractNumId w:val="11"/>
  </w:num>
  <w:num w:numId="11" w16cid:durableId="1377467292">
    <w:abstractNumId w:val="11"/>
  </w:num>
  <w:num w:numId="12" w16cid:durableId="856384948">
    <w:abstractNumId w:val="3"/>
  </w:num>
  <w:num w:numId="13" w16cid:durableId="1769807156">
    <w:abstractNumId w:val="3"/>
  </w:num>
  <w:num w:numId="14" w16cid:durableId="156238301">
    <w:abstractNumId w:val="3"/>
  </w:num>
  <w:num w:numId="15" w16cid:durableId="1030254564">
    <w:abstractNumId w:val="3"/>
  </w:num>
  <w:num w:numId="16" w16cid:durableId="1668289254">
    <w:abstractNumId w:val="3"/>
  </w:num>
  <w:num w:numId="17" w16cid:durableId="217012872">
    <w:abstractNumId w:val="11"/>
  </w:num>
  <w:num w:numId="18" w16cid:durableId="1099835327">
    <w:abstractNumId w:val="32"/>
  </w:num>
  <w:num w:numId="19" w16cid:durableId="1124229792">
    <w:abstractNumId w:val="18"/>
  </w:num>
  <w:num w:numId="20" w16cid:durableId="452215401">
    <w:abstractNumId w:val="10"/>
  </w:num>
  <w:num w:numId="21" w16cid:durableId="1759053865">
    <w:abstractNumId w:val="4"/>
  </w:num>
  <w:num w:numId="22" w16cid:durableId="1734501503">
    <w:abstractNumId w:val="20"/>
  </w:num>
  <w:num w:numId="23" w16cid:durableId="1964925376">
    <w:abstractNumId w:val="21"/>
  </w:num>
  <w:num w:numId="24" w16cid:durableId="899096141">
    <w:abstractNumId w:val="34"/>
  </w:num>
  <w:num w:numId="25" w16cid:durableId="1322201333">
    <w:abstractNumId w:val="35"/>
  </w:num>
  <w:num w:numId="26" w16cid:durableId="1011494750">
    <w:abstractNumId w:val="22"/>
  </w:num>
  <w:num w:numId="27" w16cid:durableId="1791167430">
    <w:abstractNumId w:val="13"/>
  </w:num>
  <w:num w:numId="28" w16cid:durableId="1951356948">
    <w:abstractNumId w:val="16"/>
  </w:num>
  <w:num w:numId="29" w16cid:durableId="1904370826">
    <w:abstractNumId w:val="26"/>
  </w:num>
  <w:num w:numId="30" w16cid:durableId="956527454">
    <w:abstractNumId w:val="14"/>
  </w:num>
  <w:num w:numId="31" w16cid:durableId="497385197">
    <w:abstractNumId w:val="27"/>
  </w:num>
  <w:num w:numId="32" w16cid:durableId="807744722">
    <w:abstractNumId w:val="30"/>
  </w:num>
  <w:num w:numId="33" w16cid:durableId="997079587">
    <w:abstractNumId w:val="9"/>
  </w:num>
  <w:num w:numId="34" w16cid:durableId="2065444782">
    <w:abstractNumId w:val="1"/>
  </w:num>
  <w:num w:numId="35" w16cid:durableId="1937209288">
    <w:abstractNumId w:val="12"/>
  </w:num>
  <w:num w:numId="36" w16cid:durableId="2101364650">
    <w:abstractNumId w:val="7"/>
  </w:num>
  <w:num w:numId="37" w16cid:durableId="1169323740">
    <w:abstractNumId w:val="8"/>
  </w:num>
  <w:num w:numId="38" w16cid:durableId="1770470080">
    <w:abstractNumId w:val="33"/>
  </w:num>
  <w:num w:numId="39" w16cid:durableId="1283149080">
    <w:abstractNumId w:val="2"/>
  </w:num>
  <w:num w:numId="40" w16cid:durableId="980426964">
    <w:abstractNumId w:val="6"/>
  </w:num>
  <w:num w:numId="41" w16cid:durableId="580455886">
    <w:abstractNumId w:val="0"/>
  </w:num>
  <w:num w:numId="42" w16cid:durableId="698821992">
    <w:abstractNumId w:val="28"/>
  </w:num>
  <w:num w:numId="43" w16cid:durableId="952177109">
    <w:abstractNumId w:val="31"/>
  </w:num>
  <w:num w:numId="44" w16cid:durableId="1555004229">
    <w:abstractNumId w:val="15"/>
  </w:num>
  <w:num w:numId="45" w16cid:durableId="1600791574">
    <w:abstractNumId w:val="5"/>
  </w:num>
  <w:num w:numId="46" w16cid:durableId="384648125">
    <w:abstractNumId w:val="24"/>
  </w:num>
  <w:num w:numId="47" w16cid:durableId="103326392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0124BA"/>
    <w:rsid w:val="00012613"/>
    <w:rsid w:val="00013D90"/>
    <w:rsid w:val="000235B3"/>
    <w:rsid w:val="00025ECB"/>
    <w:rsid w:val="00032DF0"/>
    <w:rsid w:val="00036FE1"/>
    <w:rsid w:val="0004672D"/>
    <w:rsid w:val="0006095A"/>
    <w:rsid w:val="00064583"/>
    <w:rsid w:val="00066F5B"/>
    <w:rsid w:val="00071562"/>
    <w:rsid w:val="000717AC"/>
    <w:rsid w:val="000765A0"/>
    <w:rsid w:val="00081503"/>
    <w:rsid w:val="00082524"/>
    <w:rsid w:val="0008293D"/>
    <w:rsid w:val="00090D5B"/>
    <w:rsid w:val="00091DD9"/>
    <w:rsid w:val="000930D5"/>
    <w:rsid w:val="000979D6"/>
    <w:rsid w:val="000B32E7"/>
    <w:rsid w:val="000D2691"/>
    <w:rsid w:val="000F2BBE"/>
    <w:rsid w:val="000F3F26"/>
    <w:rsid w:val="000F47F6"/>
    <w:rsid w:val="001004E8"/>
    <w:rsid w:val="00101936"/>
    <w:rsid w:val="00104CC5"/>
    <w:rsid w:val="00105D2D"/>
    <w:rsid w:val="001256E7"/>
    <w:rsid w:val="00134998"/>
    <w:rsid w:val="00134E85"/>
    <w:rsid w:val="00141B29"/>
    <w:rsid w:val="001451E7"/>
    <w:rsid w:val="001465A5"/>
    <w:rsid w:val="00146EF4"/>
    <w:rsid w:val="00146F22"/>
    <w:rsid w:val="0014748E"/>
    <w:rsid w:val="001520AF"/>
    <w:rsid w:val="00152CBE"/>
    <w:rsid w:val="0015465B"/>
    <w:rsid w:val="0015650F"/>
    <w:rsid w:val="00165DC0"/>
    <w:rsid w:val="00167C0A"/>
    <w:rsid w:val="00172AC2"/>
    <w:rsid w:val="00172CCE"/>
    <w:rsid w:val="00183D96"/>
    <w:rsid w:val="001918F6"/>
    <w:rsid w:val="00193849"/>
    <w:rsid w:val="00193ADE"/>
    <w:rsid w:val="00195490"/>
    <w:rsid w:val="001A31CF"/>
    <w:rsid w:val="001A3510"/>
    <w:rsid w:val="001C305E"/>
    <w:rsid w:val="001E24F3"/>
    <w:rsid w:val="001E58F2"/>
    <w:rsid w:val="001E7E4F"/>
    <w:rsid w:val="001F739E"/>
    <w:rsid w:val="002008BC"/>
    <w:rsid w:val="00203500"/>
    <w:rsid w:val="002140F4"/>
    <w:rsid w:val="00215CE4"/>
    <w:rsid w:val="0022213F"/>
    <w:rsid w:val="00244EF3"/>
    <w:rsid w:val="002471CA"/>
    <w:rsid w:val="0025009A"/>
    <w:rsid w:val="00252B92"/>
    <w:rsid w:val="00260E29"/>
    <w:rsid w:val="00271565"/>
    <w:rsid w:val="00272F52"/>
    <w:rsid w:val="0028397E"/>
    <w:rsid w:val="00284F8D"/>
    <w:rsid w:val="002927F9"/>
    <w:rsid w:val="00296CDC"/>
    <w:rsid w:val="002B48FC"/>
    <w:rsid w:val="002C0C6E"/>
    <w:rsid w:val="002C15BD"/>
    <w:rsid w:val="002C4862"/>
    <w:rsid w:val="002D12A0"/>
    <w:rsid w:val="002E2A35"/>
    <w:rsid w:val="002E393D"/>
    <w:rsid w:val="002E4441"/>
    <w:rsid w:val="002F3876"/>
    <w:rsid w:val="0030110C"/>
    <w:rsid w:val="00305885"/>
    <w:rsid w:val="00315373"/>
    <w:rsid w:val="0033781F"/>
    <w:rsid w:val="003413C4"/>
    <w:rsid w:val="00342499"/>
    <w:rsid w:val="003425DB"/>
    <w:rsid w:val="00362F62"/>
    <w:rsid w:val="00364F0E"/>
    <w:rsid w:val="003654AC"/>
    <w:rsid w:val="00366762"/>
    <w:rsid w:val="00372C78"/>
    <w:rsid w:val="003808A6"/>
    <w:rsid w:val="00386FB8"/>
    <w:rsid w:val="00392673"/>
    <w:rsid w:val="003A36DC"/>
    <w:rsid w:val="003A579B"/>
    <w:rsid w:val="003A60FA"/>
    <w:rsid w:val="003B2FE9"/>
    <w:rsid w:val="003B4D0F"/>
    <w:rsid w:val="003B6199"/>
    <w:rsid w:val="003C2264"/>
    <w:rsid w:val="003D59A4"/>
    <w:rsid w:val="003E7906"/>
    <w:rsid w:val="003F39B6"/>
    <w:rsid w:val="00402FCC"/>
    <w:rsid w:val="004106BC"/>
    <w:rsid w:val="00421F2C"/>
    <w:rsid w:val="004236AF"/>
    <w:rsid w:val="00423A64"/>
    <w:rsid w:val="00430B0B"/>
    <w:rsid w:val="00433A20"/>
    <w:rsid w:val="004426F0"/>
    <w:rsid w:val="00443B66"/>
    <w:rsid w:val="0047381D"/>
    <w:rsid w:val="00475484"/>
    <w:rsid w:val="00475560"/>
    <w:rsid w:val="00490A14"/>
    <w:rsid w:val="004915D6"/>
    <w:rsid w:val="00497C81"/>
    <w:rsid w:val="004B6757"/>
    <w:rsid w:val="004C3F3A"/>
    <w:rsid w:val="004C40F8"/>
    <w:rsid w:val="004C5381"/>
    <w:rsid w:val="004D28F7"/>
    <w:rsid w:val="004D35AD"/>
    <w:rsid w:val="004E7379"/>
    <w:rsid w:val="004E7C2A"/>
    <w:rsid w:val="004F0384"/>
    <w:rsid w:val="004F3302"/>
    <w:rsid w:val="004F553A"/>
    <w:rsid w:val="00502984"/>
    <w:rsid w:val="0051081E"/>
    <w:rsid w:val="00521A6D"/>
    <w:rsid w:val="00521E08"/>
    <w:rsid w:val="0052426E"/>
    <w:rsid w:val="005300F4"/>
    <w:rsid w:val="00530FFA"/>
    <w:rsid w:val="00547E35"/>
    <w:rsid w:val="00560A80"/>
    <w:rsid w:val="00562BC2"/>
    <w:rsid w:val="00565668"/>
    <w:rsid w:val="0058178A"/>
    <w:rsid w:val="00582AC9"/>
    <w:rsid w:val="005A75E6"/>
    <w:rsid w:val="005A79D3"/>
    <w:rsid w:val="005B1FC2"/>
    <w:rsid w:val="005B38C8"/>
    <w:rsid w:val="005B3DDD"/>
    <w:rsid w:val="005C7A30"/>
    <w:rsid w:val="005D618A"/>
    <w:rsid w:val="005F475E"/>
    <w:rsid w:val="00602FDA"/>
    <w:rsid w:val="0061119E"/>
    <w:rsid w:val="00611670"/>
    <w:rsid w:val="006132DE"/>
    <w:rsid w:val="0061431D"/>
    <w:rsid w:val="006173D2"/>
    <w:rsid w:val="006317DD"/>
    <w:rsid w:val="00632AC9"/>
    <w:rsid w:val="006404CE"/>
    <w:rsid w:val="00643A7A"/>
    <w:rsid w:val="00652BAA"/>
    <w:rsid w:val="006609F4"/>
    <w:rsid w:val="00661293"/>
    <w:rsid w:val="00662353"/>
    <w:rsid w:val="00662F22"/>
    <w:rsid w:val="00667E2B"/>
    <w:rsid w:val="006719C6"/>
    <w:rsid w:val="00676C94"/>
    <w:rsid w:val="00683706"/>
    <w:rsid w:val="006A0FE0"/>
    <w:rsid w:val="006A2192"/>
    <w:rsid w:val="006B2F8D"/>
    <w:rsid w:val="006B7313"/>
    <w:rsid w:val="006C17AC"/>
    <w:rsid w:val="006C3DA4"/>
    <w:rsid w:val="006C48A4"/>
    <w:rsid w:val="006C5E45"/>
    <w:rsid w:val="006C7C77"/>
    <w:rsid w:val="006D3043"/>
    <w:rsid w:val="006D3866"/>
    <w:rsid w:val="006D5183"/>
    <w:rsid w:val="006E1245"/>
    <w:rsid w:val="006E57DB"/>
    <w:rsid w:val="006F4FF1"/>
    <w:rsid w:val="006F569D"/>
    <w:rsid w:val="006F75B2"/>
    <w:rsid w:val="00715A47"/>
    <w:rsid w:val="0072578D"/>
    <w:rsid w:val="007328F4"/>
    <w:rsid w:val="00737827"/>
    <w:rsid w:val="00737CDC"/>
    <w:rsid w:val="00752F15"/>
    <w:rsid w:val="00770640"/>
    <w:rsid w:val="00771506"/>
    <w:rsid w:val="0077318B"/>
    <w:rsid w:val="00787A45"/>
    <w:rsid w:val="00792A8E"/>
    <w:rsid w:val="00796DB0"/>
    <w:rsid w:val="007A0682"/>
    <w:rsid w:val="007A0B85"/>
    <w:rsid w:val="007A0FAE"/>
    <w:rsid w:val="007C00C4"/>
    <w:rsid w:val="007C5EDD"/>
    <w:rsid w:val="007D5AE7"/>
    <w:rsid w:val="007D6C4A"/>
    <w:rsid w:val="007E02A8"/>
    <w:rsid w:val="007E619B"/>
    <w:rsid w:val="007F2A5A"/>
    <w:rsid w:val="007F4B7B"/>
    <w:rsid w:val="007F58FF"/>
    <w:rsid w:val="007F600A"/>
    <w:rsid w:val="00813303"/>
    <w:rsid w:val="00825193"/>
    <w:rsid w:val="0083192C"/>
    <w:rsid w:val="0083206A"/>
    <w:rsid w:val="008618B2"/>
    <w:rsid w:val="00861A2A"/>
    <w:rsid w:val="00866414"/>
    <w:rsid w:val="008664DD"/>
    <w:rsid w:val="00867417"/>
    <w:rsid w:val="00873C17"/>
    <w:rsid w:val="008829EC"/>
    <w:rsid w:val="0088756F"/>
    <w:rsid w:val="008B0412"/>
    <w:rsid w:val="008B50D5"/>
    <w:rsid w:val="008D12AF"/>
    <w:rsid w:val="008D34A9"/>
    <w:rsid w:val="008E0B5F"/>
    <w:rsid w:val="008E23C3"/>
    <w:rsid w:val="008E29C6"/>
    <w:rsid w:val="008E6030"/>
    <w:rsid w:val="008F6C20"/>
    <w:rsid w:val="0090150D"/>
    <w:rsid w:val="009105BB"/>
    <w:rsid w:val="00910EAD"/>
    <w:rsid w:val="00930C11"/>
    <w:rsid w:val="00950594"/>
    <w:rsid w:val="009515FA"/>
    <w:rsid w:val="00953586"/>
    <w:rsid w:val="00957FC9"/>
    <w:rsid w:val="0096137F"/>
    <w:rsid w:val="009637B8"/>
    <w:rsid w:val="00970F22"/>
    <w:rsid w:val="00971A08"/>
    <w:rsid w:val="0097776B"/>
    <w:rsid w:val="00985B54"/>
    <w:rsid w:val="00993D1F"/>
    <w:rsid w:val="00997CD5"/>
    <w:rsid w:val="009A1F0D"/>
    <w:rsid w:val="009A6D4F"/>
    <w:rsid w:val="009B60A8"/>
    <w:rsid w:val="009C5E9B"/>
    <w:rsid w:val="009D1B93"/>
    <w:rsid w:val="009E244E"/>
    <w:rsid w:val="009E61FB"/>
    <w:rsid w:val="009F5027"/>
    <w:rsid w:val="00A0020C"/>
    <w:rsid w:val="00A00CEE"/>
    <w:rsid w:val="00A0572A"/>
    <w:rsid w:val="00A262DF"/>
    <w:rsid w:val="00A50B45"/>
    <w:rsid w:val="00A53B7A"/>
    <w:rsid w:val="00A540F0"/>
    <w:rsid w:val="00A6434A"/>
    <w:rsid w:val="00A74EEA"/>
    <w:rsid w:val="00A76F85"/>
    <w:rsid w:val="00A833A6"/>
    <w:rsid w:val="00A9165D"/>
    <w:rsid w:val="00A94622"/>
    <w:rsid w:val="00AA2CE0"/>
    <w:rsid w:val="00AC5629"/>
    <w:rsid w:val="00AD0AA9"/>
    <w:rsid w:val="00AD5AFB"/>
    <w:rsid w:val="00AE5713"/>
    <w:rsid w:val="00AE6DE1"/>
    <w:rsid w:val="00AF0E90"/>
    <w:rsid w:val="00AF4D1E"/>
    <w:rsid w:val="00AF7593"/>
    <w:rsid w:val="00B0143F"/>
    <w:rsid w:val="00B1393C"/>
    <w:rsid w:val="00B159B5"/>
    <w:rsid w:val="00B24081"/>
    <w:rsid w:val="00B26A2D"/>
    <w:rsid w:val="00B53EDF"/>
    <w:rsid w:val="00B66A5D"/>
    <w:rsid w:val="00B70FA7"/>
    <w:rsid w:val="00B739F5"/>
    <w:rsid w:val="00B75CE5"/>
    <w:rsid w:val="00B832ED"/>
    <w:rsid w:val="00B85B94"/>
    <w:rsid w:val="00BA1020"/>
    <w:rsid w:val="00BB1030"/>
    <w:rsid w:val="00BB38E4"/>
    <w:rsid w:val="00BB6DAE"/>
    <w:rsid w:val="00BB73C5"/>
    <w:rsid w:val="00BC2211"/>
    <w:rsid w:val="00BC5099"/>
    <w:rsid w:val="00BD3475"/>
    <w:rsid w:val="00BD4843"/>
    <w:rsid w:val="00BD4F62"/>
    <w:rsid w:val="00BE3A95"/>
    <w:rsid w:val="00BE6352"/>
    <w:rsid w:val="00BF6A25"/>
    <w:rsid w:val="00BF7E9D"/>
    <w:rsid w:val="00C20E44"/>
    <w:rsid w:val="00C20E59"/>
    <w:rsid w:val="00C265C5"/>
    <w:rsid w:val="00C30F68"/>
    <w:rsid w:val="00C34230"/>
    <w:rsid w:val="00C370B7"/>
    <w:rsid w:val="00C4410A"/>
    <w:rsid w:val="00C448A4"/>
    <w:rsid w:val="00C545C7"/>
    <w:rsid w:val="00C55861"/>
    <w:rsid w:val="00C607AF"/>
    <w:rsid w:val="00C6460E"/>
    <w:rsid w:val="00C753CA"/>
    <w:rsid w:val="00C75A4F"/>
    <w:rsid w:val="00C83D59"/>
    <w:rsid w:val="00C84201"/>
    <w:rsid w:val="00C87D87"/>
    <w:rsid w:val="00C9055A"/>
    <w:rsid w:val="00C957C2"/>
    <w:rsid w:val="00CA426A"/>
    <w:rsid w:val="00CB4937"/>
    <w:rsid w:val="00CC14F4"/>
    <w:rsid w:val="00CD0AFD"/>
    <w:rsid w:val="00CD1DF7"/>
    <w:rsid w:val="00CD5223"/>
    <w:rsid w:val="00CE5068"/>
    <w:rsid w:val="00CE6C46"/>
    <w:rsid w:val="00CF1116"/>
    <w:rsid w:val="00D02B4A"/>
    <w:rsid w:val="00D06144"/>
    <w:rsid w:val="00D07441"/>
    <w:rsid w:val="00D110E9"/>
    <w:rsid w:val="00D21D98"/>
    <w:rsid w:val="00D27708"/>
    <w:rsid w:val="00D3173B"/>
    <w:rsid w:val="00D36AB2"/>
    <w:rsid w:val="00D37FEC"/>
    <w:rsid w:val="00D40787"/>
    <w:rsid w:val="00D44C1F"/>
    <w:rsid w:val="00D44FC5"/>
    <w:rsid w:val="00D513D8"/>
    <w:rsid w:val="00D51EE6"/>
    <w:rsid w:val="00D5237E"/>
    <w:rsid w:val="00D52A67"/>
    <w:rsid w:val="00D552AA"/>
    <w:rsid w:val="00D57F26"/>
    <w:rsid w:val="00D65419"/>
    <w:rsid w:val="00D71CFA"/>
    <w:rsid w:val="00D7551A"/>
    <w:rsid w:val="00D83F3D"/>
    <w:rsid w:val="00D914F0"/>
    <w:rsid w:val="00DA32CC"/>
    <w:rsid w:val="00DA3584"/>
    <w:rsid w:val="00DA36FC"/>
    <w:rsid w:val="00DA60C0"/>
    <w:rsid w:val="00DB5049"/>
    <w:rsid w:val="00DC719B"/>
    <w:rsid w:val="00DC76CB"/>
    <w:rsid w:val="00DC7D6E"/>
    <w:rsid w:val="00DD26AB"/>
    <w:rsid w:val="00DD523B"/>
    <w:rsid w:val="00DE23D0"/>
    <w:rsid w:val="00DE7779"/>
    <w:rsid w:val="00E01D03"/>
    <w:rsid w:val="00E01D47"/>
    <w:rsid w:val="00E06306"/>
    <w:rsid w:val="00E16767"/>
    <w:rsid w:val="00E34C55"/>
    <w:rsid w:val="00E4501F"/>
    <w:rsid w:val="00E45D30"/>
    <w:rsid w:val="00E45D5F"/>
    <w:rsid w:val="00E46982"/>
    <w:rsid w:val="00E510B4"/>
    <w:rsid w:val="00E55237"/>
    <w:rsid w:val="00E55A80"/>
    <w:rsid w:val="00E61BA0"/>
    <w:rsid w:val="00E719DC"/>
    <w:rsid w:val="00E75683"/>
    <w:rsid w:val="00E77054"/>
    <w:rsid w:val="00E7765D"/>
    <w:rsid w:val="00E77D9C"/>
    <w:rsid w:val="00E827FA"/>
    <w:rsid w:val="00E82A42"/>
    <w:rsid w:val="00E830CC"/>
    <w:rsid w:val="00E831C5"/>
    <w:rsid w:val="00E84930"/>
    <w:rsid w:val="00E85C4F"/>
    <w:rsid w:val="00EA5F22"/>
    <w:rsid w:val="00EC1089"/>
    <w:rsid w:val="00EC3171"/>
    <w:rsid w:val="00EC73EB"/>
    <w:rsid w:val="00ED0E60"/>
    <w:rsid w:val="00ED4724"/>
    <w:rsid w:val="00ED677E"/>
    <w:rsid w:val="00ED6FC0"/>
    <w:rsid w:val="00ED7D47"/>
    <w:rsid w:val="00EE4AC0"/>
    <w:rsid w:val="00EE572E"/>
    <w:rsid w:val="00EF0598"/>
    <w:rsid w:val="00F0063B"/>
    <w:rsid w:val="00F0445A"/>
    <w:rsid w:val="00F04FC4"/>
    <w:rsid w:val="00F12C23"/>
    <w:rsid w:val="00F16FA1"/>
    <w:rsid w:val="00F253C8"/>
    <w:rsid w:val="00F2616C"/>
    <w:rsid w:val="00F27178"/>
    <w:rsid w:val="00F32362"/>
    <w:rsid w:val="00F35906"/>
    <w:rsid w:val="00F37908"/>
    <w:rsid w:val="00F4074C"/>
    <w:rsid w:val="00F40DA3"/>
    <w:rsid w:val="00F44CBF"/>
    <w:rsid w:val="00F52018"/>
    <w:rsid w:val="00F57266"/>
    <w:rsid w:val="00F60F30"/>
    <w:rsid w:val="00F63D25"/>
    <w:rsid w:val="00F743A3"/>
    <w:rsid w:val="00F83201"/>
    <w:rsid w:val="00F84168"/>
    <w:rsid w:val="00F8632F"/>
    <w:rsid w:val="00F876DC"/>
    <w:rsid w:val="00F87EC1"/>
    <w:rsid w:val="00F9350D"/>
    <w:rsid w:val="00F96542"/>
    <w:rsid w:val="00FA3EEC"/>
    <w:rsid w:val="00FA53B6"/>
    <w:rsid w:val="00FB0DAC"/>
    <w:rsid w:val="00FC0445"/>
    <w:rsid w:val="00FC4711"/>
    <w:rsid w:val="00FD76FB"/>
    <w:rsid w:val="00FE2582"/>
    <w:rsid w:val="00FE5BEF"/>
    <w:rsid w:val="00FE6A9D"/>
    <w:rsid w:val="00FE6AEA"/>
    <w:rsid w:val="00FF57B2"/>
    <w:rsid w:val="00FF588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4543"/>
  <w15:docId w15:val="{9F8409A3-DD61-47AE-AA5C-F18851B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676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59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59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59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72F5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19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19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abians.org.uk/wp-content/uploads/2023/07/Working-for-you-a-manifesto-for-the-self-employed-FINAL-17-Jul.pdf" TargetMode="External"/><Relationship Id="rId1" Type="http://schemas.openxmlformats.org/officeDocument/2006/relationships/hyperlink" Target="https://ifs.org.uk/publications/private-pensions-self-employed-challenges-and-options-re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w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448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Sue Ferns</dc:creator>
  <cp:keywords/>
  <dc:description/>
  <cp:lastModifiedBy>Neil Walsh</cp:lastModifiedBy>
  <cp:revision>4</cp:revision>
  <cp:lastPrinted>2024-09-23T16:05:00Z</cp:lastPrinted>
  <dcterms:created xsi:type="dcterms:W3CDTF">2025-02-04T15:31:00Z</dcterms:created>
  <dcterms:modified xsi:type="dcterms:W3CDTF">2025-02-04T22:58:00Z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865235511</vt:i4>
  </property>
  <property fmtid="{D5CDD505-2E9C-101B-9397-08002B2CF9AE}" pid="3" name="_NewReviewCycle">
    <vt:lpwstr/>
  </property>
  <property fmtid="{D5CDD505-2E9C-101B-9397-08002B2CF9AE}" pid="4" name="_EmailSubject">
    <vt:lpwstr>ESEC circulars</vt:lpwstr>
  </property>
  <property fmtid="{D5CDD505-2E9C-101B-9397-08002B2CF9AE}" pid="5" name="_AuthorEmail">
    <vt:lpwstr>Sue.Ferns@prospect.org.uk</vt:lpwstr>
  </property>
  <property fmtid="{D5CDD505-2E9C-101B-9397-08002B2CF9AE}" pid="6" name="_AuthorEmailDisplayName">
    <vt:lpwstr>Sue Ferns</vt:lpwstr>
  </property>
  <property fmtid="{D5CDD505-2E9C-101B-9397-08002B2CF9AE}" pid="7" name="_ReviewingToolsShownOnce">
    <vt:lpwstr/>
  </property>
</Properties>
</file>