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DBDFA" w14:textId="2914A91D" w:rsidR="00C47041" w:rsidRDefault="00C47041">
      <w:pPr>
        <w:spacing w:before="0" w:after="180" w:line="280" w:lineRule="exact"/>
        <w:rPr>
          <w:b/>
          <w:kern w:val="32"/>
          <w:sz w:val="32"/>
          <w:szCs w:val="22"/>
          <w:lang w:eastAsia="en-US"/>
        </w:rPr>
      </w:pPr>
      <w:r>
        <w:rPr>
          <w:b/>
          <w:noProof/>
          <w:kern w:val="32"/>
          <w:sz w:val="32"/>
          <w:szCs w:val="22"/>
        </w:rPr>
        <w:drawing>
          <wp:anchor distT="0" distB="0" distL="114300" distR="114300" simplePos="0" relativeHeight="251658240" behindDoc="0" locked="0" layoutInCell="1" allowOverlap="1" wp14:anchorId="279688CB" wp14:editId="75D93D07">
            <wp:simplePos x="0" y="0"/>
            <wp:positionH relativeFrom="column">
              <wp:posOffset>-707390</wp:posOffset>
            </wp:positionH>
            <wp:positionV relativeFrom="paragraph">
              <wp:posOffset>-720090</wp:posOffset>
            </wp:positionV>
            <wp:extent cx="7537759" cy="10662281"/>
            <wp:effectExtent l="0" t="0" r="0" b="635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37759" cy="10662281"/>
                    </a:xfrm>
                    <a:prstGeom prst="rect">
                      <a:avLst/>
                    </a:prstGeom>
                  </pic:spPr>
                </pic:pic>
              </a:graphicData>
            </a:graphic>
            <wp14:sizeRelH relativeFrom="page">
              <wp14:pctWidth>0</wp14:pctWidth>
            </wp14:sizeRelH>
            <wp14:sizeRelV relativeFrom="page">
              <wp14:pctHeight>0</wp14:pctHeight>
            </wp14:sizeRelV>
          </wp:anchor>
        </w:drawing>
      </w:r>
      <w:r>
        <w:br w:type="page"/>
      </w:r>
    </w:p>
    <w:p w14:paraId="5CF690CA" w14:textId="77777777" w:rsidR="00EB3348" w:rsidRPr="00DB3061" w:rsidRDefault="00EB3348" w:rsidP="00EB3348">
      <w:pPr>
        <w:pStyle w:val="Heading1"/>
        <w:spacing w:before="0" w:after="240"/>
        <w:rPr>
          <w:sz w:val="44"/>
          <w:szCs w:val="44"/>
        </w:rPr>
      </w:pPr>
      <w:bookmarkStart w:id="0" w:name="_Toc62486882"/>
      <w:bookmarkStart w:id="1" w:name="_Toc211437019"/>
      <w:r w:rsidRPr="00DB3061">
        <w:rPr>
          <w:sz w:val="44"/>
          <w:szCs w:val="44"/>
        </w:rPr>
        <w:lastRenderedPageBreak/>
        <w:t>Welcome to negotiation skills for union reps</w:t>
      </w:r>
      <w:bookmarkEnd w:id="0"/>
      <w:bookmarkEnd w:id="1"/>
    </w:p>
    <w:p w14:paraId="7A1D81E0" w14:textId="77777777" w:rsidR="00EB3348" w:rsidRDefault="00EB3348" w:rsidP="00EB3348">
      <w:pPr>
        <w:spacing w:before="0" w:after="180" w:line="280" w:lineRule="exact"/>
      </w:pPr>
      <w:r>
        <w:t>Welcome to Prospect’s negotiating skills course.</w:t>
      </w:r>
    </w:p>
    <w:p w14:paraId="590C6F2D" w14:textId="77777777" w:rsidR="00EB3348" w:rsidRDefault="00EB3348" w:rsidP="00EB3348">
      <w:pPr>
        <w:spacing w:before="0" w:after="180" w:line="280" w:lineRule="exact"/>
      </w:pPr>
      <w:r>
        <w:t xml:space="preserve">The aim of the course is to give you the skills and knowledge to represent your members, both as individuals and collectively, at meetings with your employers. </w:t>
      </w:r>
    </w:p>
    <w:p w14:paraId="4D11F47A" w14:textId="77777777" w:rsidR="00EB3348" w:rsidRDefault="00EB3348" w:rsidP="00EB3348">
      <w:pPr>
        <w:spacing w:before="0" w:after="180" w:line="280" w:lineRule="exact"/>
      </w:pPr>
      <w:r>
        <w:t>We will also look at how to build a relationship with your members and your employer and how to strengthen your workplace organisation so that Prospect is accountable to members and accurately represents their interests.</w:t>
      </w:r>
    </w:p>
    <w:p w14:paraId="44DCD213" w14:textId="77777777" w:rsidR="00EB3348" w:rsidRDefault="00EB3348" w:rsidP="00EB3348">
      <w:pPr>
        <w:spacing w:before="0" w:after="180" w:line="280" w:lineRule="exact"/>
      </w:pPr>
      <w:r>
        <w:t>The training is very informal and there is no pressure on anyone to do anything they are not comfortable with. There is plenty of discussion and problem solving, as these are the most effective methods in adult learning</w:t>
      </w:r>
    </w:p>
    <w:p w14:paraId="6673F000" w14:textId="77777777" w:rsidR="00EB3348" w:rsidRPr="00771CBC" w:rsidRDefault="00EB3348" w:rsidP="00EB3348">
      <w:pPr>
        <w:pStyle w:val="Heading2"/>
        <w:spacing w:after="180"/>
      </w:pPr>
      <w:bookmarkStart w:id="2" w:name="_Toc62486883"/>
      <w:bookmarkStart w:id="3" w:name="_Toc211437020"/>
      <w:r w:rsidRPr="00771CBC">
        <w:t>Learning outcomes</w:t>
      </w:r>
      <w:bookmarkEnd w:id="2"/>
      <w:bookmarkEnd w:id="3"/>
    </w:p>
    <w:p w14:paraId="08CB2CAF" w14:textId="77777777" w:rsidR="00EB3348" w:rsidRPr="004E2C15" w:rsidRDefault="00EB3348" w:rsidP="00EB3348">
      <w:pPr>
        <w:pStyle w:val="ListBullet"/>
      </w:pPr>
      <w:r>
        <w:t>t</w:t>
      </w:r>
      <w:r w:rsidRPr="004E2C15">
        <w:t>he theory and practice of negotiation</w:t>
      </w:r>
    </w:p>
    <w:p w14:paraId="757DF2A3" w14:textId="77777777" w:rsidR="00EB3348" w:rsidRPr="004E2C15" w:rsidRDefault="00EB3348" w:rsidP="00EB3348">
      <w:pPr>
        <w:pStyle w:val="ListBullet"/>
      </w:pPr>
      <w:r>
        <w:t>p</w:t>
      </w:r>
      <w:r w:rsidRPr="004E2C15">
        <w:t>roven negotiation techniques</w:t>
      </w:r>
    </w:p>
    <w:p w14:paraId="7BD258D6" w14:textId="77777777" w:rsidR="00EB3348" w:rsidRPr="004E2C15" w:rsidRDefault="00EB3348" w:rsidP="00EB3348">
      <w:pPr>
        <w:pStyle w:val="ListBullet"/>
      </w:pPr>
      <w:r>
        <w:t>i</w:t>
      </w:r>
      <w:r w:rsidRPr="004E2C15">
        <w:t>mprove communication and interpersonal skills</w:t>
      </w:r>
    </w:p>
    <w:p w14:paraId="4FA7133C" w14:textId="77777777" w:rsidR="00EB3348" w:rsidRPr="00375317" w:rsidRDefault="00EB3348" w:rsidP="00EB3348">
      <w:pPr>
        <w:pStyle w:val="ListBullet"/>
      </w:pPr>
      <w:r w:rsidRPr="00375317">
        <w:t>understand how pay claims are formulated</w:t>
      </w:r>
    </w:p>
    <w:p w14:paraId="5799CAA0" w14:textId="77777777" w:rsidR="00EB3348" w:rsidRPr="004E2C15" w:rsidRDefault="00EB3348" w:rsidP="00EB3348">
      <w:pPr>
        <w:pStyle w:val="ListBullet"/>
      </w:pPr>
      <w:r>
        <w:t>u</w:t>
      </w:r>
      <w:r w:rsidRPr="004E2C15">
        <w:t>nderstand psychological approaches to negotiation</w:t>
      </w:r>
      <w:r>
        <w:t>.</w:t>
      </w:r>
    </w:p>
    <w:p w14:paraId="41FF3032" w14:textId="77777777" w:rsidR="00EB3348" w:rsidRDefault="00EB3348" w:rsidP="00EB3348">
      <w:pPr>
        <w:pStyle w:val="ListBullet"/>
      </w:pPr>
      <w:r>
        <w:br w:type="page"/>
      </w:r>
    </w:p>
    <w:sdt>
      <w:sdtPr>
        <w:rPr>
          <w:rFonts w:eastAsia="Times" w:cstheme="minorHAnsi"/>
          <w:caps/>
          <w:noProof/>
          <w:color w:val="auto"/>
          <w:sz w:val="20"/>
          <w:szCs w:val="20"/>
          <w:lang w:val="en-GB" w:eastAsia="en-GB"/>
        </w:rPr>
        <w:id w:val="459070484"/>
        <w:docPartObj>
          <w:docPartGallery w:val="Table of Contents"/>
          <w:docPartUnique/>
        </w:docPartObj>
      </w:sdtPr>
      <w:sdtEndPr/>
      <w:sdtContent>
        <w:p w14:paraId="36759693" w14:textId="67C1B79F" w:rsidR="00DA753C" w:rsidRPr="0007517F" w:rsidRDefault="00DA753C" w:rsidP="00E57C29">
          <w:pPr>
            <w:pStyle w:val="TOCHeading"/>
            <w:spacing w:after="120"/>
            <w:rPr>
              <w:rStyle w:val="Heading2Char"/>
              <w:b/>
              <w:bCs w:val="0"/>
              <w:color w:val="000000" w:themeColor="text1"/>
            </w:rPr>
          </w:pPr>
          <w:r w:rsidRPr="0007517F">
            <w:rPr>
              <w:rStyle w:val="Heading2Char"/>
              <w:b/>
              <w:bCs w:val="0"/>
              <w:color w:val="000000" w:themeColor="text1"/>
            </w:rPr>
            <w:t>Table of Contents</w:t>
          </w:r>
        </w:p>
        <w:p w14:paraId="4C33570D" w14:textId="276E46F9" w:rsidR="00E9106F" w:rsidRDefault="00DA753C">
          <w:pPr>
            <w:pStyle w:val="TOC1"/>
            <w:rPr>
              <w:rFonts w:asciiTheme="minorHAnsi" w:eastAsiaTheme="minorEastAsia" w:hAnsiTheme="minorHAnsi" w:cstheme="minorBidi"/>
              <w:b w:val="0"/>
              <w:bCs w:val="0"/>
              <w:caps w:val="0"/>
              <w:kern w:val="2"/>
              <w:sz w:val="24"/>
              <w:szCs w:val="24"/>
              <w14:ligatures w14:val="standardContextual"/>
            </w:rPr>
          </w:pPr>
          <w:r>
            <w:fldChar w:fldCharType="begin"/>
          </w:r>
          <w:r>
            <w:instrText xml:space="preserve"> TOC \o "1-1" \h \z \t "Heading 2,1,Heading 3,2,Heading 3 numbered,2" </w:instrText>
          </w:r>
          <w:r>
            <w:fldChar w:fldCharType="separate"/>
          </w:r>
          <w:hyperlink w:anchor="_Toc211437019" w:history="1">
            <w:r w:rsidR="00E9106F" w:rsidRPr="00941925">
              <w:rPr>
                <w:rStyle w:val="Hyperlink"/>
              </w:rPr>
              <w:t>Welcome to negotiation skills for union reps</w:t>
            </w:r>
            <w:r w:rsidR="00E9106F">
              <w:rPr>
                <w:webHidden/>
              </w:rPr>
              <w:tab/>
            </w:r>
            <w:r w:rsidR="00E9106F">
              <w:rPr>
                <w:webHidden/>
              </w:rPr>
              <w:fldChar w:fldCharType="begin"/>
            </w:r>
            <w:r w:rsidR="00E9106F">
              <w:rPr>
                <w:webHidden/>
              </w:rPr>
              <w:instrText xml:space="preserve"> PAGEREF _Toc211437019 \h </w:instrText>
            </w:r>
            <w:r w:rsidR="00E9106F">
              <w:rPr>
                <w:webHidden/>
              </w:rPr>
            </w:r>
            <w:r w:rsidR="00E9106F">
              <w:rPr>
                <w:webHidden/>
              </w:rPr>
              <w:fldChar w:fldCharType="separate"/>
            </w:r>
            <w:r w:rsidR="00E9106F">
              <w:rPr>
                <w:webHidden/>
              </w:rPr>
              <w:t>2</w:t>
            </w:r>
            <w:r w:rsidR="00E9106F">
              <w:rPr>
                <w:webHidden/>
              </w:rPr>
              <w:fldChar w:fldCharType="end"/>
            </w:r>
          </w:hyperlink>
        </w:p>
        <w:p w14:paraId="689F60F7" w14:textId="02B77F01" w:rsidR="00E9106F" w:rsidRDefault="00E9106F">
          <w:pPr>
            <w:pStyle w:val="TOC1"/>
            <w:rPr>
              <w:rFonts w:asciiTheme="minorHAnsi" w:eastAsiaTheme="minorEastAsia" w:hAnsiTheme="minorHAnsi" w:cstheme="minorBidi"/>
              <w:b w:val="0"/>
              <w:bCs w:val="0"/>
              <w:caps w:val="0"/>
              <w:kern w:val="2"/>
              <w:sz w:val="24"/>
              <w:szCs w:val="24"/>
              <w14:ligatures w14:val="standardContextual"/>
            </w:rPr>
          </w:pPr>
          <w:hyperlink w:anchor="_Toc211437020" w:history="1">
            <w:r w:rsidRPr="00941925">
              <w:rPr>
                <w:rStyle w:val="Hyperlink"/>
              </w:rPr>
              <w:t>Learning outcomes</w:t>
            </w:r>
            <w:r>
              <w:rPr>
                <w:webHidden/>
              </w:rPr>
              <w:tab/>
            </w:r>
            <w:r>
              <w:rPr>
                <w:webHidden/>
              </w:rPr>
              <w:fldChar w:fldCharType="begin"/>
            </w:r>
            <w:r>
              <w:rPr>
                <w:webHidden/>
              </w:rPr>
              <w:instrText xml:space="preserve"> PAGEREF _Toc211437020 \h </w:instrText>
            </w:r>
            <w:r>
              <w:rPr>
                <w:webHidden/>
              </w:rPr>
            </w:r>
            <w:r>
              <w:rPr>
                <w:webHidden/>
              </w:rPr>
              <w:fldChar w:fldCharType="separate"/>
            </w:r>
            <w:r>
              <w:rPr>
                <w:webHidden/>
              </w:rPr>
              <w:t>2</w:t>
            </w:r>
            <w:r>
              <w:rPr>
                <w:webHidden/>
              </w:rPr>
              <w:fldChar w:fldCharType="end"/>
            </w:r>
          </w:hyperlink>
        </w:p>
        <w:p w14:paraId="4557DC5D" w14:textId="30235577" w:rsidR="00E9106F" w:rsidRDefault="00E9106F">
          <w:pPr>
            <w:pStyle w:val="TOC1"/>
            <w:rPr>
              <w:rFonts w:asciiTheme="minorHAnsi" w:eastAsiaTheme="minorEastAsia" w:hAnsiTheme="minorHAnsi" w:cstheme="minorBidi"/>
              <w:b w:val="0"/>
              <w:bCs w:val="0"/>
              <w:caps w:val="0"/>
              <w:kern w:val="2"/>
              <w:sz w:val="24"/>
              <w:szCs w:val="24"/>
              <w14:ligatures w14:val="standardContextual"/>
            </w:rPr>
          </w:pPr>
          <w:hyperlink w:anchor="_Toc211437021" w:history="1">
            <w:r w:rsidRPr="00941925">
              <w:rPr>
                <w:rStyle w:val="Hyperlink"/>
              </w:rPr>
              <w:t>Course timetable</w:t>
            </w:r>
            <w:r>
              <w:rPr>
                <w:webHidden/>
              </w:rPr>
              <w:tab/>
            </w:r>
            <w:r>
              <w:rPr>
                <w:webHidden/>
              </w:rPr>
              <w:fldChar w:fldCharType="begin"/>
            </w:r>
            <w:r>
              <w:rPr>
                <w:webHidden/>
              </w:rPr>
              <w:instrText xml:space="preserve"> PAGEREF _Toc211437021 \h </w:instrText>
            </w:r>
            <w:r>
              <w:rPr>
                <w:webHidden/>
              </w:rPr>
            </w:r>
            <w:r>
              <w:rPr>
                <w:webHidden/>
              </w:rPr>
              <w:fldChar w:fldCharType="separate"/>
            </w:r>
            <w:r>
              <w:rPr>
                <w:webHidden/>
              </w:rPr>
              <w:t>4</w:t>
            </w:r>
            <w:r>
              <w:rPr>
                <w:webHidden/>
              </w:rPr>
              <w:fldChar w:fldCharType="end"/>
            </w:r>
          </w:hyperlink>
        </w:p>
        <w:p w14:paraId="56ADC68F" w14:textId="4F23DA6B" w:rsidR="00E9106F" w:rsidRDefault="00E9106F">
          <w:pPr>
            <w:pStyle w:val="TOC1"/>
            <w:rPr>
              <w:rFonts w:asciiTheme="minorHAnsi" w:eastAsiaTheme="minorEastAsia" w:hAnsiTheme="minorHAnsi" w:cstheme="minorBidi"/>
              <w:b w:val="0"/>
              <w:bCs w:val="0"/>
              <w:caps w:val="0"/>
              <w:kern w:val="2"/>
              <w:sz w:val="24"/>
              <w:szCs w:val="24"/>
              <w14:ligatures w14:val="standardContextual"/>
            </w:rPr>
          </w:pPr>
          <w:hyperlink w:anchor="_Toc211437022" w:history="1">
            <w:r w:rsidRPr="00941925">
              <w:rPr>
                <w:rStyle w:val="Hyperlink"/>
              </w:rPr>
              <w:t>What happens on trade union courses?</w:t>
            </w:r>
            <w:r>
              <w:rPr>
                <w:webHidden/>
              </w:rPr>
              <w:tab/>
            </w:r>
            <w:r>
              <w:rPr>
                <w:webHidden/>
              </w:rPr>
              <w:fldChar w:fldCharType="begin"/>
            </w:r>
            <w:r>
              <w:rPr>
                <w:webHidden/>
              </w:rPr>
              <w:instrText xml:space="preserve"> PAGEREF _Toc211437022 \h </w:instrText>
            </w:r>
            <w:r>
              <w:rPr>
                <w:webHidden/>
              </w:rPr>
            </w:r>
            <w:r>
              <w:rPr>
                <w:webHidden/>
              </w:rPr>
              <w:fldChar w:fldCharType="separate"/>
            </w:r>
            <w:r>
              <w:rPr>
                <w:webHidden/>
              </w:rPr>
              <w:t>5</w:t>
            </w:r>
            <w:r>
              <w:rPr>
                <w:webHidden/>
              </w:rPr>
              <w:fldChar w:fldCharType="end"/>
            </w:r>
          </w:hyperlink>
        </w:p>
        <w:p w14:paraId="63A72F91" w14:textId="001F1239" w:rsidR="00E9106F" w:rsidRDefault="00E9106F">
          <w:pPr>
            <w:pStyle w:val="TOC2"/>
            <w:rPr>
              <w:rFonts w:asciiTheme="minorHAnsi" w:eastAsiaTheme="minorEastAsia" w:hAnsiTheme="minorHAnsi" w:cstheme="minorBidi"/>
              <w:kern w:val="2"/>
              <w:sz w:val="24"/>
              <w:szCs w:val="24"/>
              <w14:ligatures w14:val="standardContextual"/>
            </w:rPr>
          </w:pPr>
          <w:hyperlink w:anchor="_Toc211437023" w:history="1">
            <w:r w:rsidRPr="00941925">
              <w:rPr>
                <w:rStyle w:val="Hyperlink"/>
              </w:rPr>
              <w:t>The tutor’s role</w:t>
            </w:r>
            <w:r>
              <w:rPr>
                <w:webHidden/>
              </w:rPr>
              <w:tab/>
            </w:r>
            <w:r>
              <w:rPr>
                <w:webHidden/>
              </w:rPr>
              <w:fldChar w:fldCharType="begin"/>
            </w:r>
            <w:r>
              <w:rPr>
                <w:webHidden/>
              </w:rPr>
              <w:instrText xml:space="preserve"> PAGEREF _Toc211437023 \h </w:instrText>
            </w:r>
            <w:r>
              <w:rPr>
                <w:webHidden/>
              </w:rPr>
            </w:r>
            <w:r>
              <w:rPr>
                <w:webHidden/>
              </w:rPr>
              <w:fldChar w:fldCharType="separate"/>
            </w:r>
            <w:r>
              <w:rPr>
                <w:webHidden/>
              </w:rPr>
              <w:t>5</w:t>
            </w:r>
            <w:r>
              <w:rPr>
                <w:webHidden/>
              </w:rPr>
              <w:fldChar w:fldCharType="end"/>
            </w:r>
          </w:hyperlink>
        </w:p>
        <w:p w14:paraId="1FD8C2CA" w14:textId="0FE8022A" w:rsidR="00E9106F" w:rsidRDefault="00E9106F">
          <w:pPr>
            <w:pStyle w:val="TOC2"/>
            <w:rPr>
              <w:rFonts w:asciiTheme="minorHAnsi" w:eastAsiaTheme="minorEastAsia" w:hAnsiTheme="minorHAnsi" w:cstheme="minorBidi"/>
              <w:kern w:val="2"/>
              <w:sz w:val="24"/>
              <w:szCs w:val="24"/>
              <w14:ligatures w14:val="standardContextual"/>
            </w:rPr>
          </w:pPr>
          <w:hyperlink w:anchor="_Toc211437024" w:history="1">
            <w:r w:rsidRPr="00941925">
              <w:rPr>
                <w:rStyle w:val="Hyperlink"/>
              </w:rPr>
              <w:t>Your role</w:t>
            </w:r>
            <w:r>
              <w:rPr>
                <w:webHidden/>
              </w:rPr>
              <w:tab/>
            </w:r>
            <w:r>
              <w:rPr>
                <w:webHidden/>
              </w:rPr>
              <w:fldChar w:fldCharType="begin"/>
            </w:r>
            <w:r>
              <w:rPr>
                <w:webHidden/>
              </w:rPr>
              <w:instrText xml:space="preserve"> PAGEREF _Toc211437024 \h </w:instrText>
            </w:r>
            <w:r>
              <w:rPr>
                <w:webHidden/>
              </w:rPr>
            </w:r>
            <w:r>
              <w:rPr>
                <w:webHidden/>
              </w:rPr>
              <w:fldChar w:fldCharType="separate"/>
            </w:r>
            <w:r>
              <w:rPr>
                <w:webHidden/>
              </w:rPr>
              <w:t>5</w:t>
            </w:r>
            <w:r>
              <w:rPr>
                <w:webHidden/>
              </w:rPr>
              <w:fldChar w:fldCharType="end"/>
            </w:r>
          </w:hyperlink>
        </w:p>
        <w:p w14:paraId="59B5958D" w14:textId="08A307BF" w:rsidR="00E9106F" w:rsidRDefault="00E9106F">
          <w:pPr>
            <w:pStyle w:val="TOC2"/>
            <w:rPr>
              <w:rFonts w:asciiTheme="minorHAnsi" w:eastAsiaTheme="minorEastAsia" w:hAnsiTheme="minorHAnsi" w:cstheme="minorBidi"/>
              <w:kern w:val="2"/>
              <w:sz w:val="24"/>
              <w:szCs w:val="24"/>
              <w14:ligatures w14:val="standardContextual"/>
            </w:rPr>
          </w:pPr>
          <w:hyperlink w:anchor="_Toc211437025" w:history="1">
            <w:r w:rsidRPr="00941925">
              <w:rPr>
                <w:rStyle w:val="Hyperlink"/>
              </w:rPr>
              <w:t>Using your knowledge and skills</w:t>
            </w:r>
            <w:r>
              <w:rPr>
                <w:webHidden/>
              </w:rPr>
              <w:tab/>
            </w:r>
            <w:r>
              <w:rPr>
                <w:webHidden/>
              </w:rPr>
              <w:fldChar w:fldCharType="begin"/>
            </w:r>
            <w:r>
              <w:rPr>
                <w:webHidden/>
              </w:rPr>
              <w:instrText xml:space="preserve"> PAGEREF _Toc211437025 \h </w:instrText>
            </w:r>
            <w:r>
              <w:rPr>
                <w:webHidden/>
              </w:rPr>
            </w:r>
            <w:r>
              <w:rPr>
                <w:webHidden/>
              </w:rPr>
              <w:fldChar w:fldCharType="separate"/>
            </w:r>
            <w:r>
              <w:rPr>
                <w:webHidden/>
              </w:rPr>
              <w:t>5</w:t>
            </w:r>
            <w:r>
              <w:rPr>
                <w:webHidden/>
              </w:rPr>
              <w:fldChar w:fldCharType="end"/>
            </w:r>
          </w:hyperlink>
        </w:p>
        <w:p w14:paraId="263717B8" w14:textId="79852D93" w:rsidR="00E9106F" w:rsidRDefault="00E9106F">
          <w:pPr>
            <w:pStyle w:val="TOC1"/>
            <w:rPr>
              <w:rFonts w:asciiTheme="minorHAnsi" w:eastAsiaTheme="minorEastAsia" w:hAnsiTheme="minorHAnsi" w:cstheme="minorBidi"/>
              <w:b w:val="0"/>
              <w:bCs w:val="0"/>
              <w:caps w:val="0"/>
              <w:kern w:val="2"/>
              <w:sz w:val="24"/>
              <w:szCs w:val="24"/>
              <w14:ligatures w14:val="standardContextual"/>
            </w:rPr>
          </w:pPr>
          <w:hyperlink w:anchor="_Toc211437026" w:history="1">
            <w:r w:rsidRPr="00941925">
              <w:rPr>
                <w:rStyle w:val="Hyperlink"/>
              </w:rPr>
              <w:t>Equality and diversity statement</w:t>
            </w:r>
            <w:r>
              <w:rPr>
                <w:webHidden/>
              </w:rPr>
              <w:tab/>
            </w:r>
            <w:r>
              <w:rPr>
                <w:webHidden/>
              </w:rPr>
              <w:fldChar w:fldCharType="begin"/>
            </w:r>
            <w:r>
              <w:rPr>
                <w:webHidden/>
              </w:rPr>
              <w:instrText xml:space="preserve"> PAGEREF _Toc211437026 \h </w:instrText>
            </w:r>
            <w:r>
              <w:rPr>
                <w:webHidden/>
              </w:rPr>
            </w:r>
            <w:r>
              <w:rPr>
                <w:webHidden/>
              </w:rPr>
              <w:fldChar w:fldCharType="separate"/>
            </w:r>
            <w:r>
              <w:rPr>
                <w:webHidden/>
              </w:rPr>
              <w:t>6</w:t>
            </w:r>
            <w:r>
              <w:rPr>
                <w:webHidden/>
              </w:rPr>
              <w:fldChar w:fldCharType="end"/>
            </w:r>
          </w:hyperlink>
        </w:p>
        <w:p w14:paraId="2A95AAFD" w14:textId="760A8A93" w:rsidR="00E9106F" w:rsidRDefault="00E9106F">
          <w:pPr>
            <w:pStyle w:val="TOC1"/>
            <w:rPr>
              <w:rFonts w:asciiTheme="minorHAnsi" w:eastAsiaTheme="minorEastAsia" w:hAnsiTheme="minorHAnsi" w:cstheme="minorBidi"/>
              <w:b w:val="0"/>
              <w:bCs w:val="0"/>
              <w:caps w:val="0"/>
              <w:kern w:val="2"/>
              <w:sz w:val="24"/>
              <w:szCs w:val="24"/>
              <w14:ligatures w14:val="standardContextual"/>
            </w:rPr>
          </w:pPr>
          <w:hyperlink w:anchor="_Toc211437027" w:history="1">
            <w:r w:rsidRPr="00941925">
              <w:rPr>
                <w:rStyle w:val="Hyperlink"/>
              </w:rPr>
              <w:t>Trade union terminology</w:t>
            </w:r>
            <w:r>
              <w:rPr>
                <w:webHidden/>
              </w:rPr>
              <w:tab/>
            </w:r>
            <w:r>
              <w:rPr>
                <w:webHidden/>
              </w:rPr>
              <w:fldChar w:fldCharType="begin"/>
            </w:r>
            <w:r>
              <w:rPr>
                <w:webHidden/>
              </w:rPr>
              <w:instrText xml:space="preserve"> PAGEREF _Toc211437027 \h </w:instrText>
            </w:r>
            <w:r>
              <w:rPr>
                <w:webHidden/>
              </w:rPr>
            </w:r>
            <w:r>
              <w:rPr>
                <w:webHidden/>
              </w:rPr>
              <w:fldChar w:fldCharType="separate"/>
            </w:r>
            <w:r>
              <w:rPr>
                <w:webHidden/>
              </w:rPr>
              <w:t>7</w:t>
            </w:r>
            <w:r>
              <w:rPr>
                <w:webHidden/>
              </w:rPr>
              <w:fldChar w:fldCharType="end"/>
            </w:r>
          </w:hyperlink>
        </w:p>
        <w:p w14:paraId="4ACD67C7" w14:textId="134FB0D1" w:rsidR="00E9106F" w:rsidRDefault="00E9106F">
          <w:pPr>
            <w:pStyle w:val="TOC1"/>
            <w:rPr>
              <w:rFonts w:asciiTheme="minorHAnsi" w:eastAsiaTheme="minorEastAsia" w:hAnsiTheme="minorHAnsi" w:cstheme="minorBidi"/>
              <w:b w:val="0"/>
              <w:bCs w:val="0"/>
              <w:caps w:val="0"/>
              <w:kern w:val="2"/>
              <w:sz w:val="24"/>
              <w:szCs w:val="24"/>
              <w14:ligatures w14:val="standardContextual"/>
            </w:rPr>
          </w:pPr>
          <w:hyperlink w:anchor="_Toc211437028" w:history="1">
            <w:r w:rsidRPr="00941925">
              <w:rPr>
                <w:rStyle w:val="Hyperlink"/>
              </w:rPr>
              <w:t>Session 1: Let’s get started</w:t>
            </w:r>
            <w:r>
              <w:rPr>
                <w:webHidden/>
              </w:rPr>
              <w:tab/>
            </w:r>
            <w:r>
              <w:rPr>
                <w:webHidden/>
              </w:rPr>
              <w:fldChar w:fldCharType="begin"/>
            </w:r>
            <w:r>
              <w:rPr>
                <w:webHidden/>
              </w:rPr>
              <w:instrText xml:space="preserve"> PAGEREF _Toc211437028 \h </w:instrText>
            </w:r>
            <w:r>
              <w:rPr>
                <w:webHidden/>
              </w:rPr>
            </w:r>
            <w:r>
              <w:rPr>
                <w:webHidden/>
              </w:rPr>
              <w:fldChar w:fldCharType="separate"/>
            </w:r>
            <w:r>
              <w:rPr>
                <w:webHidden/>
              </w:rPr>
              <w:t>8</w:t>
            </w:r>
            <w:r>
              <w:rPr>
                <w:webHidden/>
              </w:rPr>
              <w:fldChar w:fldCharType="end"/>
            </w:r>
          </w:hyperlink>
        </w:p>
        <w:p w14:paraId="45131C27" w14:textId="553335BB" w:rsidR="00E9106F" w:rsidRDefault="00E9106F">
          <w:pPr>
            <w:pStyle w:val="TOC2"/>
            <w:rPr>
              <w:rFonts w:asciiTheme="minorHAnsi" w:eastAsiaTheme="minorEastAsia" w:hAnsiTheme="minorHAnsi" w:cstheme="minorBidi"/>
              <w:kern w:val="2"/>
              <w:sz w:val="24"/>
              <w:szCs w:val="24"/>
              <w14:ligatures w14:val="standardContextual"/>
            </w:rPr>
          </w:pPr>
          <w:hyperlink w:anchor="_Toc211437029" w:history="1">
            <w:r w:rsidRPr="00941925">
              <w:rPr>
                <w:rStyle w:val="Hyperlink"/>
              </w:rPr>
              <w:t>Activity A: Introductions</w:t>
            </w:r>
            <w:r>
              <w:rPr>
                <w:webHidden/>
              </w:rPr>
              <w:tab/>
            </w:r>
            <w:r>
              <w:rPr>
                <w:webHidden/>
              </w:rPr>
              <w:fldChar w:fldCharType="begin"/>
            </w:r>
            <w:r>
              <w:rPr>
                <w:webHidden/>
              </w:rPr>
              <w:instrText xml:space="preserve"> PAGEREF _Toc211437029 \h </w:instrText>
            </w:r>
            <w:r>
              <w:rPr>
                <w:webHidden/>
              </w:rPr>
            </w:r>
            <w:r>
              <w:rPr>
                <w:webHidden/>
              </w:rPr>
              <w:fldChar w:fldCharType="separate"/>
            </w:r>
            <w:r>
              <w:rPr>
                <w:webHidden/>
              </w:rPr>
              <w:t>8</w:t>
            </w:r>
            <w:r>
              <w:rPr>
                <w:webHidden/>
              </w:rPr>
              <w:fldChar w:fldCharType="end"/>
            </w:r>
          </w:hyperlink>
        </w:p>
        <w:p w14:paraId="092BDC5D" w14:textId="4947D408" w:rsidR="00E9106F" w:rsidRDefault="00E9106F">
          <w:pPr>
            <w:pStyle w:val="TOC1"/>
            <w:rPr>
              <w:rFonts w:asciiTheme="minorHAnsi" w:eastAsiaTheme="minorEastAsia" w:hAnsiTheme="minorHAnsi" w:cstheme="minorBidi"/>
              <w:b w:val="0"/>
              <w:bCs w:val="0"/>
              <w:caps w:val="0"/>
              <w:kern w:val="2"/>
              <w:sz w:val="24"/>
              <w:szCs w:val="24"/>
              <w14:ligatures w14:val="standardContextual"/>
            </w:rPr>
          </w:pPr>
          <w:hyperlink w:anchor="_Toc211437030" w:history="1">
            <w:r w:rsidRPr="00941925">
              <w:rPr>
                <w:rStyle w:val="Hyperlink"/>
              </w:rPr>
              <w:t>Session 2: Negotiation basics</w:t>
            </w:r>
            <w:r>
              <w:rPr>
                <w:webHidden/>
              </w:rPr>
              <w:tab/>
            </w:r>
            <w:r>
              <w:rPr>
                <w:webHidden/>
              </w:rPr>
              <w:fldChar w:fldCharType="begin"/>
            </w:r>
            <w:r>
              <w:rPr>
                <w:webHidden/>
              </w:rPr>
              <w:instrText xml:space="preserve"> PAGEREF _Toc211437030 \h </w:instrText>
            </w:r>
            <w:r>
              <w:rPr>
                <w:webHidden/>
              </w:rPr>
            </w:r>
            <w:r>
              <w:rPr>
                <w:webHidden/>
              </w:rPr>
              <w:fldChar w:fldCharType="separate"/>
            </w:r>
            <w:r>
              <w:rPr>
                <w:webHidden/>
              </w:rPr>
              <w:t>10</w:t>
            </w:r>
            <w:r>
              <w:rPr>
                <w:webHidden/>
              </w:rPr>
              <w:fldChar w:fldCharType="end"/>
            </w:r>
          </w:hyperlink>
        </w:p>
        <w:p w14:paraId="72B1873E" w14:textId="422EBE79" w:rsidR="00E9106F" w:rsidRDefault="00E9106F">
          <w:pPr>
            <w:pStyle w:val="TOC2"/>
            <w:rPr>
              <w:rFonts w:asciiTheme="minorHAnsi" w:eastAsiaTheme="minorEastAsia" w:hAnsiTheme="minorHAnsi" w:cstheme="minorBidi"/>
              <w:kern w:val="2"/>
              <w:sz w:val="24"/>
              <w:szCs w:val="24"/>
              <w14:ligatures w14:val="standardContextual"/>
            </w:rPr>
          </w:pPr>
          <w:hyperlink w:anchor="_Toc211437031" w:history="1">
            <w:r w:rsidRPr="00941925">
              <w:rPr>
                <w:rStyle w:val="Hyperlink"/>
              </w:rPr>
              <w:t>The ‘voluntarist’ tradition</w:t>
            </w:r>
            <w:r>
              <w:rPr>
                <w:webHidden/>
              </w:rPr>
              <w:tab/>
            </w:r>
            <w:r>
              <w:rPr>
                <w:webHidden/>
              </w:rPr>
              <w:fldChar w:fldCharType="begin"/>
            </w:r>
            <w:r>
              <w:rPr>
                <w:webHidden/>
              </w:rPr>
              <w:instrText xml:space="preserve"> PAGEREF _Toc211437031 \h </w:instrText>
            </w:r>
            <w:r>
              <w:rPr>
                <w:webHidden/>
              </w:rPr>
            </w:r>
            <w:r>
              <w:rPr>
                <w:webHidden/>
              </w:rPr>
              <w:fldChar w:fldCharType="separate"/>
            </w:r>
            <w:r>
              <w:rPr>
                <w:webHidden/>
              </w:rPr>
              <w:t>10</w:t>
            </w:r>
            <w:r>
              <w:rPr>
                <w:webHidden/>
              </w:rPr>
              <w:fldChar w:fldCharType="end"/>
            </w:r>
          </w:hyperlink>
        </w:p>
        <w:p w14:paraId="1F9E3CDA" w14:textId="48BC0B63" w:rsidR="00E9106F" w:rsidRDefault="00E9106F">
          <w:pPr>
            <w:pStyle w:val="TOC2"/>
            <w:rPr>
              <w:rFonts w:asciiTheme="minorHAnsi" w:eastAsiaTheme="minorEastAsia" w:hAnsiTheme="minorHAnsi" w:cstheme="minorBidi"/>
              <w:kern w:val="2"/>
              <w:sz w:val="24"/>
              <w:szCs w:val="24"/>
              <w14:ligatures w14:val="standardContextual"/>
            </w:rPr>
          </w:pPr>
          <w:hyperlink w:anchor="_Toc211437032" w:history="1">
            <w:r w:rsidRPr="00941925">
              <w:rPr>
                <w:rStyle w:val="Hyperlink"/>
                <w:bCs/>
              </w:rPr>
              <w:t>Negotiations and the law</w:t>
            </w:r>
            <w:r>
              <w:rPr>
                <w:webHidden/>
              </w:rPr>
              <w:tab/>
            </w:r>
            <w:r>
              <w:rPr>
                <w:webHidden/>
              </w:rPr>
              <w:fldChar w:fldCharType="begin"/>
            </w:r>
            <w:r>
              <w:rPr>
                <w:webHidden/>
              </w:rPr>
              <w:instrText xml:space="preserve"> PAGEREF _Toc211437032 \h </w:instrText>
            </w:r>
            <w:r>
              <w:rPr>
                <w:webHidden/>
              </w:rPr>
            </w:r>
            <w:r>
              <w:rPr>
                <w:webHidden/>
              </w:rPr>
              <w:fldChar w:fldCharType="separate"/>
            </w:r>
            <w:r>
              <w:rPr>
                <w:webHidden/>
              </w:rPr>
              <w:t>10</w:t>
            </w:r>
            <w:r>
              <w:rPr>
                <w:webHidden/>
              </w:rPr>
              <w:fldChar w:fldCharType="end"/>
            </w:r>
          </w:hyperlink>
        </w:p>
        <w:p w14:paraId="14913D42" w14:textId="33CCF3F5" w:rsidR="00E9106F" w:rsidRDefault="00E9106F">
          <w:pPr>
            <w:pStyle w:val="TOC2"/>
            <w:rPr>
              <w:rFonts w:asciiTheme="minorHAnsi" w:eastAsiaTheme="minorEastAsia" w:hAnsiTheme="minorHAnsi" w:cstheme="minorBidi"/>
              <w:kern w:val="2"/>
              <w:sz w:val="24"/>
              <w:szCs w:val="24"/>
              <w14:ligatures w14:val="standardContextual"/>
            </w:rPr>
          </w:pPr>
          <w:hyperlink w:anchor="_Toc211437033" w:history="1">
            <w:r w:rsidRPr="00941925">
              <w:rPr>
                <w:rStyle w:val="Hyperlink"/>
              </w:rPr>
              <w:t>Union recognition</w:t>
            </w:r>
            <w:r>
              <w:rPr>
                <w:webHidden/>
              </w:rPr>
              <w:tab/>
            </w:r>
            <w:r>
              <w:rPr>
                <w:webHidden/>
              </w:rPr>
              <w:fldChar w:fldCharType="begin"/>
            </w:r>
            <w:r>
              <w:rPr>
                <w:webHidden/>
              </w:rPr>
              <w:instrText xml:space="preserve"> PAGEREF _Toc211437033 \h </w:instrText>
            </w:r>
            <w:r>
              <w:rPr>
                <w:webHidden/>
              </w:rPr>
            </w:r>
            <w:r>
              <w:rPr>
                <w:webHidden/>
              </w:rPr>
              <w:fldChar w:fldCharType="separate"/>
            </w:r>
            <w:r>
              <w:rPr>
                <w:webHidden/>
              </w:rPr>
              <w:t>10</w:t>
            </w:r>
            <w:r>
              <w:rPr>
                <w:webHidden/>
              </w:rPr>
              <w:fldChar w:fldCharType="end"/>
            </w:r>
          </w:hyperlink>
        </w:p>
        <w:p w14:paraId="22E7BA16" w14:textId="20D1C048" w:rsidR="00E9106F" w:rsidRDefault="00E9106F">
          <w:pPr>
            <w:pStyle w:val="TOC2"/>
            <w:rPr>
              <w:rFonts w:asciiTheme="minorHAnsi" w:eastAsiaTheme="minorEastAsia" w:hAnsiTheme="minorHAnsi" w:cstheme="minorBidi"/>
              <w:kern w:val="2"/>
              <w:sz w:val="24"/>
              <w:szCs w:val="24"/>
              <w14:ligatures w14:val="standardContextual"/>
            </w:rPr>
          </w:pPr>
          <w:hyperlink w:anchor="_Toc211437034" w:history="1">
            <w:r w:rsidRPr="00941925">
              <w:rPr>
                <w:rStyle w:val="Hyperlink"/>
              </w:rPr>
              <w:t>Collective agreements</w:t>
            </w:r>
            <w:r>
              <w:rPr>
                <w:webHidden/>
              </w:rPr>
              <w:tab/>
            </w:r>
            <w:r>
              <w:rPr>
                <w:webHidden/>
              </w:rPr>
              <w:fldChar w:fldCharType="begin"/>
            </w:r>
            <w:r>
              <w:rPr>
                <w:webHidden/>
              </w:rPr>
              <w:instrText xml:space="preserve"> PAGEREF _Toc211437034 \h </w:instrText>
            </w:r>
            <w:r>
              <w:rPr>
                <w:webHidden/>
              </w:rPr>
            </w:r>
            <w:r>
              <w:rPr>
                <w:webHidden/>
              </w:rPr>
              <w:fldChar w:fldCharType="separate"/>
            </w:r>
            <w:r>
              <w:rPr>
                <w:webHidden/>
              </w:rPr>
              <w:t>11</w:t>
            </w:r>
            <w:r>
              <w:rPr>
                <w:webHidden/>
              </w:rPr>
              <w:fldChar w:fldCharType="end"/>
            </w:r>
          </w:hyperlink>
        </w:p>
        <w:p w14:paraId="2EDA9ECE" w14:textId="4E7783DA" w:rsidR="00E9106F" w:rsidRDefault="00E9106F">
          <w:pPr>
            <w:pStyle w:val="TOC2"/>
            <w:rPr>
              <w:rFonts w:asciiTheme="minorHAnsi" w:eastAsiaTheme="minorEastAsia" w:hAnsiTheme="minorHAnsi" w:cstheme="minorBidi"/>
              <w:kern w:val="2"/>
              <w:sz w:val="24"/>
              <w:szCs w:val="24"/>
              <w14:ligatures w14:val="standardContextual"/>
            </w:rPr>
          </w:pPr>
          <w:hyperlink w:anchor="_Toc211437035" w:history="1">
            <w:r w:rsidRPr="00941925">
              <w:rPr>
                <w:rStyle w:val="Hyperlink"/>
              </w:rPr>
              <w:t>Information, consultation, negotiation</w:t>
            </w:r>
            <w:r>
              <w:rPr>
                <w:webHidden/>
              </w:rPr>
              <w:tab/>
            </w:r>
            <w:r>
              <w:rPr>
                <w:webHidden/>
              </w:rPr>
              <w:fldChar w:fldCharType="begin"/>
            </w:r>
            <w:r>
              <w:rPr>
                <w:webHidden/>
              </w:rPr>
              <w:instrText xml:space="preserve"> PAGEREF _Toc211437035 \h </w:instrText>
            </w:r>
            <w:r>
              <w:rPr>
                <w:webHidden/>
              </w:rPr>
            </w:r>
            <w:r>
              <w:rPr>
                <w:webHidden/>
              </w:rPr>
              <w:fldChar w:fldCharType="separate"/>
            </w:r>
            <w:r>
              <w:rPr>
                <w:webHidden/>
              </w:rPr>
              <w:t>11</w:t>
            </w:r>
            <w:r>
              <w:rPr>
                <w:webHidden/>
              </w:rPr>
              <w:fldChar w:fldCharType="end"/>
            </w:r>
          </w:hyperlink>
        </w:p>
        <w:p w14:paraId="140B2340" w14:textId="506F5C1D" w:rsidR="00E9106F" w:rsidRDefault="00E9106F">
          <w:pPr>
            <w:pStyle w:val="TOC2"/>
            <w:rPr>
              <w:rFonts w:asciiTheme="minorHAnsi" w:eastAsiaTheme="minorEastAsia" w:hAnsiTheme="minorHAnsi" w:cstheme="minorBidi"/>
              <w:kern w:val="2"/>
              <w:sz w:val="24"/>
              <w:szCs w:val="24"/>
              <w14:ligatures w14:val="standardContextual"/>
            </w:rPr>
          </w:pPr>
          <w:hyperlink w:anchor="_Toc211437036" w:history="1">
            <w:r w:rsidRPr="00941925">
              <w:rPr>
                <w:rStyle w:val="Hyperlink"/>
              </w:rPr>
              <w:t>Legal duties to consult</w:t>
            </w:r>
            <w:r>
              <w:rPr>
                <w:webHidden/>
              </w:rPr>
              <w:tab/>
            </w:r>
            <w:r>
              <w:rPr>
                <w:webHidden/>
              </w:rPr>
              <w:fldChar w:fldCharType="begin"/>
            </w:r>
            <w:r>
              <w:rPr>
                <w:webHidden/>
              </w:rPr>
              <w:instrText xml:space="preserve"> PAGEREF _Toc211437036 \h </w:instrText>
            </w:r>
            <w:r>
              <w:rPr>
                <w:webHidden/>
              </w:rPr>
            </w:r>
            <w:r>
              <w:rPr>
                <w:webHidden/>
              </w:rPr>
              <w:fldChar w:fldCharType="separate"/>
            </w:r>
            <w:r>
              <w:rPr>
                <w:webHidden/>
              </w:rPr>
              <w:t>11</w:t>
            </w:r>
            <w:r>
              <w:rPr>
                <w:webHidden/>
              </w:rPr>
              <w:fldChar w:fldCharType="end"/>
            </w:r>
          </w:hyperlink>
        </w:p>
        <w:p w14:paraId="0A53FCA2" w14:textId="01C547AB" w:rsidR="00E9106F" w:rsidRDefault="00E9106F">
          <w:pPr>
            <w:pStyle w:val="TOC2"/>
            <w:rPr>
              <w:rFonts w:asciiTheme="minorHAnsi" w:eastAsiaTheme="minorEastAsia" w:hAnsiTheme="minorHAnsi" w:cstheme="minorBidi"/>
              <w:kern w:val="2"/>
              <w:sz w:val="24"/>
              <w:szCs w:val="24"/>
              <w14:ligatures w14:val="standardContextual"/>
            </w:rPr>
          </w:pPr>
          <w:hyperlink w:anchor="_Toc211437037" w:history="1">
            <w:r w:rsidRPr="00941925">
              <w:rPr>
                <w:rStyle w:val="Hyperlink"/>
              </w:rPr>
              <w:t>Rights to information from employer</w:t>
            </w:r>
            <w:r>
              <w:rPr>
                <w:webHidden/>
              </w:rPr>
              <w:tab/>
            </w:r>
            <w:r>
              <w:rPr>
                <w:webHidden/>
              </w:rPr>
              <w:fldChar w:fldCharType="begin"/>
            </w:r>
            <w:r>
              <w:rPr>
                <w:webHidden/>
              </w:rPr>
              <w:instrText xml:space="preserve"> PAGEREF _Toc211437037 \h </w:instrText>
            </w:r>
            <w:r>
              <w:rPr>
                <w:webHidden/>
              </w:rPr>
            </w:r>
            <w:r>
              <w:rPr>
                <w:webHidden/>
              </w:rPr>
              <w:fldChar w:fldCharType="separate"/>
            </w:r>
            <w:r>
              <w:rPr>
                <w:webHidden/>
              </w:rPr>
              <w:t>12</w:t>
            </w:r>
            <w:r>
              <w:rPr>
                <w:webHidden/>
              </w:rPr>
              <w:fldChar w:fldCharType="end"/>
            </w:r>
          </w:hyperlink>
        </w:p>
        <w:p w14:paraId="530F9709" w14:textId="2C721115" w:rsidR="00E9106F" w:rsidRDefault="00E9106F">
          <w:pPr>
            <w:pStyle w:val="TOC2"/>
            <w:rPr>
              <w:rFonts w:asciiTheme="minorHAnsi" w:eastAsiaTheme="minorEastAsia" w:hAnsiTheme="minorHAnsi" w:cstheme="minorBidi"/>
              <w:kern w:val="2"/>
              <w:sz w:val="24"/>
              <w:szCs w:val="24"/>
              <w14:ligatures w14:val="standardContextual"/>
            </w:rPr>
          </w:pPr>
          <w:hyperlink w:anchor="_Toc211437038" w:history="1">
            <w:r w:rsidRPr="00941925">
              <w:rPr>
                <w:rStyle w:val="Hyperlink"/>
              </w:rPr>
              <w:t>Negotiating conventions</w:t>
            </w:r>
            <w:r>
              <w:rPr>
                <w:webHidden/>
              </w:rPr>
              <w:tab/>
            </w:r>
            <w:r>
              <w:rPr>
                <w:webHidden/>
              </w:rPr>
              <w:fldChar w:fldCharType="begin"/>
            </w:r>
            <w:r>
              <w:rPr>
                <w:webHidden/>
              </w:rPr>
              <w:instrText xml:space="preserve"> PAGEREF _Toc211437038 \h </w:instrText>
            </w:r>
            <w:r>
              <w:rPr>
                <w:webHidden/>
              </w:rPr>
            </w:r>
            <w:r>
              <w:rPr>
                <w:webHidden/>
              </w:rPr>
              <w:fldChar w:fldCharType="separate"/>
            </w:r>
            <w:r>
              <w:rPr>
                <w:webHidden/>
              </w:rPr>
              <w:t>13</w:t>
            </w:r>
            <w:r>
              <w:rPr>
                <w:webHidden/>
              </w:rPr>
              <w:fldChar w:fldCharType="end"/>
            </w:r>
          </w:hyperlink>
        </w:p>
        <w:p w14:paraId="1822195A" w14:textId="19EA588C" w:rsidR="00E9106F" w:rsidRDefault="00E9106F">
          <w:pPr>
            <w:pStyle w:val="TOC2"/>
            <w:rPr>
              <w:rFonts w:asciiTheme="minorHAnsi" w:eastAsiaTheme="minorEastAsia" w:hAnsiTheme="minorHAnsi" w:cstheme="minorBidi"/>
              <w:kern w:val="2"/>
              <w:sz w:val="24"/>
              <w:szCs w:val="24"/>
              <w14:ligatures w14:val="standardContextual"/>
            </w:rPr>
          </w:pPr>
          <w:hyperlink w:anchor="_Toc211437039" w:history="1">
            <w:r w:rsidRPr="00941925">
              <w:rPr>
                <w:rStyle w:val="Hyperlink"/>
              </w:rPr>
              <w:t>What about the members?</w:t>
            </w:r>
            <w:r>
              <w:rPr>
                <w:webHidden/>
              </w:rPr>
              <w:tab/>
            </w:r>
            <w:r>
              <w:rPr>
                <w:webHidden/>
              </w:rPr>
              <w:fldChar w:fldCharType="begin"/>
            </w:r>
            <w:r>
              <w:rPr>
                <w:webHidden/>
              </w:rPr>
              <w:instrText xml:space="preserve"> PAGEREF _Toc211437039 \h </w:instrText>
            </w:r>
            <w:r>
              <w:rPr>
                <w:webHidden/>
              </w:rPr>
            </w:r>
            <w:r>
              <w:rPr>
                <w:webHidden/>
              </w:rPr>
              <w:fldChar w:fldCharType="separate"/>
            </w:r>
            <w:r>
              <w:rPr>
                <w:webHidden/>
              </w:rPr>
              <w:t>13</w:t>
            </w:r>
            <w:r>
              <w:rPr>
                <w:webHidden/>
              </w:rPr>
              <w:fldChar w:fldCharType="end"/>
            </w:r>
          </w:hyperlink>
        </w:p>
        <w:p w14:paraId="6F334671" w14:textId="7961DB83" w:rsidR="00E9106F" w:rsidRDefault="00E9106F">
          <w:pPr>
            <w:pStyle w:val="TOC2"/>
            <w:rPr>
              <w:rFonts w:asciiTheme="minorHAnsi" w:eastAsiaTheme="minorEastAsia" w:hAnsiTheme="minorHAnsi" w:cstheme="minorBidi"/>
              <w:kern w:val="2"/>
              <w:sz w:val="24"/>
              <w:szCs w:val="24"/>
              <w14:ligatures w14:val="standardContextual"/>
            </w:rPr>
          </w:pPr>
          <w:hyperlink w:anchor="_Toc211437040" w:history="1">
            <w:r w:rsidRPr="00941925">
              <w:rPr>
                <w:rStyle w:val="Hyperlink"/>
              </w:rPr>
              <w:t>Rights to information – a checklist</w:t>
            </w:r>
            <w:r>
              <w:rPr>
                <w:webHidden/>
              </w:rPr>
              <w:tab/>
            </w:r>
            <w:r>
              <w:rPr>
                <w:webHidden/>
              </w:rPr>
              <w:fldChar w:fldCharType="begin"/>
            </w:r>
            <w:r>
              <w:rPr>
                <w:webHidden/>
              </w:rPr>
              <w:instrText xml:space="preserve"> PAGEREF _Toc211437040 \h </w:instrText>
            </w:r>
            <w:r>
              <w:rPr>
                <w:webHidden/>
              </w:rPr>
            </w:r>
            <w:r>
              <w:rPr>
                <w:webHidden/>
              </w:rPr>
              <w:fldChar w:fldCharType="separate"/>
            </w:r>
            <w:r>
              <w:rPr>
                <w:webHidden/>
              </w:rPr>
              <w:t>13</w:t>
            </w:r>
            <w:r>
              <w:rPr>
                <w:webHidden/>
              </w:rPr>
              <w:fldChar w:fldCharType="end"/>
            </w:r>
          </w:hyperlink>
        </w:p>
        <w:p w14:paraId="1D225876" w14:textId="3D506603" w:rsidR="00E9106F" w:rsidRDefault="00E9106F">
          <w:pPr>
            <w:pStyle w:val="TOC1"/>
            <w:rPr>
              <w:rFonts w:asciiTheme="minorHAnsi" w:eastAsiaTheme="minorEastAsia" w:hAnsiTheme="minorHAnsi" w:cstheme="minorBidi"/>
              <w:b w:val="0"/>
              <w:bCs w:val="0"/>
              <w:caps w:val="0"/>
              <w:kern w:val="2"/>
              <w:sz w:val="24"/>
              <w:szCs w:val="24"/>
              <w14:ligatures w14:val="standardContextual"/>
            </w:rPr>
          </w:pPr>
          <w:hyperlink w:anchor="_Toc211437041" w:history="1">
            <w:r w:rsidRPr="00941925">
              <w:rPr>
                <w:rStyle w:val="Hyperlink"/>
              </w:rPr>
              <w:t>Session 3: Bargaining with employers</w:t>
            </w:r>
            <w:r>
              <w:rPr>
                <w:webHidden/>
              </w:rPr>
              <w:tab/>
            </w:r>
            <w:r>
              <w:rPr>
                <w:webHidden/>
              </w:rPr>
              <w:fldChar w:fldCharType="begin"/>
            </w:r>
            <w:r>
              <w:rPr>
                <w:webHidden/>
              </w:rPr>
              <w:instrText xml:space="preserve"> PAGEREF _Toc211437041 \h </w:instrText>
            </w:r>
            <w:r>
              <w:rPr>
                <w:webHidden/>
              </w:rPr>
            </w:r>
            <w:r>
              <w:rPr>
                <w:webHidden/>
              </w:rPr>
              <w:fldChar w:fldCharType="separate"/>
            </w:r>
            <w:r>
              <w:rPr>
                <w:webHidden/>
              </w:rPr>
              <w:t>15</w:t>
            </w:r>
            <w:r>
              <w:rPr>
                <w:webHidden/>
              </w:rPr>
              <w:fldChar w:fldCharType="end"/>
            </w:r>
          </w:hyperlink>
        </w:p>
        <w:p w14:paraId="49A860A3" w14:textId="7FBE6505" w:rsidR="00E9106F" w:rsidRDefault="00E9106F">
          <w:pPr>
            <w:pStyle w:val="TOC2"/>
            <w:rPr>
              <w:rFonts w:asciiTheme="minorHAnsi" w:eastAsiaTheme="minorEastAsia" w:hAnsiTheme="minorHAnsi" w:cstheme="minorBidi"/>
              <w:kern w:val="2"/>
              <w:sz w:val="24"/>
              <w:szCs w:val="24"/>
              <w14:ligatures w14:val="standardContextual"/>
            </w:rPr>
          </w:pPr>
          <w:hyperlink w:anchor="_Toc211437042" w:history="1">
            <w:r w:rsidRPr="00941925">
              <w:rPr>
                <w:rStyle w:val="Hyperlink"/>
                <w:bCs/>
              </w:rPr>
              <w:t>Activity B: Bargaining with employers exercise</w:t>
            </w:r>
            <w:r>
              <w:rPr>
                <w:webHidden/>
              </w:rPr>
              <w:tab/>
            </w:r>
            <w:r>
              <w:rPr>
                <w:webHidden/>
              </w:rPr>
              <w:fldChar w:fldCharType="begin"/>
            </w:r>
            <w:r>
              <w:rPr>
                <w:webHidden/>
              </w:rPr>
              <w:instrText xml:space="preserve"> PAGEREF _Toc211437042 \h </w:instrText>
            </w:r>
            <w:r>
              <w:rPr>
                <w:webHidden/>
              </w:rPr>
            </w:r>
            <w:r>
              <w:rPr>
                <w:webHidden/>
              </w:rPr>
              <w:fldChar w:fldCharType="separate"/>
            </w:r>
            <w:r>
              <w:rPr>
                <w:webHidden/>
              </w:rPr>
              <w:t>15</w:t>
            </w:r>
            <w:r>
              <w:rPr>
                <w:webHidden/>
              </w:rPr>
              <w:fldChar w:fldCharType="end"/>
            </w:r>
          </w:hyperlink>
        </w:p>
        <w:p w14:paraId="5B9028C7" w14:textId="319D7E5C" w:rsidR="00E9106F" w:rsidRDefault="00E9106F">
          <w:pPr>
            <w:pStyle w:val="TOC1"/>
            <w:rPr>
              <w:rFonts w:asciiTheme="minorHAnsi" w:eastAsiaTheme="minorEastAsia" w:hAnsiTheme="minorHAnsi" w:cstheme="minorBidi"/>
              <w:b w:val="0"/>
              <w:bCs w:val="0"/>
              <w:caps w:val="0"/>
              <w:kern w:val="2"/>
              <w:sz w:val="24"/>
              <w:szCs w:val="24"/>
              <w14:ligatures w14:val="standardContextual"/>
            </w:rPr>
          </w:pPr>
          <w:hyperlink w:anchor="_Toc211437043" w:history="1">
            <w:r w:rsidRPr="00941925">
              <w:rPr>
                <w:rStyle w:val="Hyperlink"/>
              </w:rPr>
              <w:t>Session 4: Effective representation</w:t>
            </w:r>
            <w:r>
              <w:rPr>
                <w:webHidden/>
              </w:rPr>
              <w:tab/>
            </w:r>
            <w:r>
              <w:rPr>
                <w:webHidden/>
              </w:rPr>
              <w:fldChar w:fldCharType="begin"/>
            </w:r>
            <w:r>
              <w:rPr>
                <w:webHidden/>
              </w:rPr>
              <w:instrText xml:space="preserve"> PAGEREF _Toc211437043 \h </w:instrText>
            </w:r>
            <w:r>
              <w:rPr>
                <w:webHidden/>
              </w:rPr>
            </w:r>
            <w:r>
              <w:rPr>
                <w:webHidden/>
              </w:rPr>
              <w:fldChar w:fldCharType="separate"/>
            </w:r>
            <w:r>
              <w:rPr>
                <w:webHidden/>
              </w:rPr>
              <w:t>18</w:t>
            </w:r>
            <w:r>
              <w:rPr>
                <w:webHidden/>
              </w:rPr>
              <w:fldChar w:fldCharType="end"/>
            </w:r>
          </w:hyperlink>
        </w:p>
        <w:p w14:paraId="447932C9" w14:textId="23F4A8E7" w:rsidR="00E9106F" w:rsidRDefault="00E9106F">
          <w:pPr>
            <w:pStyle w:val="TOC2"/>
            <w:rPr>
              <w:rFonts w:asciiTheme="minorHAnsi" w:eastAsiaTheme="minorEastAsia" w:hAnsiTheme="minorHAnsi" w:cstheme="minorBidi"/>
              <w:kern w:val="2"/>
              <w:sz w:val="24"/>
              <w:szCs w:val="24"/>
              <w14:ligatures w14:val="standardContextual"/>
            </w:rPr>
          </w:pPr>
          <w:hyperlink w:anchor="_Toc211437044" w:history="1">
            <w:r w:rsidRPr="00941925">
              <w:rPr>
                <w:rStyle w:val="Hyperlink"/>
                <w:bCs/>
              </w:rPr>
              <w:t>Activity C: Working out your strengths</w:t>
            </w:r>
            <w:r>
              <w:rPr>
                <w:webHidden/>
              </w:rPr>
              <w:tab/>
            </w:r>
            <w:r>
              <w:rPr>
                <w:webHidden/>
              </w:rPr>
              <w:fldChar w:fldCharType="begin"/>
            </w:r>
            <w:r>
              <w:rPr>
                <w:webHidden/>
              </w:rPr>
              <w:instrText xml:space="preserve"> PAGEREF _Toc211437044 \h </w:instrText>
            </w:r>
            <w:r>
              <w:rPr>
                <w:webHidden/>
              </w:rPr>
            </w:r>
            <w:r>
              <w:rPr>
                <w:webHidden/>
              </w:rPr>
              <w:fldChar w:fldCharType="separate"/>
            </w:r>
            <w:r>
              <w:rPr>
                <w:webHidden/>
              </w:rPr>
              <w:t>18</w:t>
            </w:r>
            <w:r>
              <w:rPr>
                <w:webHidden/>
              </w:rPr>
              <w:fldChar w:fldCharType="end"/>
            </w:r>
          </w:hyperlink>
        </w:p>
        <w:p w14:paraId="789E1059" w14:textId="378E9C8B" w:rsidR="00E9106F" w:rsidRDefault="00E9106F">
          <w:pPr>
            <w:pStyle w:val="TOC2"/>
            <w:rPr>
              <w:rFonts w:asciiTheme="minorHAnsi" w:eastAsiaTheme="minorEastAsia" w:hAnsiTheme="minorHAnsi" w:cstheme="minorBidi"/>
              <w:kern w:val="2"/>
              <w:sz w:val="24"/>
              <w:szCs w:val="24"/>
              <w14:ligatures w14:val="standardContextual"/>
            </w:rPr>
          </w:pPr>
          <w:hyperlink w:anchor="_Toc211437045" w:history="1">
            <w:r w:rsidRPr="00941925">
              <w:rPr>
                <w:rStyle w:val="Hyperlink"/>
              </w:rPr>
              <w:t>Roles in team negotiations</w:t>
            </w:r>
            <w:r>
              <w:rPr>
                <w:webHidden/>
              </w:rPr>
              <w:tab/>
            </w:r>
            <w:r>
              <w:rPr>
                <w:webHidden/>
              </w:rPr>
              <w:fldChar w:fldCharType="begin"/>
            </w:r>
            <w:r>
              <w:rPr>
                <w:webHidden/>
              </w:rPr>
              <w:instrText xml:space="preserve"> PAGEREF _Toc211437045 \h </w:instrText>
            </w:r>
            <w:r>
              <w:rPr>
                <w:webHidden/>
              </w:rPr>
            </w:r>
            <w:r>
              <w:rPr>
                <w:webHidden/>
              </w:rPr>
              <w:fldChar w:fldCharType="separate"/>
            </w:r>
            <w:r>
              <w:rPr>
                <w:webHidden/>
              </w:rPr>
              <w:t>19</w:t>
            </w:r>
            <w:r>
              <w:rPr>
                <w:webHidden/>
              </w:rPr>
              <w:fldChar w:fldCharType="end"/>
            </w:r>
          </w:hyperlink>
        </w:p>
        <w:p w14:paraId="62E62389" w14:textId="424E66EA" w:rsidR="00E9106F" w:rsidRDefault="00E9106F">
          <w:pPr>
            <w:pStyle w:val="TOC2"/>
            <w:rPr>
              <w:rFonts w:asciiTheme="minorHAnsi" w:eastAsiaTheme="minorEastAsia" w:hAnsiTheme="minorHAnsi" w:cstheme="minorBidi"/>
              <w:kern w:val="2"/>
              <w:sz w:val="24"/>
              <w:szCs w:val="24"/>
              <w14:ligatures w14:val="standardContextual"/>
            </w:rPr>
          </w:pPr>
          <w:hyperlink w:anchor="_Toc211437046" w:history="1">
            <w:r w:rsidRPr="00941925">
              <w:rPr>
                <w:rStyle w:val="Hyperlink"/>
              </w:rPr>
              <w:t>Activity D: Picking a team</w:t>
            </w:r>
            <w:r>
              <w:rPr>
                <w:webHidden/>
              </w:rPr>
              <w:tab/>
            </w:r>
            <w:r>
              <w:rPr>
                <w:webHidden/>
              </w:rPr>
              <w:fldChar w:fldCharType="begin"/>
            </w:r>
            <w:r>
              <w:rPr>
                <w:webHidden/>
              </w:rPr>
              <w:instrText xml:space="preserve"> PAGEREF _Toc211437046 \h </w:instrText>
            </w:r>
            <w:r>
              <w:rPr>
                <w:webHidden/>
              </w:rPr>
            </w:r>
            <w:r>
              <w:rPr>
                <w:webHidden/>
              </w:rPr>
              <w:fldChar w:fldCharType="separate"/>
            </w:r>
            <w:r>
              <w:rPr>
                <w:webHidden/>
              </w:rPr>
              <w:t>20</w:t>
            </w:r>
            <w:r>
              <w:rPr>
                <w:webHidden/>
              </w:rPr>
              <w:fldChar w:fldCharType="end"/>
            </w:r>
          </w:hyperlink>
        </w:p>
        <w:p w14:paraId="31EE2CB1" w14:textId="2321EF06" w:rsidR="00E9106F" w:rsidRDefault="00E9106F">
          <w:pPr>
            <w:pStyle w:val="TOC2"/>
            <w:rPr>
              <w:rFonts w:asciiTheme="minorHAnsi" w:eastAsiaTheme="minorEastAsia" w:hAnsiTheme="minorHAnsi" w:cstheme="minorBidi"/>
              <w:kern w:val="2"/>
              <w:sz w:val="24"/>
              <w:szCs w:val="24"/>
              <w14:ligatures w14:val="standardContextual"/>
            </w:rPr>
          </w:pPr>
          <w:hyperlink w:anchor="_Toc211437047" w:history="1">
            <w:r w:rsidRPr="00941925">
              <w:rPr>
                <w:rStyle w:val="Hyperlink"/>
              </w:rPr>
              <w:t>Roles within a negotiating team</w:t>
            </w:r>
            <w:r>
              <w:rPr>
                <w:webHidden/>
              </w:rPr>
              <w:tab/>
            </w:r>
            <w:r>
              <w:rPr>
                <w:webHidden/>
              </w:rPr>
              <w:fldChar w:fldCharType="begin"/>
            </w:r>
            <w:r>
              <w:rPr>
                <w:webHidden/>
              </w:rPr>
              <w:instrText xml:space="preserve"> PAGEREF _Toc211437047 \h </w:instrText>
            </w:r>
            <w:r>
              <w:rPr>
                <w:webHidden/>
              </w:rPr>
            </w:r>
            <w:r>
              <w:rPr>
                <w:webHidden/>
              </w:rPr>
              <w:fldChar w:fldCharType="separate"/>
            </w:r>
            <w:r>
              <w:rPr>
                <w:webHidden/>
              </w:rPr>
              <w:t>20</w:t>
            </w:r>
            <w:r>
              <w:rPr>
                <w:webHidden/>
              </w:rPr>
              <w:fldChar w:fldCharType="end"/>
            </w:r>
          </w:hyperlink>
        </w:p>
        <w:p w14:paraId="193547B0" w14:textId="6A4B5F06" w:rsidR="00E9106F" w:rsidRDefault="00E9106F">
          <w:pPr>
            <w:pStyle w:val="TOC1"/>
            <w:rPr>
              <w:rFonts w:asciiTheme="minorHAnsi" w:eastAsiaTheme="minorEastAsia" w:hAnsiTheme="minorHAnsi" w:cstheme="minorBidi"/>
              <w:b w:val="0"/>
              <w:bCs w:val="0"/>
              <w:caps w:val="0"/>
              <w:kern w:val="2"/>
              <w:sz w:val="24"/>
              <w:szCs w:val="24"/>
              <w14:ligatures w14:val="standardContextual"/>
            </w:rPr>
          </w:pPr>
          <w:hyperlink w:anchor="_Toc211437048" w:history="1">
            <w:r w:rsidRPr="00941925">
              <w:rPr>
                <w:rStyle w:val="Hyperlink"/>
              </w:rPr>
              <w:t>Session 5: The negotiation process</w:t>
            </w:r>
            <w:r>
              <w:rPr>
                <w:webHidden/>
              </w:rPr>
              <w:tab/>
            </w:r>
            <w:r>
              <w:rPr>
                <w:webHidden/>
              </w:rPr>
              <w:fldChar w:fldCharType="begin"/>
            </w:r>
            <w:r>
              <w:rPr>
                <w:webHidden/>
              </w:rPr>
              <w:instrText xml:space="preserve"> PAGEREF _Toc211437048 \h </w:instrText>
            </w:r>
            <w:r>
              <w:rPr>
                <w:webHidden/>
              </w:rPr>
            </w:r>
            <w:r>
              <w:rPr>
                <w:webHidden/>
              </w:rPr>
              <w:fldChar w:fldCharType="separate"/>
            </w:r>
            <w:r>
              <w:rPr>
                <w:webHidden/>
              </w:rPr>
              <w:t>21</w:t>
            </w:r>
            <w:r>
              <w:rPr>
                <w:webHidden/>
              </w:rPr>
              <w:fldChar w:fldCharType="end"/>
            </w:r>
          </w:hyperlink>
        </w:p>
        <w:p w14:paraId="2C0BE60F" w14:textId="7A9CA645" w:rsidR="00E9106F" w:rsidRDefault="00E9106F">
          <w:pPr>
            <w:pStyle w:val="TOC2"/>
            <w:rPr>
              <w:rFonts w:asciiTheme="minorHAnsi" w:eastAsiaTheme="minorEastAsia" w:hAnsiTheme="minorHAnsi" w:cstheme="minorBidi"/>
              <w:kern w:val="2"/>
              <w:sz w:val="24"/>
              <w:szCs w:val="24"/>
              <w14:ligatures w14:val="standardContextual"/>
            </w:rPr>
          </w:pPr>
          <w:hyperlink w:anchor="_Toc211437049" w:history="1">
            <w:r w:rsidRPr="00941925">
              <w:rPr>
                <w:rStyle w:val="Hyperlink"/>
              </w:rPr>
              <w:t>Starting points</w:t>
            </w:r>
            <w:r>
              <w:rPr>
                <w:webHidden/>
              </w:rPr>
              <w:tab/>
            </w:r>
            <w:r>
              <w:rPr>
                <w:webHidden/>
              </w:rPr>
              <w:fldChar w:fldCharType="begin"/>
            </w:r>
            <w:r>
              <w:rPr>
                <w:webHidden/>
              </w:rPr>
              <w:instrText xml:space="preserve"> PAGEREF _Toc211437049 \h </w:instrText>
            </w:r>
            <w:r>
              <w:rPr>
                <w:webHidden/>
              </w:rPr>
            </w:r>
            <w:r>
              <w:rPr>
                <w:webHidden/>
              </w:rPr>
              <w:fldChar w:fldCharType="separate"/>
            </w:r>
            <w:r>
              <w:rPr>
                <w:webHidden/>
              </w:rPr>
              <w:t>21</w:t>
            </w:r>
            <w:r>
              <w:rPr>
                <w:webHidden/>
              </w:rPr>
              <w:fldChar w:fldCharType="end"/>
            </w:r>
          </w:hyperlink>
        </w:p>
        <w:p w14:paraId="5F858CFD" w14:textId="2EF6DA97" w:rsidR="00E9106F" w:rsidRDefault="00E9106F">
          <w:pPr>
            <w:pStyle w:val="TOC2"/>
            <w:rPr>
              <w:rFonts w:asciiTheme="minorHAnsi" w:eastAsiaTheme="minorEastAsia" w:hAnsiTheme="minorHAnsi" w:cstheme="minorBidi"/>
              <w:kern w:val="2"/>
              <w:sz w:val="24"/>
              <w:szCs w:val="24"/>
              <w14:ligatures w14:val="standardContextual"/>
            </w:rPr>
          </w:pPr>
          <w:hyperlink w:anchor="_Toc211437050" w:history="1">
            <w:r w:rsidRPr="00941925">
              <w:rPr>
                <w:rStyle w:val="Hyperlink"/>
              </w:rPr>
              <w:t>Informal meetings</w:t>
            </w:r>
            <w:r>
              <w:rPr>
                <w:webHidden/>
              </w:rPr>
              <w:tab/>
            </w:r>
            <w:r>
              <w:rPr>
                <w:webHidden/>
              </w:rPr>
              <w:fldChar w:fldCharType="begin"/>
            </w:r>
            <w:r>
              <w:rPr>
                <w:webHidden/>
              </w:rPr>
              <w:instrText xml:space="preserve"> PAGEREF _Toc211437050 \h </w:instrText>
            </w:r>
            <w:r>
              <w:rPr>
                <w:webHidden/>
              </w:rPr>
            </w:r>
            <w:r>
              <w:rPr>
                <w:webHidden/>
              </w:rPr>
              <w:fldChar w:fldCharType="separate"/>
            </w:r>
            <w:r>
              <w:rPr>
                <w:webHidden/>
              </w:rPr>
              <w:t>23</w:t>
            </w:r>
            <w:r>
              <w:rPr>
                <w:webHidden/>
              </w:rPr>
              <w:fldChar w:fldCharType="end"/>
            </w:r>
          </w:hyperlink>
        </w:p>
        <w:p w14:paraId="217EA0F3" w14:textId="7ED8E69E" w:rsidR="00E9106F" w:rsidRDefault="00E9106F">
          <w:pPr>
            <w:pStyle w:val="TOC2"/>
            <w:rPr>
              <w:rFonts w:asciiTheme="minorHAnsi" w:eastAsiaTheme="minorEastAsia" w:hAnsiTheme="minorHAnsi" w:cstheme="minorBidi"/>
              <w:kern w:val="2"/>
              <w:sz w:val="24"/>
              <w:szCs w:val="24"/>
              <w14:ligatures w14:val="standardContextual"/>
            </w:rPr>
          </w:pPr>
          <w:hyperlink w:anchor="_Toc211437051" w:history="1">
            <w:r w:rsidRPr="00941925">
              <w:rPr>
                <w:rStyle w:val="Hyperlink"/>
              </w:rPr>
              <w:t>Activity E: Perception</w:t>
            </w:r>
            <w:r>
              <w:rPr>
                <w:webHidden/>
              </w:rPr>
              <w:tab/>
            </w:r>
            <w:r>
              <w:rPr>
                <w:webHidden/>
              </w:rPr>
              <w:fldChar w:fldCharType="begin"/>
            </w:r>
            <w:r>
              <w:rPr>
                <w:webHidden/>
              </w:rPr>
              <w:instrText xml:space="preserve"> PAGEREF _Toc211437051 \h </w:instrText>
            </w:r>
            <w:r>
              <w:rPr>
                <w:webHidden/>
              </w:rPr>
            </w:r>
            <w:r>
              <w:rPr>
                <w:webHidden/>
              </w:rPr>
              <w:fldChar w:fldCharType="separate"/>
            </w:r>
            <w:r>
              <w:rPr>
                <w:webHidden/>
              </w:rPr>
              <w:t>24</w:t>
            </w:r>
            <w:r>
              <w:rPr>
                <w:webHidden/>
              </w:rPr>
              <w:fldChar w:fldCharType="end"/>
            </w:r>
          </w:hyperlink>
        </w:p>
        <w:p w14:paraId="11F1585B" w14:textId="3E5BE7F7" w:rsidR="00E9106F" w:rsidRDefault="00E9106F">
          <w:pPr>
            <w:pStyle w:val="TOC2"/>
            <w:rPr>
              <w:rFonts w:asciiTheme="minorHAnsi" w:eastAsiaTheme="minorEastAsia" w:hAnsiTheme="minorHAnsi" w:cstheme="minorBidi"/>
              <w:kern w:val="2"/>
              <w:sz w:val="24"/>
              <w:szCs w:val="24"/>
              <w14:ligatures w14:val="standardContextual"/>
            </w:rPr>
          </w:pPr>
          <w:hyperlink w:anchor="_Toc211437052" w:history="1">
            <w:r w:rsidRPr="00941925">
              <w:rPr>
                <w:rStyle w:val="Hyperlink"/>
              </w:rPr>
              <w:t>Things to consider when in a negotiation meeting</w:t>
            </w:r>
            <w:r>
              <w:rPr>
                <w:webHidden/>
              </w:rPr>
              <w:tab/>
            </w:r>
            <w:r>
              <w:rPr>
                <w:webHidden/>
              </w:rPr>
              <w:fldChar w:fldCharType="begin"/>
            </w:r>
            <w:r>
              <w:rPr>
                <w:webHidden/>
              </w:rPr>
              <w:instrText xml:space="preserve"> PAGEREF _Toc211437052 \h </w:instrText>
            </w:r>
            <w:r>
              <w:rPr>
                <w:webHidden/>
              </w:rPr>
            </w:r>
            <w:r>
              <w:rPr>
                <w:webHidden/>
              </w:rPr>
              <w:fldChar w:fldCharType="separate"/>
            </w:r>
            <w:r>
              <w:rPr>
                <w:webHidden/>
              </w:rPr>
              <w:t>25</w:t>
            </w:r>
            <w:r>
              <w:rPr>
                <w:webHidden/>
              </w:rPr>
              <w:fldChar w:fldCharType="end"/>
            </w:r>
          </w:hyperlink>
        </w:p>
        <w:p w14:paraId="72D758DF" w14:textId="0A208D77" w:rsidR="00E9106F" w:rsidRDefault="00E9106F">
          <w:pPr>
            <w:pStyle w:val="TOC2"/>
            <w:rPr>
              <w:rFonts w:asciiTheme="minorHAnsi" w:eastAsiaTheme="minorEastAsia" w:hAnsiTheme="minorHAnsi" w:cstheme="minorBidi"/>
              <w:kern w:val="2"/>
              <w:sz w:val="24"/>
              <w:szCs w:val="24"/>
              <w14:ligatures w14:val="standardContextual"/>
            </w:rPr>
          </w:pPr>
          <w:hyperlink w:anchor="_Toc211437053" w:history="1">
            <w:r w:rsidRPr="00941925">
              <w:rPr>
                <w:rStyle w:val="Hyperlink"/>
              </w:rPr>
              <w:t>WIFTA and BATNA</w:t>
            </w:r>
            <w:r>
              <w:rPr>
                <w:webHidden/>
              </w:rPr>
              <w:tab/>
            </w:r>
            <w:r>
              <w:rPr>
                <w:webHidden/>
              </w:rPr>
              <w:fldChar w:fldCharType="begin"/>
            </w:r>
            <w:r>
              <w:rPr>
                <w:webHidden/>
              </w:rPr>
              <w:instrText xml:space="preserve"> PAGEREF _Toc211437053 \h </w:instrText>
            </w:r>
            <w:r>
              <w:rPr>
                <w:webHidden/>
              </w:rPr>
            </w:r>
            <w:r>
              <w:rPr>
                <w:webHidden/>
              </w:rPr>
              <w:fldChar w:fldCharType="separate"/>
            </w:r>
            <w:r>
              <w:rPr>
                <w:webHidden/>
              </w:rPr>
              <w:t>27</w:t>
            </w:r>
            <w:r>
              <w:rPr>
                <w:webHidden/>
              </w:rPr>
              <w:fldChar w:fldCharType="end"/>
            </w:r>
          </w:hyperlink>
        </w:p>
        <w:p w14:paraId="4A795D98" w14:textId="2F55C90D" w:rsidR="00E9106F" w:rsidRDefault="00E9106F">
          <w:pPr>
            <w:pStyle w:val="TOC2"/>
            <w:rPr>
              <w:rFonts w:asciiTheme="minorHAnsi" w:eastAsiaTheme="minorEastAsia" w:hAnsiTheme="minorHAnsi" w:cstheme="minorBidi"/>
              <w:kern w:val="2"/>
              <w:sz w:val="24"/>
              <w:szCs w:val="24"/>
              <w14:ligatures w14:val="standardContextual"/>
            </w:rPr>
          </w:pPr>
          <w:hyperlink w:anchor="_Toc211437054" w:history="1">
            <w:r w:rsidRPr="00941925">
              <w:rPr>
                <w:rStyle w:val="Hyperlink"/>
              </w:rPr>
              <w:t>Activity F: Tactics</w:t>
            </w:r>
            <w:r>
              <w:rPr>
                <w:webHidden/>
              </w:rPr>
              <w:tab/>
            </w:r>
            <w:r>
              <w:rPr>
                <w:webHidden/>
              </w:rPr>
              <w:fldChar w:fldCharType="begin"/>
            </w:r>
            <w:r>
              <w:rPr>
                <w:webHidden/>
              </w:rPr>
              <w:instrText xml:space="preserve"> PAGEREF _Toc211437054 \h </w:instrText>
            </w:r>
            <w:r>
              <w:rPr>
                <w:webHidden/>
              </w:rPr>
            </w:r>
            <w:r>
              <w:rPr>
                <w:webHidden/>
              </w:rPr>
              <w:fldChar w:fldCharType="separate"/>
            </w:r>
            <w:r>
              <w:rPr>
                <w:webHidden/>
              </w:rPr>
              <w:t>28</w:t>
            </w:r>
            <w:r>
              <w:rPr>
                <w:webHidden/>
              </w:rPr>
              <w:fldChar w:fldCharType="end"/>
            </w:r>
          </w:hyperlink>
        </w:p>
        <w:p w14:paraId="2D08705A" w14:textId="1836F6BD" w:rsidR="00E9106F" w:rsidRDefault="00E9106F">
          <w:pPr>
            <w:pStyle w:val="TOC1"/>
            <w:rPr>
              <w:rFonts w:asciiTheme="minorHAnsi" w:eastAsiaTheme="minorEastAsia" w:hAnsiTheme="minorHAnsi" w:cstheme="minorBidi"/>
              <w:b w:val="0"/>
              <w:bCs w:val="0"/>
              <w:caps w:val="0"/>
              <w:kern w:val="2"/>
              <w:sz w:val="24"/>
              <w:szCs w:val="24"/>
              <w14:ligatures w14:val="standardContextual"/>
            </w:rPr>
          </w:pPr>
          <w:hyperlink w:anchor="_Toc211437055" w:history="1">
            <w:r w:rsidRPr="00941925">
              <w:rPr>
                <w:rStyle w:val="Hyperlink"/>
              </w:rPr>
              <w:t>Session 6: Negotiations in practice</w:t>
            </w:r>
            <w:r>
              <w:rPr>
                <w:webHidden/>
              </w:rPr>
              <w:tab/>
            </w:r>
            <w:r>
              <w:rPr>
                <w:webHidden/>
              </w:rPr>
              <w:fldChar w:fldCharType="begin"/>
            </w:r>
            <w:r>
              <w:rPr>
                <w:webHidden/>
              </w:rPr>
              <w:instrText xml:space="preserve"> PAGEREF _Toc211437055 \h </w:instrText>
            </w:r>
            <w:r>
              <w:rPr>
                <w:webHidden/>
              </w:rPr>
            </w:r>
            <w:r>
              <w:rPr>
                <w:webHidden/>
              </w:rPr>
              <w:fldChar w:fldCharType="separate"/>
            </w:r>
            <w:r>
              <w:rPr>
                <w:webHidden/>
              </w:rPr>
              <w:t>31</w:t>
            </w:r>
            <w:r>
              <w:rPr>
                <w:webHidden/>
              </w:rPr>
              <w:fldChar w:fldCharType="end"/>
            </w:r>
          </w:hyperlink>
        </w:p>
        <w:p w14:paraId="37CB0842" w14:textId="313ABD89" w:rsidR="00E9106F" w:rsidRDefault="00E9106F">
          <w:pPr>
            <w:pStyle w:val="TOC2"/>
            <w:rPr>
              <w:rFonts w:asciiTheme="minorHAnsi" w:eastAsiaTheme="minorEastAsia" w:hAnsiTheme="minorHAnsi" w:cstheme="minorBidi"/>
              <w:kern w:val="2"/>
              <w:sz w:val="24"/>
              <w:szCs w:val="24"/>
              <w14:ligatures w14:val="standardContextual"/>
            </w:rPr>
          </w:pPr>
          <w:hyperlink w:anchor="_Toc211437056" w:history="1">
            <w:r w:rsidRPr="00941925">
              <w:rPr>
                <w:rStyle w:val="Hyperlink"/>
              </w:rPr>
              <w:t>Activity G: The X &amp; Y game</w:t>
            </w:r>
            <w:r>
              <w:rPr>
                <w:webHidden/>
              </w:rPr>
              <w:tab/>
            </w:r>
            <w:r>
              <w:rPr>
                <w:webHidden/>
              </w:rPr>
              <w:fldChar w:fldCharType="begin"/>
            </w:r>
            <w:r>
              <w:rPr>
                <w:webHidden/>
              </w:rPr>
              <w:instrText xml:space="preserve"> PAGEREF _Toc211437056 \h </w:instrText>
            </w:r>
            <w:r>
              <w:rPr>
                <w:webHidden/>
              </w:rPr>
            </w:r>
            <w:r>
              <w:rPr>
                <w:webHidden/>
              </w:rPr>
              <w:fldChar w:fldCharType="separate"/>
            </w:r>
            <w:r>
              <w:rPr>
                <w:webHidden/>
              </w:rPr>
              <w:t>31</w:t>
            </w:r>
            <w:r>
              <w:rPr>
                <w:webHidden/>
              </w:rPr>
              <w:fldChar w:fldCharType="end"/>
            </w:r>
          </w:hyperlink>
        </w:p>
        <w:p w14:paraId="0308A479" w14:textId="6E442307" w:rsidR="00E9106F" w:rsidRDefault="00E9106F">
          <w:pPr>
            <w:pStyle w:val="TOC2"/>
            <w:rPr>
              <w:rFonts w:asciiTheme="minorHAnsi" w:eastAsiaTheme="minorEastAsia" w:hAnsiTheme="minorHAnsi" w:cstheme="minorBidi"/>
              <w:kern w:val="2"/>
              <w:sz w:val="24"/>
              <w:szCs w:val="24"/>
              <w14:ligatures w14:val="standardContextual"/>
            </w:rPr>
          </w:pPr>
          <w:hyperlink w:anchor="_Toc211437057" w:history="1">
            <w:r w:rsidRPr="00941925">
              <w:rPr>
                <w:rStyle w:val="Hyperlink"/>
              </w:rPr>
              <w:t>Activity H: Negotiations at Stationery State</w:t>
            </w:r>
            <w:r>
              <w:rPr>
                <w:webHidden/>
              </w:rPr>
              <w:tab/>
            </w:r>
            <w:r>
              <w:rPr>
                <w:webHidden/>
              </w:rPr>
              <w:fldChar w:fldCharType="begin"/>
            </w:r>
            <w:r>
              <w:rPr>
                <w:webHidden/>
              </w:rPr>
              <w:instrText xml:space="preserve"> PAGEREF _Toc211437057 \h </w:instrText>
            </w:r>
            <w:r>
              <w:rPr>
                <w:webHidden/>
              </w:rPr>
            </w:r>
            <w:r>
              <w:rPr>
                <w:webHidden/>
              </w:rPr>
              <w:fldChar w:fldCharType="separate"/>
            </w:r>
            <w:r>
              <w:rPr>
                <w:webHidden/>
              </w:rPr>
              <w:t>32</w:t>
            </w:r>
            <w:r>
              <w:rPr>
                <w:webHidden/>
              </w:rPr>
              <w:fldChar w:fldCharType="end"/>
            </w:r>
          </w:hyperlink>
        </w:p>
        <w:p w14:paraId="7D9A56EC" w14:textId="020C3774" w:rsidR="00E9106F" w:rsidRDefault="00E9106F">
          <w:pPr>
            <w:pStyle w:val="TOC2"/>
            <w:rPr>
              <w:rFonts w:asciiTheme="minorHAnsi" w:eastAsiaTheme="minorEastAsia" w:hAnsiTheme="minorHAnsi" w:cstheme="minorBidi"/>
              <w:kern w:val="2"/>
              <w:sz w:val="24"/>
              <w:szCs w:val="24"/>
              <w14:ligatures w14:val="standardContextual"/>
            </w:rPr>
          </w:pPr>
          <w:hyperlink w:anchor="_Toc211437058" w:history="1">
            <w:r w:rsidRPr="00941925">
              <w:rPr>
                <w:rStyle w:val="Hyperlink"/>
              </w:rPr>
              <w:t>Negotiation planning sheet</w:t>
            </w:r>
            <w:r>
              <w:rPr>
                <w:webHidden/>
              </w:rPr>
              <w:tab/>
            </w:r>
            <w:r>
              <w:rPr>
                <w:webHidden/>
              </w:rPr>
              <w:fldChar w:fldCharType="begin"/>
            </w:r>
            <w:r>
              <w:rPr>
                <w:webHidden/>
              </w:rPr>
              <w:instrText xml:space="preserve"> PAGEREF _Toc211437058 \h </w:instrText>
            </w:r>
            <w:r>
              <w:rPr>
                <w:webHidden/>
              </w:rPr>
            </w:r>
            <w:r>
              <w:rPr>
                <w:webHidden/>
              </w:rPr>
              <w:fldChar w:fldCharType="separate"/>
            </w:r>
            <w:r>
              <w:rPr>
                <w:webHidden/>
              </w:rPr>
              <w:t>38</w:t>
            </w:r>
            <w:r>
              <w:rPr>
                <w:webHidden/>
              </w:rPr>
              <w:fldChar w:fldCharType="end"/>
            </w:r>
          </w:hyperlink>
        </w:p>
        <w:p w14:paraId="250598F2" w14:textId="1411FE35" w:rsidR="00E9106F" w:rsidRDefault="00E9106F">
          <w:pPr>
            <w:pStyle w:val="TOC2"/>
            <w:rPr>
              <w:rFonts w:asciiTheme="minorHAnsi" w:eastAsiaTheme="minorEastAsia" w:hAnsiTheme="minorHAnsi" w:cstheme="minorBidi"/>
              <w:kern w:val="2"/>
              <w:sz w:val="24"/>
              <w:szCs w:val="24"/>
              <w14:ligatures w14:val="standardContextual"/>
            </w:rPr>
          </w:pPr>
          <w:hyperlink w:anchor="_Toc211437059" w:history="1">
            <w:r w:rsidRPr="00941925">
              <w:rPr>
                <w:rStyle w:val="Hyperlink"/>
              </w:rPr>
              <w:t>Negotiation planning and observation sheet</w:t>
            </w:r>
            <w:r>
              <w:rPr>
                <w:webHidden/>
              </w:rPr>
              <w:tab/>
            </w:r>
            <w:r>
              <w:rPr>
                <w:webHidden/>
              </w:rPr>
              <w:fldChar w:fldCharType="begin"/>
            </w:r>
            <w:r>
              <w:rPr>
                <w:webHidden/>
              </w:rPr>
              <w:instrText xml:space="preserve"> PAGEREF _Toc211437059 \h </w:instrText>
            </w:r>
            <w:r>
              <w:rPr>
                <w:webHidden/>
              </w:rPr>
            </w:r>
            <w:r>
              <w:rPr>
                <w:webHidden/>
              </w:rPr>
              <w:fldChar w:fldCharType="separate"/>
            </w:r>
            <w:r>
              <w:rPr>
                <w:webHidden/>
              </w:rPr>
              <w:t>39</w:t>
            </w:r>
            <w:r>
              <w:rPr>
                <w:webHidden/>
              </w:rPr>
              <w:fldChar w:fldCharType="end"/>
            </w:r>
          </w:hyperlink>
        </w:p>
        <w:p w14:paraId="62C93409" w14:textId="0F8CCF43" w:rsidR="00E9106F" w:rsidRDefault="00E9106F">
          <w:pPr>
            <w:pStyle w:val="TOC2"/>
            <w:rPr>
              <w:rFonts w:asciiTheme="minorHAnsi" w:eastAsiaTheme="minorEastAsia" w:hAnsiTheme="minorHAnsi" w:cstheme="minorBidi"/>
              <w:kern w:val="2"/>
              <w:sz w:val="24"/>
              <w:szCs w:val="24"/>
              <w14:ligatures w14:val="standardContextual"/>
            </w:rPr>
          </w:pPr>
          <w:hyperlink w:anchor="_Toc211437060" w:history="1">
            <w:r w:rsidRPr="00941925">
              <w:rPr>
                <w:rStyle w:val="Hyperlink"/>
              </w:rPr>
              <w:t>Dos and don’ts for negotiating meetings</w:t>
            </w:r>
            <w:r>
              <w:rPr>
                <w:webHidden/>
              </w:rPr>
              <w:tab/>
            </w:r>
            <w:r>
              <w:rPr>
                <w:webHidden/>
              </w:rPr>
              <w:fldChar w:fldCharType="begin"/>
            </w:r>
            <w:r>
              <w:rPr>
                <w:webHidden/>
              </w:rPr>
              <w:instrText xml:space="preserve"> PAGEREF _Toc211437060 \h </w:instrText>
            </w:r>
            <w:r>
              <w:rPr>
                <w:webHidden/>
              </w:rPr>
            </w:r>
            <w:r>
              <w:rPr>
                <w:webHidden/>
              </w:rPr>
              <w:fldChar w:fldCharType="separate"/>
            </w:r>
            <w:r>
              <w:rPr>
                <w:webHidden/>
              </w:rPr>
              <w:t>40</w:t>
            </w:r>
            <w:r>
              <w:rPr>
                <w:webHidden/>
              </w:rPr>
              <w:fldChar w:fldCharType="end"/>
            </w:r>
          </w:hyperlink>
        </w:p>
        <w:p w14:paraId="5BDE18FB" w14:textId="7022F979" w:rsidR="00E9106F" w:rsidRDefault="00E9106F">
          <w:pPr>
            <w:pStyle w:val="TOC1"/>
            <w:rPr>
              <w:rFonts w:asciiTheme="minorHAnsi" w:eastAsiaTheme="minorEastAsia" w:hAnsiTheme="minorHAnsi" w:cstheme="minorBidi"/>
              <w:b w:val="0"/>
              <w:bCs w:val="0"/>
              <w:caps w:val="0"/>
              <w:kern w:val="2"/>
              <w:sz w:val="24"/>
              <w:szCs w:val="24"/>
              <w14:ligatures w14:val="standardContextual"/>
            </w:rPr>
          </w:pPr>
          <w:hyperlink w:anchor="_Toc211437061" w:history="1">
            <w:r w:rsidRPr="00941925">
              <w:rPr>
                <w:rStyle w:val="Hyperlink"/>
              </w:rPr>
              <w:t>Session 7: Negotiations and your members</w:t>
            </w:r>
            <w:r>
              <w:rPr>
                <w:webHidden/>
              </w:rPr>
              <w:tab/>
            </w:r>
            <w:r>
              <w:rPr>
                <w:webHidden/>
              </w:rPr>
              <w:fldChar w:fldCharType="begin"/>
            </w:r>
            <w:r>
              <w:rPr>
                <w:webHidden/>
              </w:rPr>
              <w:instrText xml:space="preserve"> PAGEREF _Toc211437061 \h </w:instrText>
            </w:r>
            <w:r>
              <w:rPr>
                <w:webHidden/>
              </w:rPr>
            </w:r>
            <w:r>
              <w:rPr>
                <w:webHidden/>
              </w:rPr>
              <w:fldChar w:fldCharType="separate"/>
            </w:r>
            <w:r>
              <w:rPr>
                <w:webHidden/>
              </w:rPr>
              <w:t>41</w:t>
            </w:r>
            <w:r>
              <w:rPr>
                <w:webHidden/>
              </w:rPr>
              <w:fldChar w:fldCharType="end"/>
            </w:r>
          </w:hyperlink>
        </w:p>
        <w:p w14:paraId="72713B9C" w14:textId="34A280B8" w:rsidR="00E9106F" w:rsidRDefault="00E9106F">
          <w:pPr>
            <w:pStyle w:val="TOC2"/>
            <w:rPr>
              <w:rFonts w:asciiTheme="minorHAnsi" w:eastAsiaTheme="minorEastAsia" w:hAnsiTheme="minorHAnsi" w:cstheme="minorBidi"/>
              <w:kern w:val="2"/>
              <w:sz w:val="24"/>
              <w:szCs w:val="24"/>
              <w14:ligatures w14:val="standardContextual"/>
            </w:rPr>
          </w:pPr>
          <w:hyperlink w:anchor="_Toc211437062" w:history="1">
            <w:r w:rsidRPr="00941925">
              <w:rPr>
                <w:rStyle w:val="Hyperlink"/>
              </w:rPr>
              <w:t>Making the most of recognition – relationship management</w:t>
            </w:r>
            <w:r>
              <w:rPr>
                <w:webHidden/>
              </w:rPr>
              <w:tab/>
            </w:r>
            <w:r>
              <w:rPr>
                <w:webHidden/>
              </w:rPr>
              <w:fldChar w:fldCharType="begin"/>
            </w:r>
            <w:r>
              <w:rPr>
                <w:webHidden/>
              </w:rPr>
              <w:instrText xml:space="preserve"> PAGEREF _Toc211437062 \h </w:instrText>
            </w:r>
            <w:r>
              <w:rPr>
                <w:webHidden/>
              </w:rPr>
            </w:r>
            <w:r>
              <w:rPr>
                <w:webHidden/>
              </w:rPr>
              <w:fldChar w:fldCharType="separate"/>
            </w:r>
            <w:r>
              <w:rPr>
                <w:webHidden/>
              </w:rPr>
              <w:t>41</w:t>
            </w:r>
            <w:r>
              <w:rPr>
                <w:webHidden/>
              </w:rPr>
              <w:fldChar w:fldCharType="end"/>
            </w:r>
          </w:hyperlink>
        </w:p>
        <w:p w14:paraId="7D08B51F" w14:textId="40C4977C" w:rsidR="00E9106F" w:rsidRDefault="00E9106F">
          <w:pPr>
            <w:pStyle w:val="TOC2"/>
            <w:rPr>
              <w:rFonts w:asciiTheme="minorHAnsi" w:eastAsiaTheme="minorEastAsia" w:hAnsiTheme="minorHAnsi" w:cstheme="minorBidi"/>
              <w:kern w:val="2"/>
              <w:sz w:val="24"/>
              <w:szCs w:val="24"/>
              <w14:ligatures w14:val="standardContextual"/>
            </w:rPr>
          </w:pPr>
          <w:hyperlink w:anchor="_Toc211437063" w:history="1">
            <w:r w:rsidRPr="00941925">
              <w:rPr>
                <w:rStyle w:val="Hyperlink"/>
              </w:rPr>
              <w:t>Engaging members with negotiations – dos and don’ts</w:t>
            </w:r>
            <w:r>
              <w:rPr>
                <w:webHidden/>
              </w:rPr>
              <w:tab/>
            </w:r>
            <w:r>
              <w:rPr>
                <w:webHidden/>
              </w:rPr>
              <w:fldChar w:fldCharType="begin"/>
            </w:r>
            <w:r>
              <w:rPr>
                <w:webHidden/>
              </w:rPr>
              <w:instrText xml:space="preserve"> PAGEREF _Toc211437063 \h </w:instrText>
            </w:r>
            <w:r>
              <w:rPr>
                <w:webHidden/>
              </w:rPr>
            </w:r>
            <w:r>
              <w:rPr>
                <w:webHidden/>
              </w:rPr>
              <w:fldChar w:fldCharType="separate"/>
            </w:r>
            <w:r>
              <w:rPr>
                <w:webHidden/>
              </w:rPr>
              <w:t>43</w:t>
            </w:r>
            <w:r>
              <w:rPr>
                <w:webHidden/>
              </w:rPr>
              <w:fldChar w:fldCharType="end"/>
            </w:r>
          </w:hyperlink>
        </w:p>
        <w:p w14:paraId="5219645E" w14:textId="4716B763" w:rsidR="00E9106F" w:rsidRDefault="00E9106F">
          <w:pPr>
            <w:pStyle w:val="TOC2"/>
            <w:rPr>
              <w:rFonts w:asciiTheme="minorHAnsi" w:eastAsiaTheme="minorEastAsia" w:hAnsiTheme="minorHAnsi" w:cstheme="minorBidi"/>
              <w:kern w:val="2"/>
              <w:sz w:val="24"/>
              <w:szCs w:val="24"/>
              <w14:ligatures w14:val="standardContextual"/>
            </w:rPr>
          </w:pPr>
          <w:hyperlink w:anchor="_Toc211437064" w:history="1">
            <w:r w:rsidRPr="00941925">
              <w:rPr>
                <w:rStyle w:val="Hyperlink"/>
              </w:rPr>
              <w:t>Activity I: Negotiations and your members</w:t>
            </w:r>
            <w:r>
              <w:rPr>
                <w:webHidden/>
              </w:rPr>
              <w:tab/>
            </w:r>
            <w:r>
              <w:rPr>
                <w:webHidden/>
              </w:rPr>
              <w:fldChar w:fldCharType="begin"/>
            </w:r>
            <w:r>
              <w:rPr>
                <w:webHidden/>
              </w:rPr>
              <w:instrText xml:space="preserve"> PAGEREF _Toc211437064 \h </w:instrText>
            </w:r>
            <w:r>
              <w:rPr>
                <w:webHidden/>
              </w:rPr>
            </w:r>
            <w:r>
              <w:rPr>
                <w:webHidden/>
              </w:rPr>
              <w:fldChar w:fldCharType="separate"/>
            </w:r>
            <w:r>
              <w:rPr>
                <w:webHidden/>
              </w:rPr>
              <w:t>44</w:t>
            </w:r>
            <w:r>
              <w:rPr>
                <w:webHidden/>
              </w:rPr>
              <w:fldChar w:fldCharType="end"/>
            </w:r>
          </w:hyperlink>
        </w:p>
        <w:p w14:paraId="332C3899" w14:textId="2E6A1AEA" w:rsidR="00E9106F" w:rsidRDefault="00E9106F">
          <w:pPr>
            <w:pStyle w:val="TOC2"/>
            <w:rPr>
              <w:rFonts w:asciiTheme="minorHAnsi" w:eastAsiaTheme="minorEastAsia" w:hAnsiTheme="minorHAnsi" w:cstheme="minorBidi"/>
              <w:kern w:val="2"/>
              <w:sz w:val="24"/>
              <w:szCs w:val="24"/>
              <w14:ligatures w14:val="standardContextual"/>
            </w:rPr>
          </w:pPr>
          <w:hyperlink w:anchor="_Toc211437065" w:history="1">
            <w:r w:rsidRPr="00941925">
              <w:rPr>
                <w:rStyle w:val="Hyperlink"/>
              </w:rPr>
              <w:t>Activity J: Getting your message across</w:t>
            </w:r>
            <w:r>
              <w:rPr>
                <w:webHidden/>
              </w:rPr>
              <w:tab/>
            </w:r>
            <w:r>
              <w:rPr>
                <w:webHidden/>
              </w:rPr>
              <w:fldChar w:fldCharType="begin"/>
            </w:r>
            <w:r>
              <w:rPr>
                <w:webHidden/>
              </w:rPr>
              <w:instrText xml:space="preserve"> PAGEREF _Toc211437065 \h </w:instrText>
            </w:r>
            <w:r>
              <w:rPr>
                <w:webHidden/>
              </w:rPr>
            </w:r>
            <w:r>
              <w:rPr>
                <w:webHidden/>
              </w:rPr>
              <w:fldChar w:fldCharType="separate"/>
            </w:r>
            <w:r>
              <w:rPr>
                <w:webHidden/>
              </w:rPr>
              <w:t>44</w:t>
            </w:r>
            <w:r>
              <w:rPr>
                <w:webHidden/>
              </w:rPr>
              <w:fldChar w:fldCharType="end"/>
            </w:r>
          </w:hyperlink>
        </w:p>
        <w:p w14:paraId="4284263D" w14:textId="44A6A472" w:rsidR="00E9106F" w:rsidRDefault="00E9106F">
          <w:pPr>
            <w:pStyle w:val="TOC1"/>
            <w:rPr>
              <w:rFonts w:asciiTheme="minorHAnsi" w:eastAsiaTheme="minorEastAsia" w:hAnsiTheme="minorHAnsi" w:cstheme="minorBidi"/>
              <w:b w:val="0"/>
              <w:bCs w:val="0"/>
              <w:caps w:val="0"/>
              <w:kern w:val="2"/>
              <w:sz w:val="24"/>
              <w:szCs w:val="24"/>
              <w14:ligatures w14:val="standardContextual"/>
            </w:rPr>
          </w:pPr>
          <w:hyperlink w:anchor="_Toc211437066" w:history="1">
            <w:r w:rsidRPr="00941925">
              <w:rPr>
                <w:rStyle w:val="Hyperlink"/>
              </w:rPr>
              <w:t>Putting what you’ve learnt into practice</w:t>
            </w:r>
            <w:r>
              <w:rPr>
                <w:webHidden/>
              </w:rPr>
              <w:tab/>
            </w:r>
            <w:r>
              <w:rPr>
                <w:webHidden/>
              </w:rPr>
              <w:fldChar w:fldCharType="begin"/>
            </w:r>
            <w:r>
              <w:rPr>
                <w:webHidden/>
              </w:rPr>
              <w:instrText xml:space="preserve"> PAGEREF _Toc211437066 \h </w:instrText>
            </w:r>
            <w:r>
              <w:rPr>
                <w:webHidden/>
              </w:rPr>
            </w:r>
            <w:r>
              <w:rPr>
                <w:webHidden/>
              </w:rPr>
              <w:fldChar w:fldCharType="separate"/>
            </w:r>
            <w:r>
              <w:rPr>
                <w:webHidden/>
              </w:rPr>
              <w:t>47</w:t>
            </w:r>
            <w:r>
              <w:rPr>
                <w:webHidden/>
              </w:rPr>
              <w:fldChar w:fldCharType="end"/>
            </w:r>
          </w:hyperlink>
        </w:p>
        <w:p w14:paraId="62BBD823" w14:textId="2E0DE0CC" w:rsidR="00E9106F" w:rsidRDefault="00E9106F">
          <w:pPr>
            <w:pStyle w:val="TOC1"/>
            <w:rPr>
              <w:rFonts w:asciiTheme="minorHAnsi" w:eastAsiaTheme="minorEastAsia" w:hAnsiTheme="minorHAnsi" w:cstheme="minorBidi"/>
              <w:b w:val="0"/>
              <w:bCs w:val="0"/>
              <w:caps w:val="0"/>
              <w:kern w:val="2"/>
              <w:sz w:val="24"/>
              <w:szCs w:val="24"/>
              <w14:ligatures w14:val="standardContextual"/>
            </w:rPr>
          </w:pPr>
          <w:hyperlink w:anchor="_Toc211437067" w:history="1">
            <w:r w:rsidRPr="00941925">
              <w:rPr>
                <w:rStyle w:val="Hyperlink"/>
              </w:rPr>
              <w:t>Without prejudice explanation</w:t>
            </w:r>
            <w:r>
              <w:rPr>
                <w:webHidden/>
              </w:rPr>
              <w:tab/>
            </w:r>
            <w:r>
              <w:rPr>
                <w:webHidden/>
              </w:rPr>
              <w:fldChar w:fldCharType="begin"/>
            </w:r>
            <w:r>
              <w:rPr>
                <w:webHidden/>
              </w:rPr>
              <w:instrText xml:space="preserve"> PAGEREF _Toc211437067 \h </w:instrText>
            </w:r>
            <w:r>
              <w:rPr>
                <w:webHidden/>
              </w:rPr>
            </w:r>
            <w:r>
              <w:rPr>
                <w:webHidden/>
              </w:rPr>
              <w:fldChar w:fldCharType="separate"/>
            </w:r>
            <w:r>
              <w:rPr>
                <w:webHidden/>
              </w:rPr>
              <w:t>48</w:t>
            </w:r>
            <w:r>
              <w:rPr>
                <w:webHidden/>
              </w:rPr>
              <w:fldChar w:fldCharType="end"/>
            </w:r>
          </w:hyperlink>
        </w:p>
        <w:p w14:paraId="5B5F98B8" w14:textId="732C5A4D" w:rsidR="00E9106F" w:rsidRDefault="00E9106F">
          <w:pPr>
            <w:pStyle w:val="TOC1"/>
            <w:rPr>
              <w:rFonts w:asciiTheme="minorHAnsi" w:eastAsiaTheme="minorEastAsia" w:hAnsiTheme="minorHAnsi" w:cstheme="minorBidi"/>
              <w:b w:val="0"/>
              <w:bCs w:val="0"/>
              <w:caps w:val="0"/>
              <w:kern w:val="2"/>
              <w:sz w:val="24"/>
              <w:szCs w:val="24"/>
              <w14:ligatures w14:val="standardContextual"/>
            </w:rPr>
          </w:pPr>
          <w:hyperlink w:anchor="_Toc211437068" w:history="1">
            <w:r w:rsidRPr="00941925">
              <w:rPr>
                <w:rStyle w:val="Hyperlink"/>
              </w:rPr>
              <w:t>Useful contacts</w:t>
            </w:r>
            <w:r>
              <w:rPr>
                <w:webHidden/>
              </w:rPr>
              <w:tab/>
            </w:r>
            <w:r>
              <w:rPr>
                <w:webHidden/>
              </w:rPr>
              <w:fldChar w:fldCharType="begin"/>
            </w:r>
            <w:r>
              <w:rPr>
                <w:webHidden/>
              </w:rPr>
              <w:instrText xml:space="preserve"> PAGEREF _Toc211437068 \h </w:instrText>
            </w:r>
            <w:r>
              <w:rPr>
                <w:webHidden/>
              </w:rPr>
            </w:r>
            <w:r>
              <w:rPr>
                <w:webHidden/>
              </w:rPr>
              <w:fldChar w:fldCharType="separate"/>
            </w:r>
            <w:r>
              <w:rPr>
                <w:webHidden/>
              </w:rPr>
              <w:t>48</w:t>
            </w:r>
            <w:r>
              <w:rPr>
                <w:webHidden/>
              </w:rPr>
              <w:fldChar w:fldCharType="end"/>
            </w:r>
          </w:hyperlink>
        </w:p>
        <w:p w14:paraId="581E45D7" w14:textId="7D72BB28" w:rsidR="00DA753C" w:rsidRDefault="00DA753C" w:rsidP="00AA3F7F">
          <w:pPr>
            <w:pStyle w:val="TOC1"/>
          </w:pPr>
          <w:r>
            <w:fldChar w:fldCharType="end"/>
          </w:r>
        </w:p>
      </w:sdtContent>
    </w:sdt>
    <w:p w14:paraId="445B65E8" w14:textId="77777777" w:rsidR="00EB3348" w:rsidRDefault="00795D39" w:rsidP="00EB3348">
      <w:pPr>
        <w:pStyle w:val="Heading2"/>
      </w:pPr>
      <w:r>
        <w:br w:type="page"/>
      </w:r>
      <w:bookmarkStart w:id="4" w:name="_Toc62486884"/>
      <w:bookmarkStart w:id="5" w:name="_Toc211437021"/>
      <w:r w:rsidR="00EB3348">
        <w:lastRenderedPageBreak/>
        <w:t>Course timetable</w:t>
      </w:r>
      <w:bookmarkEnd w:id="4"/>
      <w:bookmarkEnd w:id="5"/>
    </w:p>
    <w:p w14:paraId="01614FA6" w14:textId="77777777" w:rsidR="00EB3348" w:rsidRPr="002B75A6" w:rsidRDefault="00EB3348" w:rsidP="00EB3348">
      <w:pPr>
        <w:spacing w:before="480" w:after="180" w:line="280" w:lineRule="exact"/>
        <w:rPr>
          <w:b/>
        </w:rPr>
      </w:pPr>
      <w:r w:rsidRPr="002B75A6">
        <w:rPr>
          <w:b/>
        </w:rPr>
        <w:t>Day 1</w:t>
      </w:r>
    </w:p>
    <w:p w14:paraId="0D394908" w14:textId="77777777" w:rsidR="00EB3348" w:rsidRDefault="00EB3348" w:rsidP="00EB3348">
      <w:pPr>
        <w:tabs>
          <w:tab w:val="left" w:pos="2160"/>
          <w:tab w:val="left" w:pos="2880"/>
        </w:tabs>
        <w:spacing w:before="0" w:after="180" w:line="280" w:lineRule="exact"/>
      </w:pPr>
      <w:r>
        <w:t xml:space="preserve">Session 1: </w:t>
      </w:r>
      <w:r>
        <w:tab/>
        <w:t>Introductions and objectives</w:t>
      </w:r>
    </w:p>
    <w:p w14:paraId="69B37472" w14:textId="77777777" w:rsidR="00EB3348" w:rsidRDefault="00EB3348" w:rsidP="00EB3348">
      <w:pPr>
        <w:tabs>
          <w:tab w:val="left" w:pos="2160"/>
          <w:tab w:val="left" w:pos="2880"/>
        </w:tabs>
        <w:spacing w:before="0" w:after="180" w:line="280" w:lineRule="exact"/>
      </w:pPr>
      <w:r>
        <w:t xml:space="preserve">Activity A: </w:t>
      </w:r>
      <w:r>
        <w:tab/>
        <w:t>Getting to know you</w:t>
      </w:r>
    </w:p>
    <w:p w14:paraId="24873C21" w14:textId="77777777" w:rsidR="00EB3348" w:rsidRDefault="00EB3348" w:rsidP="00EB3348">
      <w:pPr>
        <w:tabs>
          <w:tab w:val="left" w:pos="2160"/>
          <w:tab w:val="left" w:pos="2880"/>
        </w:tabs>
        <w:spacing w:before="0" w:after="180" w:line="280" w:lineRule="exact"/>
      </w:pPr>
      <w:r>
        <w:t xml:space="preserve">Session 2: </w:t>
      </w:r>
      <w:r>
        <w:tab/>
        <w:t>Negotiating basics</w:t>
      </w:r>
    </w:p>
    <w:p w14:paraId="731A7FC6" w14:textId="77777777" w:rsidR="00EB3348" w:rsidRDefault="00EB3348" w:rsidP="00EB3348">
      <w:pPr>
        <w:tabs>
          <w:tab w:val="left" w:pos="2160"/>
          <w:tab w:val="left" w:pos="2880"/>
        </w:tabs>
        <w:spacing w:before="0" w:after="180" w:line="280" w:lineRule="exact"/>
      </w:pPr>
      <w:r>
        <w:t xml:space="preserve">Session 3: </w:t>
      </w:r>
      <w:r>
        <w:tab/>
        <w:t>Bargaining with employers</w:t>
      </w:r>
    </w:p>
    <w:p w14:paraId="5AA4BB33" w14:textId="77777777" w:rsidR="00EB3348" w:rsidRDefault="00EB3348" w:rsidP="00EB3348">
      <w:pPr>
        <w:tabs>
          <w:tab w:val="left" w:pos="2160"/>
          <w:tab w:val="left" w:pos="2880"/>
        </w:tabs>
        <w:spacing w:before="0" w:after="180" w:line="280" w:lineRule="exact"/>
      </w:pPr>
      <w:r>
        <w:t xml:space="preserve">Activity B: </w:t>
      </w:r>
      <w:r>
        <w:tab/>
        <w:t>Bargaining with employers</w:t>
      </w:r>
    </w:p>
    <w:p w14:paraId="7CAE7F7F" w14:textId="77777777" w:rsidR="00EB3348" w:rsidRDefault="00EB3348" w:rsidP="00EB3348">
      <w:pPr>
        <w:tabs>
          <w:tab w:val="left" w:pos="2160"/>
          <w:tab w:val="left" w:pos="2880"/>
        </w:tabs>
        <w:spacing w:before="0" w:after="180" w:line="280" w:lineRule="exact"/>
      </w:pPr>
      <w:r>
        <w:t xml:space="preserve">Session 4: </w:t>
      </w:r>
      <w:r>
        <w:tab/>
        <w:t>Effective representation</w:t>
      </w:r>
    </w:p>
    <w:p w14:paraId="4D5E2186" w14:textId="77777777" w:rsidR="00EB3348" w:rsidRDefault="00EB3348" w:rsidP="00EB3348">
      <w:pPr>
        <w:tabs>
          <w:tab w:val="left" w:pos="2160"/>
          <w:tab w:val="left" w:pos="2880"/>
        </w:tabs>
        <w:spacing w:before="0" w:after="180" w:line="280" w:lineRule="exact"/>
      </w:pPr>
      <w:r>
        <w:t xml:space="preserve">Activity C: </w:t>
      </w:r>
      <w:r>
        <w:tab/>
        <w:t>Working out your strengths</w:t>
      </w:r>
    </w:p>
    <w:p w14:paraId="2F38EB38" w14:textId="77777777" w:rsidR="00EB3348" w:rsidRDefault="00EB3348" w:rsidP="00EB3348">
      <w:pPr>
        <w:tabs>
          <w:tab w:val="left" w:pos="2160"/>
          <w:tab w:val="left" w:pos="2880"/>
        </w:tabs>
        <w:spacing w:before="0" w:after="180" w:line="280" w:lineRule="exact"/>
      </w:pPr>
      <w:r>
        <w:t xml:space="preserve">Activity D: </w:t>
      </w:r>
      <w:r>
        <w:tab/>
        <w:t>Picking a team</w:t>
      </w:r>
    </w:p>
    <w:p w14:paraId="35A49F82" w14:textId="77777777" w:rsidR="00EB3348" w:rsidRDefault="00EB3348" w:rsidP="00EB3348">
      <w:pPr>
        <w:tabs>
          <w:tab w:val="left" w:pos="2160"/>
          <w:tab w:val="left" w:pos="2880"/>
        </w:tabs>
        <w:spacing w:before="0" w:after="180" w:line="280" w:lineRule="exact"/>
      </w:pPr>
      <w:r>
        <w:t xml:space="preserve">Session 5: </w:t>
      </w:r>
      <w:r>
        <w:tab/>
        <w:t>The negotiation process</w:t>
      </w:r>
    </w:p>
    <w:p w14:paraId="078801BE" w14:textId="77777777" w:rsidR="00EB3348" w:rsidRDefault="00EB3348" w:rsidP="00EB3348">
      <w:pPr>
        <w:tabs>
          <w:tab w:val="left" w:pos="2160"/>
          <w:tab w:val="left" w:pos="2880"/>
        </w:tabs>
        <w:spacing w:before="0" w:after="180" w:line="280" w:lineRule="exact"/>
      </w:pPr>
      <w:r>
        <w:t xml:space="preserve">Activity E: </w:t>
      </w:r>
      <w:r>
        <w:tab/>
        <w:t>Tactics</w:t>
      </w:r>
    </w:p>
    <w:p w14:paraId="07B77C64" w14:textId="77777777" w:rsidR="00EB3348" w:rsidRDefault="00EB3348" w:rsidP="00EB3348">
      <w:pPr>
        <w:tabs>
          <w:tab w:val="left" w:pos="2160"/>
          <w:tab w:val="left" w:pos="2880"/>
        </w:tabs>
        <w:spacing w:before="0" w:after="180" w:line="280" w:lineRule="exact"/>
      </w:pPr>
      <w:r>
        <w:t xml:space="preserve">Activity F: </w:t>
      </w:r>
      <w:r>
        <w:tab/>
        <w:t>Perception</w:t>
      </w:r>
    </w:p>
    <w:p w14:paraId="252BBBCE" w14:textId="77777777" w:rsidR="00EB3348" w:rsidRPr="0074301F" w:rsidRDefault="00EB3348" w:rsidP="00EB3348">
      <w:pPr>
        <w:tabs>
          <w:tab w:val="left" w:pos="2160"/>
          <w:tab w:val="left" w:pos="2880"/>
        </w:tabs>
        <w:spacing w:before="480" w:after="180" w:line="280" w:lineRule="exact"/>
        <w:rPr>
          <w:b/>
        </w:rPr>
      </w:pPr>
      <w:r w:rsidRPr="0074301F">
        <w:rPr>
          <w:b/>
        </w:rPr>
        <w:t>Day 2</w:t>
      </w:r>
    </w:p>
    <w:p w14:paraId="19D09F83" w14:textId="77777777" w:rsidR="00EB3348" w:rsidRDefault="00EB3348" w:rsidP="00EB3348">
      <w:pPr>
        <w:tabs>
          <w:tab w:val="left" w:pos="2160"/>
          <w:tab w:val="left" w:pos="2880"/>
        </w:tabs>
        <w:spacing w:before="0" w:after="180" w:line="280" w:lineRule="exact"/>
      </w:pPr>
      <w:r>
        <w:t xml:space="preserve">Session 6: </w:t>
      </w:r>
      <w:r>
        <w:tab/>
        <w:t>Negotiations in practice</w:t>
      </w:r>
    </w:p>
    <w:p w14:paraId="7384179D" w14:textId="77777777" w:rsidR="00EB3348" w:rsidRDefault="00EB3348" w:rsidP="00EB3348">
      <w:pPr>
        <w:tabs>
          <w:tab w:val="left" w:pos="2160"/>
          <w:tab w:val="left" w:pos="2880"/>
        </w:tabs>
        <w:spacing w:before="0" w:after="180" w:line="280" w:lineRule="exact"/>
      </w:pPr>
      <w:r>
        <w:t xml:space="preserve">Activity G: </w:t>
      </w:r>
      <w:r>
        <w:tab/>
        <w:t>The X and Y game</w:t>
      </w:r>
    </w:p>
    <w:p w14:paraId="2D8AD6A0" w14:textId="77777777" w:rsidR="00EB3348" w:rsidRDefault="00EB3348" w:rsidP="00EB3348">
      <w:pPr>
        <w:tabs>
          <w:tab w:val="left" w:pos="2160"/>
          <w:tab w:val="left" w:pos="2880"/>
        </w:tabs>
        <w:spacing w:before="0" w:after="180" w:line="280" w:lineRule="exact"/>
      </w:pPr>
      <w:r>
        <w:t xml:space="preserve">Activity H: </w:t>
      </w:r>
      <w:r>
        <w:tab/>
        <w:t xml:space="preserve">Negotiations at Stationery State </w:t>
      </w:r>
    </w:p>
    <w:p w14:paraId="425883E1" w14:textId="77777777" w:rsidR="00EB3348" w:rsidRDefault="00EB3348" w:rsidP="00EB3348">
      <w:pPr>
        <w:tabs>
          <w:tab w:val="left" w:pos="2160"/>
          <w:tab w:val="left" w:pos="2880"/>
        </w:tabs>
        <w:spacing w:before="0" w:after="180" w:line="280" w:lineRule="exact"/>
      </w:pPr>
      <w:r>
        <w:t xml:space="preserve">Session 7: </w:t>
      </w:r>
      <w:r>
        <w:tab/>
        <w:t>Negotiations and your members</w:t>
      </w:r>
    </w:p>
    <w:p w14:paraId="58C81AB7" w14:textId="77777777" w:rsidR="00EB3348" w:rsidRDefault="00EB3348" w:rsidP="00EB3348">
      <w:pPr>
        <w:tabs>
          <w:tab w:val="left" w:pos="2160"/>
          <w:tab w:val="left" w:pos="2880"/>
        </w:tabs>
        <w:spacing w:before="0" w:after="180" w:line="280" w:lineRule="exact"/>
      </w:pPr>
      <w:r>
        <w:t xml:space="preserve">Activity I: </w:t>
      </w:r>
      <w:r>
        <w:tab/>
        <w:t>Negotiations with members</w:t>
      </w:r>
    </w:p>
    <w:p w14:paraId="0FB5BF5E" w14:textId="77777777" w:rsidR="00EB3348" w:rsidRDefault="00EB3348" w:rsidP="00EB3348">
      <w:pPr>
        <w:tabs>
          <w:tab w:val="left" w:pos="2160"/>
          <w:tab w:val="left" w:pos="2880"/>
        </w:tabs>
        <w:spacing w:before="0" w:after="180" w:line="280" w:lineRule="exact"/>
      </w:pPr>
      <w:r>
        <w:t xml:space="preserve">Activity J: </w:t>
      </w:r>
      <w:r>
        <w:tab/>
        <w:t>Getting your message across</w:t>
      </w:r>
    </w:p>
    <w:p w14:paraId="4A7B274E" w14:textId="77777777" w:rsidR="00EB3348" w:rsidRDefault="00EB3348" w:rsidP="00EB3348">
      <w:pPr>
        <w:tabs>
          <w:tab w:val="left" w:pos="2160"/>
          <w:tab w:val="left" w:pos="2880"/>
        </w:tabs>
        <w:spacing w:before="0" w:after="180" w:line="280" w:lineRule="exact"/>
      </w:pPr>
      <w:r>
        <w:br w:type="page"/>
      </w:r>
    </w:p>
    <w:p w14:paraId="719FB0FA" w14:textId="77777777" w:rsidR="00EB3348" w:rsidRDefault="00EB3348" w:rsidP="00EB3348">
      <w:pPr>
        <w:pStyle w:val="Heading2"/>
      </w:pPr>
      <w:bookmarkStart w:id="6" w:name="_Toc62486885"/>
      <w:bookmarkStart w:id="7" w:name="_Toc211437022"/>
      <w:r>
        <w:lastRenderedPageBreak/>
        <w:t>What happens on trade union courses?</w:t>
      </w:r>
      <w:bookmarkEnd w:id="6"/>
      <w:bookmarkEnd w:id="7"/>
    </w:p>
    <w:p w14:paraId="16555844" w14:textId="77777777" w:rsidR="00EB3348" w:rsidRDefault="00EB3348" w:rsidP="00EB3348">
      <w:r>
        <w:t xml:space="preserve">For many trade union activists, Prospect courses mark a return to education, sometimes when previous experiences have been less than positive.  </w:t>
      </w:r>
    </w:p>
    <w:p w14:paraId="6327DC7A" w14:textId="77777777" w:rsidR="00EB3348" w:rsidRDefault="00EB3348" w:rsidP="00EB3348">
      <w:r>
        <w:t xml:space="preserve">Trade union education places great value on the knowledge that union reps bring to the course and seeks to enhance this by working co-operatively to gain new knowledge.  </w:t>
      </w:r>
    </w:p>
    <w:p w14:paraId="0B4221DE" w14:textId="1EDF6BF7" w:rsidR="00EB3348" w:rsidRDefault="00EB3348" w:rsidP="00EB3348">
      <w:r>
        <w:t>We emphasise team working and involving everybody in the learning process. This not only makes learning interesting and challengin</w:t>
      </w:r>
      <w:r w:rsidR="00B0398D">
        <w:t>g</w:t>
      </w:r>
      <w:r>
        <w:t xml:space="preserve"> but is rooted in well-researched and tested educational methods. </w:t>
      </w:r>
    </w:p>
    <w:p w14:paraId="031A0A8F" w14:textId="7C3DA364" w:rsidR="00EB3348" w:rsidRDefault="00EB3348" w:rsidP="00EB3348">
      <w:r>
        <w:t>As part of this approach</w:t>
      </w:r>
      <w:r w:rsidR="00B0398D">
        <w:t>,</w:t>
      </w:r>
      <w:r>
        <w:t xml:space="preserve"> we will:</w:t>
      </w:r>
    </w:p>
    <w:p w14:paraId="1913B950" w14:textId="77777777" w:rsidR="00EB3348" w:rsidRDefault="00EB3348" w:rsidP="00B26368">
      <w:pPr>
        <w:pStyle w:val="ListBullet"/>
        <w:numPr>
          <w:ilvl w:val="0"/>
          <w:numId w:val="10"/>
        </w:numPr>
        <w:spacing w:before="80"/>
        <w:ind w:left="357" w:hanging="357"/>
      </w:pPr>
      <w:r>
        <w:t>encourage a cooperative approach to learning</w:t>
      </w:r>
    </w:p>
    <w:p w14:paraId="24B8EFBC" w14:textId="77777777" w:rsidR="00EB3348" w:rsidRDefault="00EB3348" w:rsidP="00B26368">
      <w:pPr>
        <w:pStyle w:val="ListBullet"/>
        <w:numPr>
          <w:ilvl w:val="0"/>
          <w:numId w:val="10"/>
        </w:numPr>
        <w:spacing w:before="80"/>
        <w:ind w:left="357" w:hanging="357"/>
      </w:pPr>
      <w:r>
        <w:t>allow workplace experiences to be reflected and valued throughout the programme</w:t>
      </w:r>
    </w:p>
    <w:p w14:paraId="65D1B638" w14:textId="77777777" w:rsidR="00EB3348" w:rsidRDefault="00EB3348" w:rsidP="00B26368">
      <w:pPr>
        <w:pStyle w:val="ListBullet"/>
        <w:numPr>
          <w:ilvl w:val="0"/>
          <w:numId w:val="10"/>
        </w:numPr>
        <w:spacing w:before="80"/>
        <w:ind w:left="357" w:hanging="357"/>
      </w:pPr>
      <w:r>
        <w:t>help you to build a useful resource pack to support your union activity</w:t>
      </w:r>
    </w:p>
    <w:p w14:paraId="394861A7" w14:textId="77777777" w:rsidR="00EB3348" w:rsidRDefault="00EB3348" w:rsidP="00B26368">
      <w:pPr>
        <w:pStyle w:val="ListBullet"/>
        <w:numPr>
          <w:ilvl w:val="0"/>
          <w:numId w:val="10"/>
        </w:numPr>
        <w:spacing w:before="80"/>
        <w:ind w:left="357" w:hanging="357"/>
      </w:pPr>
      <w:r>
        <w:t>encourage a collective approach to your role as a Prospect representative.</w:t>
      </w:r>
    </w:p>
    <w:p w14:paraId="28D71F4F" w14:textId="77777777" w:rsidR="00EB3348" w:rsidRPr="00814AF4" w:rsidRDefault="00EB3348" w:rsidP="00B26368">
      <w:pPr>
        <w:pStyle w:val="Heading3"/>
        <w:spacing w:before="240"/>
      </w:pPr>
      <w:bookmarkStart w:id="8" w:name="_Toc27647339"/>
      <w:bookmarkStart w:id="9" w:name="_Toc62486886"/>
      <w:bookmarkStart w:id="10" w:name="_Toc211437023"/>
      <w:r w:rsidRPr="00814AF4">
        <w:t xml:space="preserve">The </w:t>
      </w:r>
      <w:r w:rsidRPr="00B26368">
        <w:t>tutor’s</w:t>
      </w:r>
      <w:r w:rsidRPr="00814AF4">
        <w:t xml:space="preserve"> role</w:t>
      </w:r>
      <w:bookmarkEnd w:id="8"/>
      <w:bookmarkEnd w:id="9"/>
      <w:bookmarkEnd w:id="10"/>
    </w:p>
    <w:p w14:paraId="5FD8D2CB" w14:textId="77777777" w:rsidR="00EB3348" w:rsidRDefault="00EB3348" w:rsidP="00EB3348">
      <w:r>
        <w:t xml:space="preserve">Trade union tutors are qualified to teach in the ‘learning and skills sector’ (adult education outside of university) and will also have practical experience as trade unionists. </w:t>
      </w:r>
    </w:p>
    <w:p w14:paraId="1C1B9F53" w14:textId="77777777" w:rsidR="00EB3348" w:rsidRDefault="00EB3348" w:rsidP="00EB3348">
      <w:r>
        <w:t>They should be inspiring, accessible and empowering – you should learn from them! Your tutor will:</w:t>
      </w:r>
    </w:p>
    <w:p w14:paraId="6ABBE401" w14:textId="77777777" w:rsidR="00EB3348" w:rsidRDefault="00EB3348" w:rsidP="00B26368">
      <w:pPr>
        <w:pStyle w:val="ListBullet"/>
        <w:numPr>
          <w:ilvl w:val="0"/>
          <w:numId w:val="10"/>
        </w:numPr>
        <w:spacing w:before="80"/>
        <w:ind w:left="357" w:hanging="357"/>
      </w:pPr>
      <w:r>
        <w:t>make sure that the expected learning outcomes are clear</w:t>
      </w:r>
    </w:p>
    <w:p w14:paraId="4526E4B0" w14:textId="77777777" w:rsidR="00EB3348" w:rsidRDefault="00EB3348" w:rsidP="00B26368">
      <w:pPr>
        <w:pStyle w:val="ListBullet"/>
        <w:numPr>
          <w:ilvl w:val="0"/>
          <w:numId w:val="10"/>
        </w:numPr>
        <w:spacing w:before="80"/>
        <w:ind w:left="357" w:hanging="357"/>
      </w:pPr>
      <w:r>
        <w:t>encourage and facilitate everyone’s participation</w:t>
      </w:r>
    </w:p>
    <w:p w14:paraId="0020041D" w14:textId="77777777" w:rsidR="00EB3348" w:rsidRDefault="00EB3348" w:rsidP="00B26368">
      <w:pPr>
        <w:pStyle w:val="ListBullet"/>
        <w:numPr>
          <w:ilvl w:val="0"/>
          <w:numId w:val="10"/>
        </w:numPr>
        <w:spacing w:before="80"/>
        <w:ind w:left="357" w:hanging="357"/>
      </w:pPr>
      <w:r>
        <w:t>introduce you to new ideas and concepts that will make sense of work and employment issues</w:t>
      </w:r>
    </w:p>
    <w:p w14:paraId="674A8DA5" w14:textId="77777777" w:rsidR="00EB3348" w:rsidRDefault="00EB3348" w:rsidP="00B26368">
      <w:pPr>
        <w:pStyle w:val="ListBullet"/>
        <w:numPr>
          <w:ilvl w:val="0"/>
          <w:numId w:val="10"/>
        </w:numPr>
        <w:spacing w:before="80"/>
        <w:ind w:left="357" w:hanging="357"/>
      </w:pPr>
      <w:r>
        <w:t>give guidance on how to become an accredited rep</w:t>
      </w:r>
    </w:p>
    <w:p w14:paraId="3228ED3A" w14:textId="77777777" w:rsidR="00EB3348" w:rsidRDefault="00EB3348" w:rsidP="00B26368">
      <w:pPr>
        <w:pStyle w:val="ListBullet"/>
        <w:numPr>
          <w:ilvl w:val="0"/>
          <w:numId w:val="10"/>
        </w:numPr>
        <w:spacing w:before="80"/>
        <w:ind w:left="357" w:hanging="357"/>
      </w:pPr>
      <w:r>
        <w:t>help you understand your own preferred learning styles.</w:t>
      </w:r>
    </w:p>
    <w:p w14:paraId="67219CB7" w14:textId="77777777" w:rsidR="00EB3348" w:rsidRDefault="00EB3348" w:rsidP="00B26368">
      <w:pPr>
        <w:pStyle w:val="Heading3"/>
        <w:spacing w:before="240"/>
      </w:pPr>
      <w:bookmarkStart w:id="11" w:name="_Toc27647340"/>
      <w:bookmarkStart w:id="12" w:name="_Toc62486887"/>
      <w:bookmarkStart w:id="13" w:name="_Toc211437024"/>
      <w:r w:rsidRPr="00B26368">
        <w:t>Your</w:t>
      </w:r>
      <w:r>
        <w:t xml:space="preserve"> role</w:t>
      </w:r>
      <w:bookmarkEnd w:id="11"/>
      <w:bookmarkEnd w:id="12"/>
      <w:bookmarkEnd w:id="13"/>
    </w:p>
    <w:p w14:paraId="0F85FFBC" w14:textId="7B45F7B8" w:rsidR="00EB3348" w:rsidRDefault="00EB3348" w:rsidP="00EB3348">
      <w:r>
        <w:t xml:space="preserve">The focus of trade union education is 'learning' rather than 'teaching'. The focus is on you and your colleagues as learners rather than on the tutor (although their role is vital). </w:t>
      </w:r>
      <w:r w:rsidR="00B26368">
        <w:t>We</w:t>
      </w:r>
      <w:r>
        <w:t xml:space="preserve"> hope you will:</w:t>
      </w:r>
    </w:p>
    <w:p w14:paraId="22B08E50" w14:textId="77777777" w:rsidR="00EB3348" w:rsidRDefault="00EB3348" w:rsidP="00B26368">
      <w:pPr>
        <w:pStyle w:val="ListBullet"/>
        <w:numPr>
          <w:ilvl w:val="0"/>
          <w:numId w:val="10"/>
        </w:numPr>
        <w:spacing w:before="80"/>
        <w:ind w:left="357" w:hanging="357"/>
      </w:pPr>
      <w:r>
        <w:t>feel confident to participate fully</w:t>
      </w:r>
    </w:p>
    <w:p w14:paraId="6A5063AF" w14:textId="77777777" w:rsidR="00EB3348" w:rsidRDefault="00EB3348" w:rsidP="00B26368">
      <w:pPr>
        <w:pStyle w:val="ListBullet"/>
        <w:numPr>
          <w:ilvl w:val="0"/>
          <w:numId w:val="10"/>
        </w:numPr>
        <w:spacing w:before="80"/>
        <w:ind w:left="357" w:hanging="357"/>
      </w:pPr>
      <w:r>
        <w:t>be able to support your colleagues</w:t>
      </w:r>
    </w:p>
    <w:p w14:paraId="290D1B80" w14:textId="77777777" w:rsidR="00EB3348" w:rsidRDefault="00EB3348" w:rsidP="00B26368">
      <w:pPr>
        <w:pStyle w:val="ListBullet"/>
        <w:numPr>
          <w:ilvl w:val="0"/>
          <w:numId w:val="10"/>
        </w:numPr>
        <w:spacing w:before="80"/>
        <w:ind w:left="357" w:hanging="357"/>
      </w:pPr>
      <w:r>
        <w:t>enjoy the learning</w:t>
      </w:r>
    </w:p>
    <w:p w14:paraId="76E4B8B1" w14:textId="77777777" w:rsidR="00EB3348" w:rsidRDefault="00EB3348" w:rsidP="00B26368">
      <w:pPr>
        <w:pStyle w:val="ListBullet"/>
        <w:numPr>
          <w:ilvl w:val="0"/>
          <w:numId w:val="10"/>
        </w:numPr>
        <w:spacing w:before="80"/>
        <w:ind w:left="357" w:hanging="357"/>
      </w:pPr>
      <w:r>
        <w:t>add to your existing knowledge and skills</w:t>
      </w:r>
    </w:p>
    <w:p w14:paraId="3F8E4B2C" w14:textId="77777777" w:rsidR="00EB3348" w:rsidRDefault="00EB3348" w:rsidP="00B26368">
      <w:pPr>
        <w:pStyle w:val="ListBullet"/>
        <w:numPr>
          <w:ilvl w:val="0"/>
          <w:numId w:val="10"/>
        </w:numPr>
        <w:spacing w:before="80"/>
        <w:ind w:left="357" w:hanging="357"/>
      </w:pPr>
      <w:r>
        <w:t>use your new knowledge and skills to support Prospect’s aims in your workplace.</w:t>
      </w:r>
    </w:p>
    <w:p w14:paraId="50E6ADFA" w14:textId="77777777" w:rsidR="00EB3348" w:rsidRDefault="00EB3348" w:rsidP="00EB3348">
      <w:r>
        <w:t>We ask that you take an active part in the course, support your fellow reps and course members when you can and be respectful of other delegates during the course – this will help you promote collective and co-operative activity at your own workplace.</w:t>
      </w:r>
    </w:p>
    <w:p w14:paraId="3CAD253D" w14:textId="63B22A2A" w:rsidR="00EB3348" w:rsidRDefault="00EB3348" w:rsidP="00EB3348">
      <w:r>
        <w:t>We respect whatever pronoun you wish to be referred to during the course – please write it on your name</w:t>
      </w:r>
      <w:r w:rsidR="00B0398D">
        <w:t xml:space="preserve"> </w:t>
      </w:r>
      <w:r>
        <w:t>card.</w:t>
      </w:r>
    </w:p>
    <w:p w14:paraId="597A71B2" w14:textId="77777777" w:rsidR="00EB3348" w:rsidRDefault="00EB3348" w:rsidP="00B26368">
      <w:pPr>
        <w:pStyle w:val="Heading3"/>
        <w:spacing w:before="240"/>
      </w:pPr>
      <w:bookmarkStart w:id="14" w:name="_Toc27647341"/>
      <w:bookmarkStart w:id="15" w:name="_Toc62486888"/>
      <w:bookmarkStart w:id="16" w:name="_Toc211437025"/>
      <w:r>
        <w:t xml:space="preserve">Using your knowledge </w:t>
      </w:r>
      <w:r w:rsidRPr="00B26368">
        <w:t>and</w:t>
      </w:r>
      <w:r>
        <w:t xml:space="preserve"> skills</w:t>
      </w:r>
      <w:bookmarkEnd w:id="14"/>
      <w:bookmarkEnd w:id="15"/>
      <w:bookmarkEnd w:id="16"/>
    </w:p>
    <w:p w14:paraId="4968A004" w14:textId="77777777" w:rsidR="00EB3348" w:rsidRDefault="00EB3348" w:rsidP="00EB3348">
      <w:r>
        <w:t xml:space="preserve">Learning and knowledge are valuable in their own right – they need no justification but as practical people we want to encourage you to develop further.  </w:t>
      </w:r>
    </w:p>
    <w:p w14:paraId="4DCF97F0" w14:textId="77777777" w:rsidR="00EB3348" w:rsidRDefault="00EB3348" w:rsidP="00EB3348">
      <w:r>
        <w:t xml:space="preserve">We want your experience of learning with us to encourage you to engage in other forms of learning. </w:t>
      </w:r>
    </w:p>
    <w:p w14:paraId="3004ADE7" w14:textId="77777777" w:rsidR="00EB3348" w:rsidRDefault="00EB3348" w:rsidP="00EB3348">
      <w:pPr>
        <w:spacing w:before="0" w:after="180" w:line="280" w:lineRule="exact"/>
      </w:pPr>
      <w:r>
        <w:br w:type="page"/>
      </w:r>
    </w:p>
    <w:p w14:paraId="3E9036FB" w14:textId="77777777" w:rsidR="00EB3348" w:rsidRPr="00771CBC" w:rsidRDefault="00EB3348" w:rsidP="00EB3348">
      <w:pPr>
        <w:pStyle w:val="Heading2"/>
      </w:pPr>
      <w:bookmarkStart w:id="17" w:name="_Toc62486889"/>
      <w:bookmarkStart w:id="18" w:name="_Toc211437026"/>
      <w:r w:rsidRPr="00771CBC">
        <w:lastRenderedPageBreak/>
        <w:t>Equality and diversity statement</w:t>
      </w:r>
      <w:bookmarkEnd w:id="17"/>
      <w:bookmarkEnd w:id="18"/>
      <w:r w:rsidRPr="00771CBC">
        <w:tab/>
      </w:r>
    </w:p>
    <w:p w14:paraId="3D9A20A3" w14:textId="144637C7" w:rsidR="00EB3348" w:rsidRDefault="00EB3348" w:rsidP="00EB3348">
      <w:r>
        <w:t xml:space="preserve">Prospect </w:t>
      </w:r>
      <w:r w:rsidR="00B26368">
        <w:t>provides</w:t>
      </w:r>
      <w:r>
        <w:t xml:space="preserve"> training for all its representatives and activists that aspires to the highest standards of respect for difference and diversity. </w:t>
      </w:r>
    </w:p>
    <w:p w14:paraId="5CE2E4CE" w14:textId="77777777" w:rsidR="00EB3348" w:rsidRDefault="00EB3348" w:rsidP="00EB3348">
      <w:r>
        <w:t xml:space="preserve">This statement is inspired by our trade union values of justice, fairness, democracy, solidarity and equality. As a trade union, we oppose any view, action or organisation that undermines the ability of working people to act collectively to pursue their democratically determined policies and objectives. </w:t>
      </w:r>
    </w:p>
    <w:p w14:paraId="077099A4" w14:textId="43AF597A" w:rsidR="00EB3348" w:rsidRDefault="00EB3348" w:rsidP="00EB3348">
      <w:r>
        <w:t xml:space="preserve">We are opposed to discrimination against people </w:t>
      </w:r>
      <w:r w:rsidR="00B26368">
        <w:t>based on</w:t>
      </w:r>
      <w:r>
        <w:t xml:space="preserve"> their gender, nationality, ethnicity, religion, disability, sexual orientation, marital status, social class, age, politics or education. </w:t>
      </w:r>
    </w:p>
    <w:p w14:paraId="05C2E426" w14:textId="77777777" w:rsidR="00EB3348" w:rsidRDefault="00EB3348" w:rsidP="00EB3348">
      <w:r>
        <w:t xml:space="preserve">We defend the right to freedom of expression and to political opinions and beliefs except where these conflict with, or tend to undermine, the freedom of other people from discrimination on the grounds listed above. </w:t>
      </w:r>
    </w:p>
    <w:p w14:paraId="20B748CB" w14:textId="37E53FBF" w:rsidR="00EB3348" w:rsidRDefault="00B26368" w:rsidP="00EB3348">
      <w:r>
        <w:t>We</w:t>
      </w:r>
      <w:r w:rsidR="00EB3348">
        <w:t xml:space="preserve"> are opposed to sexist, racist and fascist ideologies and will not permit such views to be promoted at Prospect education events.</w:t>
      </w:r>
    </w:p>
    <w:p w14:paraId="3270560F" w14:textId="77777777" w:rsidR="00EB3348" w:rsidRDefault="00EB3348" w:rsidP="00EB3348">
      <w:r>
        <w:t xml:space="preserve">We will seek to ensure that all Prospect training is accessible to all who wish to attend. Recruitment to courses will be open, fair and in line with our commitments above.  </w:t>
      </w:r>
    </w:p>
    <w:p w14:paraId="1AA24DC6" w14:textId="77777777" w:rsidR="00EB3348" w:rsidRDefault="00EB3348" w:rsidP="00EB3348">
      <w:r>
        <w:t>All courses will allow opinions to be put forward and defended (consistent with the statement above). All members who attend Prospect courses are entitled to respect.</w:t>
      </w:r>
    </w:p>
    <w:p w14:paraId="5F8E73FA" w14:textId="77777777" w:rsidR="00EB3348" w:rsidRDefault="00EB3348" w:rsidP="00EB3348">
      <w:r>
        <w:t>Members who want to raise issues relating to our commitment to equality and diversity, or if they wish to lodge a complaint about any incident or failure concerning this policy, should use the following procedure:</w:t>
      </w:r>
    </w:p>
    <w:p w14:paraId="77042FDC" w14:textId="6EE67610" w:rsidR="00EB3348" w:rsidRDefault="00B0398D" w:rsidP="0007517F">
      <w:pPr>
        <w:pStyle w:val="ListBullet"/>
        <w:numPr>
          <w:ilvl w:val="0"/>
          <w:numId w:val="10"/>
        </w:numPr>
      </w:pPr>
      <w:r>
        <w:t>A</w:t>
      </w:r>
      <w:r w:rsidR="00EB3348">
        <w:t>ny issue occurring during a course to be raised with the tutor</w:t>
      </w:r>
    </w:p>
    <w:p w14:paraId="76ACF64B" w14:textId="48F36D37" w:rsidR="00EB3348" w:rsidRDefault="00B0398D" w:rsidP="0007517F">
      <w:pPr>
        <w:pStyle w:val="ListBullet"/>
        <w:numPr>
          <w:ilvl w:val="0"/>
          <w:numId w:val="10"/>
        </w:numPr>
      </w:pPr>
      <w:r>
        <w:t>If</w:t>
      </w:r>
      <w:r w:rsidR="00EB3348">
        <w:t xml:space="preserve"> this is not practicable, or if the complaint is not dealt with to the satisfaction of the member, it should be raised with Prospect’s education officer or the education and skills manager</w:t>
      </w:r>
    </w:p>
    <w:p w14:paraId="64718053" w14:textId="1643E972" w:rsidR="00EB3348" w:rsidRDefault="00B0398D" w:rsidP="0007517F">
      <w:pPr>
        <w:pStyle w:val="ListBullet"/>
        <w:numPr>
          <w:ilvl w:val="0"/>
          <w:numId w:val="10"/>
        </w:numPr>
      </w:pPr>
      <w:r>
        <w:t>If</w:t>
      </w:r>
      <w:r w:rsidR="00EB3348">
        <w:t xml:space="preserve"> a member is not satisfied, the matter should be referred to the General Secretary.</w:t>
      </w:r>
    </w:p>
    <w:p w14:paraId="7154CB56" w14:textId="77777777" w:rsidR="00EB3348" w:rsidRDefault="00EB3348" w:rsidP="00EB3348">
      <w:pPr>
        <w:spacing w:before="0" w:after="180" w:line="280" w:lineRule="exact"/>
      </w:pPr>
    </w:p>
    <w:p w14:paraId="5D09A49E" w14:textId="77777777" w:rsidR="00EB3348" w:rsidRDefault="00EB3348" w:rsidP="00EB3348">
      <w:pPr>
        <w:spacing w:before="0" w:after="180" w:line="280" w:lineRule="exact"/>
      </w:pPr>
      <w:r>
        <w:br w:type="page"/>
      </w:r>
    </w:p>
    <w:p w14:paraId="15395FE6" w14:textId="77777777" w:rsidR="000812C2" w:rsidRPr="000812C2" w:rsidRDefault="000812C2" w:rsidP="000812C2">
      <w:pPr>
        <w:pStyle w:val="Heading2"/>
      </w:pPr>
      <w:bookmarkStart w:id="19" w:name="_Toc62486890"/>
      <w:bookmarkStart w:id="20" w:name="_Toc211437027"/>
      <w:r w:rsidRPr="000812C2">
        <w:lastRenderedPageBreak/>
        <w:t>Trade union terminology</w:t>
      </w:r>
      <w:bookmarkEnd w:id="20"/>
      <w:r w:rsidRPr="000812C2">
        <w:t> </w:t>
      </w:r>
    </w:p>
    <w:p w14:paraId="6FADF108" w14:textId="77777777" w:rsidR="000812C2" w:rsidRPr="000812C2" w:rsidRDefault="000812C2" w:rsidP="000812C2">
      <w:pPr>
        <w:spacing w:before="0"/>
        <w:textAlignment w:val="baseline"/>
        <w:rPr>
          <w:rFonts w:ascii="Segoe UI" w:eastAsia="Times New Roman" w:hAnsi="Segoe UI" w:cs="Segoe UI"/>
          <w:sz w:val="18"/>
          <w:szCs w:val="18"/>
        </w:rPr>
      </w:pPr>
    </w:p>
    <w:tbl>
      <w:tblPr>
        <w:tblW w:w="90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0"/>
        <w:gridCol w:w="437"/>
        <w:gridCol w:w="4118"/>
      </w:tblGrid>
      <w:tr w:rsidR="000812C2" w:rsidRPr="000812C2" w14:paraId="436E3E80" w14:textId="77777777" w:rsidTr="00957D4C">
        <w:tc>
          <w:tcPr>
            <w:tcW w:w="4275" w:type="dxa"/>
            <w:tcBorders>
              <w:top w:val="nil"/>
              <w:left w:val="nil"/>
              <w:bottom w:val="nil"/>
              <w:right w:val="nil"/>
            </w:tcBorders>
            <w:hideMark/>
          </w:tcPr>
          <w:p w14:paraId="5520B167" w14:textId="77777777" w:rsidR="000812C2" w:rsidRPr="000812C2" w:rsidRDefault="000812C2" w:rsidP="00957D4C">
            <w:pPr>
              <w:spacing w:before="0"/>
              <w:textAlignment w:val="baseline"/>
              <w:rPr>
                <w:rFonts w:ascii="Times New Roman" w:eastAsia="Times New Roman" w:hAnsi="Times New Roman" w:cs="Times New Roman"/>
                <w:sz w:val="24"/>
                <w:szCs w:val="24"/>
              </w:rPr>
            </w:pPr>
            <w:r w:rsidRPr="000812C2">
              <w:rPr>
                <w:rFonts w:eastAsia="Times New Roman"/>
                <w:b/>
                <w:bCs/>
                <w:sz w:val="19"/>
                <w:szCs w:val="19"/>
              </w:rPr>
              <w:t>ACAS</w:t>
            </w:r>
            <w:r w:rsidRPr="000812C2">
              <w:rPr>
                <w:rFonts w:eastAsia="Times New Roman"/>
                <w:sz w:val="19"/>
                <w:szCs w:val="19"/>
              </w:rPr>
              <w:t xml:space="preserve"> – The Advisory, Conciliation and Arbitration Service – a public body that provides free and impartial information and advice to employers and employees on all aspects of workplace relations and employment law. </w:t>
            </w:r>
            <w:hyperlink r:id="rId12" w:tgtFrame="_blank" w:history="1">
              <w:r w:rsidRPr="000812C2">
                <w:rPr>
                  <w:rFonts w:eastAsia="Times New Roman"/>
                  <w:color w:val="0000FF"/>
                  <w:sz w:val="19"/>
                  <w:szCs w:val="19"/>
                  <w:u w:val="single"/>
                </w:rPr>
                <w:t>https://www.acas.org.uk/</w:t>
              </w:r>
            </w:hyperlink>
            <w:r w:rsidRPr="000812C2">
              <w:rPr>
                <w:rFonts w:eastAsia="Times New Roman"/>
                <w:sz w:val="19"/>
                <w:szCs w:val="19"/>
              </w:rPr>
              <w:t> </w:t>
            </w:r>
          </w:p>
          <w:p w14:paraId="0DBEAFF6" w14:textId="77777777" w:rsidR="0067633F" w:rsidRDefault="000812C2" w:rsidP="00B26368">
            <w:pPr>
              <w:spacing w:before="120"/>
              <w:textAlignment w:val="baseline"/>
              <w:rPr>
                <w:rFonts w:eastAsia="Times New Roman"/>
                <w:sz w:val="19"/>
                <w:szCs w:val="19"/>
              </w:rPr>
            </w:pPr>
            <w:r w:rsidRPr="000812C2">
              <w:rPr>
                <w:rFonts w:eastAsia="Times New Roman"/>
                <w:b/>
                <w:bCs/>
                <w:sz w:val="19"/>
                <w:szCs w:val="19"/>
              </w:rPr>
              <w:t>Bargaining unit</w:t>
            </w:r>
            <w:r w:rsidRPr="000812C2">
              <w:rPr>
                <w:rFonts w:eastAsia="Times New Roman"/>
                <w:sz w:val="19"/>
                <w:szCs w:val="19"/>
              </w:rPr>
              <w:t xml:space="preserve"> – The 'bargaining unit' is the group of employees that will be represented by the union. The employer and the union can agree who is in this unit as part of their negotiations. If the employer and the union don’t agree, the Central Arbitration Committee (CAC) will decide. </w:t>
            </w:r>
          </w:p>
          <w:p w14:paraId="1931621E" w14:textId="70E25812" w:rsidR="000762DE" w:rsidRPr="000762DE" w:rsidRDefault="000762DE" w:rsidP="00B26368">
            <w:pPr>
              <w:spacing w:before="120"/>
              <w:textAlignment w:val="baseline"/>
              <w:rPr>
                <w:rFonts w:eastAsia="Times New Roman"/>
                <w:sz w:val="19"/>
                <w:szCs w:val="19"/>
              </w:rPr>
            </w:pPr>
            <w:hyperlink r:id="rId13" w:history="1">
              <w:r w:rsidRPr="008D5AF9">
                <w:rPr>
                  <w:rStyle w:val="Hyperlink"/>
                  <w:rFonts w:eastAsia="Times New Roman"/>
                  <w:sz w:val="19"/>
                  <w:szCs w:val="19"/>
                </w:rPr>
                <w:t>https://www.gov.uk/government/organisations/central-arbitration-committee/about</w:t>
              </w:r>
            </w:hyperlink>
          </w:p>
          <w:p w14:paraId="2F51B63C" w14:textId="77777777" w:rsidR="000812C2" w:rsidRPr="000812C2" w:rsidRDefault="000812C2" w:rsidP="00B26368">
            <w:pPr>
              <w:spacing w:before="120"/>
              <w:textAlignment w:val="baseline"/>
              <w:rPr>
                <w:rFonts w:ascii="Times New Roman" w:eastAsia="Times New Roman" w:hAnsi="Times New Roman" w:cs="Times New Roman"/>
                <w:sz w:val="24"/>
                <w:szCs w:val="24"/>
              </w:rPr>
            </w:pPr>
            <w:r w:rsidRPr="000812C2">
              <w:rPr>
                <w:rFonts w:eastAsia="Times New Roman"/>
                <w:b/>
                <w:bCs/>
                <w:sz w:val="19"/>
                <w:szCs w:val="19"/>
              </w:rPr>
              <w:t>Collective agreement</w:t>
            </w:r>
            <w:r w:rsidRPr="000812C2">
              <w:rPr>
                <w:rFonts w:eastAsia="Times New Roman"/>
                <w:sz w:val="19"/>
                <w:szCs w:val="19"/>
              </w:rPr>
              <w:t xml:space="preserve"> – Where collective bargaining has led to an agreement, for example pay increase, these agreements are called collective agreements. Collective agreements within the workplace can cover both union and non-union staff as trade unions often negotiate on behalf of the staff employed in a specific group. This group is known as the bargaining unit. </w:t>
            </w:r>
          </w:p>
          <w:p w14:paraId="6CC8FAE1" w14:textId="77777777" w:rsidR="000812C2" w:rsidRPr="000812C2" w:rsidRDefault="000812C2" w:rsidP="00B26368">
            <w:pPr>
              <w:spacing w:before="120"/>
              <w:textAlignment w:val="baseline"/>
              <w:rPr>
                <w:rFonts w:ascii="Times New Roman" w:eastAsia="Times New Roman" w:hAnsi="Times New Roman" w:cs="Times New Roman"/>
                <w:sz w:val="24"/>
                <w:szCs w:val="24"/>
              </w:rPr>
            </w:pPr>
            <w:r w:rsidRPr="000812C2">
              <w:rPr>
                <w:rFonts w:eastAsia="Times New Roman"/>
                <w:b/>
                <w:bCs/>
                <w:sz w:val="19"/>
                <w:szCs w:val="19"/>
              </w:rPr>
              <w:t>Collective bargaining</w:t>
            </w:r>
            <w:r w:rsidRPr="000812C2">
              <w:rPr>
                <w:rFonts w:eastAsia="Times New Roman"/>
                <w:sz w:val="19"/>
                <w:szCs w:val="19"/>
              </w:rPr>
              <w:t xml:space="preserve"> – If a union is formally recognised by an employer, it can negotiate with the employer over terms and conditions. This is known as 'collective bargaining'. </w:t>
            </w:r>
          </w:p>
          <w:p w14:paraId="754D76D5" w14:textId="74E0179D" w:rsidR="000812C2" w:rsidRPr="000812C2" w:rsidRDefault="000812C2" w:rsidP="00B26368">
            <w:pPr>
              <w:spacing w:before="120"/>
              <w:textAlignment w:val="baseline"/>
              <w:rPr>
                <w:rFonts w:ascii="Times New Roman" w:eastAsia="Times New Roman" w:hAnsi="Times New Roman" w:cs="Times New Roman"/>
                <w:sz w:val="24"/>
                <w:szCs w:val="24"/>
              </w:rPr>
            </w:pPr>
            <w:r w:rsidRPr="000812C2">
              <w:rPr>
                <w:rFonts w:eastAsia="Times New Roman"/>
                <w:b/>
                <w:bCs/>
                <w:sz w:val="19"/>
                <w:szCs w:val="19"/>
              </w:rPr>
              <w:t xml:space="preserve">Consultation – </w:t>
            </w:r>
            <w:r w:rsidRPr="000812C2">
              <w:rPr>
                <w:rFonts w:eastAsia="Times New Roman"/>
                <w:sz w:val="19"/>
                <w:szCs w:val="19"/>
              </w:rPr>
              <w:t>Consultations should be ‘meaningful’ and ensure that the employer listens to members concerns not just use as a ‘tick box’ exercise. Should always try to move to a position of agreement. There are some areas where employers have legal obligations to consult.</w:t>
            </w:r>
            <w:r w:rsidR="00773EB7">
              <w:rPr>
                <w:rFonts w:eastAsia="Times New Roman"/>
                <w:sz w:val="19"/>
                <w:szCs w:val="19"/>
              </w:rPr>
              <w:t xml:space="preserve"> </w:t>
            </w:r>
            <w:hyperlink w:anchor="_Information,_consultation,_negotiat" w:history="1">
              <w:r w:rsidR="00773EB7" w:rsidRPr="00773EB7">
                <w:rPr>
                  <w:rStyle w:val="Hyperlink"/>
                  <w:rFonts w:eastAsia="Times New Roman"/>
                  <w:sz w:val="19"/>
                  <w:szCs w:val="19"/>
                </w:rPr>
                <w:t>F</w:t>
              </w:r>
              <w:r w:rsidRPr="000812C2">
                <w:rPr>
                  <w:rStyle w:val="Hyperlink"/>
                  <w:rFonts w:eastAsia="Times New Roman"/>
                  <w:sz w:val="19"/>
                  <w:szCs w:val="19"/>
                </w:rPr>
                <w:t>or more details </w:t>
              </w:r>
            </w:hyperlink>
          </w:p>
          <w:p w14:paraId="37D4B534" w14:textId="77777777" w:rsidR="000812C2" w:rsidRPr="000812C2" w:rsidRDefault="000812C2" w:rsidP="00B26368">
            <w:pPr>
              <w:spacing w:before="120"/>
              <w:textAlignment w:val="baseline"/>
              <w:rPr>
                <w:rFonts w:ascii="Times New Roman" w:eastAsia="Times New Roman" w:hAnsi="Times New Roman" w:cs="Times New Roman"/>
                <w:sz w:val="24"/>
                <w:szCs w:val="24"/>
              </w:rPr>
            </w:pPr>
            <w:r w:rsidRPr="000812C2">
              <w:rPr>
                <w:rFonts w:eastAsia="Times New Roman"/>
                <w:b/>
                <w:bCs/>
                <w:sz w:val="19"/>
                <w:szCs w:val="19"/>
              </w:rPr>
              <w:t>Facilities agreement</w:t>
            </w:r>
            <w:r w:rsidRPr="000812C2">
              <w:rPr>
                <w:rFonts w:eastAsia="Times New Roman"/>
                <w:sz w:val="19"/>
                <w:szCs w:val="19"/>
              </w:rPr>
              <w:t xml:space="preserve"> – An agreement between the employer and the union setting out the provision of facilities and facility time for trade union officials, representatives and members. </w:t>
            </w:r>
          </w:p>
          <w:p w14:paraId="76384E0D" w14:textId="77777777" w:rsidR="000812C2" w:rsidRPr="00B26368" w:rsidRDefault="000812C2" w:rsidP="00B26368">
            <w:pPr>
              <w:spacing w:before="120"/>
              <w:textAlignment w:val="baseline"/>
              <w:rPr>
                <w:rFonts w:ascii="Times New Roman" w:eastAsia="Times New Roman" w:hAnsi="Times New Roman" w:cs="Times New Roman"/>
                <w:sz w:val="19"/>
                <w:szCs w:val="19"/>
              </w:rPr>
            </w:pPr>
            <w:r w:rsidRPr="000812C2">
              <w:rPr>
                <w:rFonts w:eastAsia="Times New Roman"/>
                <w:b/>
                <w:bCs/>
                <w:sz w:val="19"/>
                <w:szCs w:val="19"/>
              </w:rPr>
              <w:t>Industrial action</w:t>
            </w:r>
            <w:r w:rsidRPr="000812C2">
              <w:rPr>
                <w:rFonts w:eastAsia="Times New Roman"/>
                <w:sz w:val="19"/>
                <w:szCs w:val="19"/>
              </w:rPr>
              <w:t xml:space="preserve"> - usually happens when a trade dispute in the workplace can’t be resolved through negotiation. There are three main forms of industrial action</w:t>
            </w:r>
            <w:r w:rsidRPr="00B26368">
              <w:rPr>
                <w:rFonts w:eastAsia="Times New Roman"/>
                <w:sz w:val="19"/>
                <w:szCs w:val="19"/>
              </w:rPr>
              <w:t>: </w:t>
            </w:r>
          </w:p>
          <w:p w14:paraId="69173178" w14:textId="77777777" w:rsidR="000812C2" w:rsidRPr="00B26368" w:rsidRDefault="000812C2" w:rsidP="00B26368">
            <w:pPr>
              <w:pStyle w:val="ListBullet"/>
              <w:spacing w:before="40"/>
              <w:rPr>
                <w:sz w:val="19"/>
                <w:szCs w:val="19"/>
              </w:rPr>
            </w:pPr>
            <w:r w:rsidRPr="00B26368">
              <w:rPr>
                <w:sz w:val="19"/>
                <w:szCs w:val="19"/>
              </w:rPr>
              <w:t>strike – where workers refuse to work for the employer </w:t>
            </w:r>
          </w:p>
          <w:p w14:paraId="39D1C666" w14:textId="77777777" w:rsidR="000812C2" w:rsidRPr="00B26368" w:rsidRDefault="000812C2" w:rsidP="00B26368">
            <w:pPr>
              <w:pStyle w:val="ListBullet"/>
              <w:spacing w:before="40"/>
              <w:rPr>
                <w:sz w:val="19"/>
                <w:szCs w:val="19"/>
              </w:rPr>
            </w:pPr>
            <w:r w:rsidRPr="00B26368">
              <w:rPr>
                <w:sz w:val="19"/>
                <w:szCs w:val="19"/>
              </w:rPr>
              <w:t>action short of a strike – where workers take action such as working only to the terms of their contracts, overtime bans or callout bans (sometimes called work to rule). </w:t>
            </w:r>
          </w:p>
          <w:p w14:paraId="3FB50FEC" w14:textId="77777777" w:rsidR="000812C2" w:rsidRPr="00B26368" w:rsidRDefault="000812C2" w:rsidP="00B26368">
            <w:pPr>
              <w:pStyle w:val="ListBullet"/>
              <w:spacing w:before="40"/>
              <w:rPr>
                <w:sz w:val="19"/>
                <w:szCs w:val="19"/>
              </w:rPr>
            </w:pPr>
            <w:r w:rsidRPr="00B26368">
              <w:rPr>
                <w:sz w:val="19"/>
                <w:szCs w:val="19"/>
              </w:rPr>
              <w:t>lock-out – a work stoppage where the employer stops workers from working. </w:t>
            </w:r>
          </w:p>
          <w:p w14:paraId="2030948C" w14:textId="77777777" w:rsidR="000812C2" w:rsidRPr="00B26368" w:rsidRDefault="000812C2" w:rsidP="000812C2">
            <w:pPr>
              <w:spacing w:before="0"/>
              <w:textAlignment w:val="baseline"/>
              <w:rPr>
                <w:rFonts w:ascii="Times New Roman" w:eastAsia="Times New Roman" w:hAnsi="Times New Roman" w:cs="Times New Roman"/>
                <w:sz w:val="19"/>
                <w:szCs w:val="19"/>
              </w:rPr>
            </w:pPr>
            <w:r w:rsidRPr="00B26368">
              <w:rPr>
                <w:rFonts w:eastAsia="Times New Roman"/>
                <w:sz w:val="19"/>
                <w:szCs w:val="19"/>
              </w:rPr>
              <w:t> </w:t>
            </w:r>
          </w:p>
          <w:p w14:paraId="175F8FCC" w14:textId="71CFBFCB" w:rsidR="00DF4240" w:rsidRDefault="000812C2" w:rsidP="00DF4240">
            <w:pPr>
              <w:spacing w:before="0"/>
              <w:textAlignment w:val="baseline"/>
              <w:rPr>
                <w:rStyle w:val="Hyperlink"/>
                <w:rFonts w:eastAsia="Times New Roman"/>
                <w:sz w:val="19"/>
                <w:szCs w:val="19"/>
              </w:rPr>
            </w:pPr>
            <w:r w:rsidRPr="000812C2">
              <w:rPr>
                <w:rFonts w:eastAsia="Times New Roman"/>
                <w:b/>
                <w:bCs/>
                <w:sz w:val="19"/>
                <w:szCs w:val="19"/>
              </w:rPr>
              <w:t>Information</w:t>
            </w:r>
            <w:r w:rsidRPr="000812C2">
              <w:rPr>
                <w:rFonts w:eastAsia="Times New Roman"/>
                <w:sz w:val="19"/>
                <w:szCs w:val="19"/>
              </w:rPr>
              <w:t xml:space="preserve"> – like consultation there are areas where employers have a legal right to provide information. This should be requested I the first instance. </w:t>
            </w:r>
            <w:hyperlink w:anchor="_Information,_consultation,_negotiat" w:history="1">
              <w:r w:rsidR="00DF4240" w:rsidRPr="00773EB7">
                <w:rPr>
                  <w:rStyle w:val="Hyperlink"/>
                  <w:rFonts w:eastAsia="Times New Roman"/>
                  <w:sz w:val="19"/>
                  <w:szCs w:val="19"/>
                </w:rPr>
                <w:t>F</w:t>
              </w:r>
              <w:r w:rsidR="00DF4240" w:rsidRPr="000812C2">
                <w:rPr>
                  <w:rStyle w:val="Hyperlink"/>
                  <w:rFonts w:eastAsia="Times New Roman"/>
                  <w:sz w:val="19"/>
                  <w:szCs w:val="19"/>
                </w:rPr>
                <w:t>or more details</w:t>
              </w:r>
            </w:hyperlink>
          </w:p>
          <w:p w14:paraId="49FDC296" w14:textId="447640AC" w:rsidR="0067633F" w:rsidRPr="0067633F" w:rsidRDefault="0067633F" w:rsidP="00DF4240">
            <w:pPr>
              <w:spacing w:before="0"/>
              <w:textAlignment w:val="baseline"/>
              <w:rPr>
                <w:rStyle w:val="Hyperlink"/>
                <w:rFonts w:eastAsia="Times New Roman"/>
                <w:b/>
                <w:bCs/>
                <w:sz w:val="19"/>
                <w:szCs w:val="19"/>
              </w:rPr>
            </w:pPr>
          </w:p>
          <w:p w14:paraId="079BD89C" w14:textId="5F3214F4" w:rsidR="0067633F" w:rsidRPr="0067633F" w:rsidRDefault="0067633F" w:rsidP="000762DE">
            <w:pPr>
              <w:spacing w:before="0"/>
              <w:textAlignment w:val="baseline"/>
              <w:rPr>
                <w:rStyle w:val="Hyperlink"/>
                <w:rFonts w:eastAsia="Times New Roman"/>
                <w:color w:val="auto"/>
                <w:sz w:val="19"/>
                <w:szCs w:val="19"/>
              </w:rPr>
            </w:pPr>
            <w:r w:rsidRPr="0067633F">
              <w:rPr>
                <w:rStyle w:val="Hyperlink"/>
                <w:rFonts w:eastAsia="Times New Roman"/>
                <w:b/>
                <w:bCs/>
                <w:color w:val="auto"/>
                <w:sz w:val="19"/>
                <w:szCs w:val="19"/>
              </w:rPr>
              <w:t xml:space="preserve">Informal meetings </w:t>
            </w:r>
            <w:r w:rsidRPr="0067633F">
              <w:rPr>
                <w:rStyle w:val="Hyperlink"/>
                <w:rFonts w:eastAsia="Times New Roman"/>
                <w:color w:val="auto"/>
                <w:sz w:val="19"/>
                <w:szCs w:val="19"/>
              </w:rPr>
              <w:t xml:space="preserve">– </w:t>
            </w:r>
            <w:r w:rsidRPr="000762DE">
              <w:rPr>
                <w:rStyle w:val="Hyperlink"/>
                <w:rFonts w:eastAsia="Times New Roman"/>
                <w:color w:val="auto"/>
                <w:sz w:val="19"/>
                <w:szCs w:val="19"/>
              </w:rPr>
              <w:t>an opportunity to discuss informally to build a relationship with the Employer</w:t>
            </w:r>
          </w:p>
          <w:p w14:paraId="51DB045F" w14:textId="77777777" w:rsidR="00B26368" w:rsidRPr="000812C2" w:rsidRDefault="00B26368" w:rsidP="00DF4240">
            <w:pPr>
              <w:spacing w:before="0"/>
              <w:textAlignment w:val="baseline"/>
              <w:rPr>
                <w:rFonts w:ascii="Times New Roman" w:eastAsia="Times New Roman" w:hAnsi="Times New Roman" w:cs="Times New Roman"/>
                <w:sz w:val="24"/>
                <w:szCs w:val="24"/>
              </w:rPr>
            </w:pPr>
          </w:p>
          <w:p w14:paraId="02BF811A" w14:textId="481C4AB8" w:rsidR="000812C2" w:rsidRPr="000812C2" w:rsidRDefault="000812C2" w:rsidP="000812C2">
            <w:pPr>
              <w:spacing w:before="0"/>
              <w:textAlignment w:val="baseline"/>
              <w:rPr>
                <w:rFonts w:ascii="Times New Roman" w:eastAsia="Times New Roman" w:hAnsi="Times New Roman" w:cs="Times New Roman"/>
                <w:sz w:val="24"/>
                <w:szCs w:val="24"/>
              </w:rPr>
            </w:pPr>
          </w:p>
          <w:p w14:paraId="07C86571" w14:textId="77777777" w:rsidR="000812C2" w:rsidRPr="000812C2" w:rsidRDefault="000812C2" w:rsidP="000812C2">
            <w:pPr>
              <w:spacing w:before="0"/>
              <w:textAlignment w:val="baseline"/>
              <w:rPr>
                <w:rFonts w:ascii="Times New Roman" w:eastAsia="Times New Roman" w:hAnsi="Times New Roman" w:cs="Times New Roman"/>
                <w:sz w:val="24"/>
                <w:szCs w:val="24"/>
              </w:rPr>
            </w:pPr>
            <w:r w:rsidRPr="000812C2">
              <w:rPr>
                <w:rFonts w:eastAsia="Times New Roman"/>
                <w:sz w:val="19"/>
                <w:szCs w:val="19"/>
              </w:rPr>
              <w:t> </w:t>
            </w:r>
          </w:p>
        </w:tc>
        <w:tc>
          <w:tcPr>
            <w:tcW w:w="495" w:type="dxa"/>
            <w:tcBorders>
              <w:top w:val="nil"/>
              <w:left w:val="nil"/>
              <w:bottom w:val="nil"/>
              <w:right w:val="nil"/>
            </w:tcBorders>
            <w:hideMark/>
          </w:tcPr>
          <w:p w14:paraId="2DE84CDD" w14:textId="77777777" w:rsidR="000812C2" w:rsidRPr="000812C2" w:rsidRDefault="000812C2" w:rsidP="000812C2">
            <w:pPr>
              <w:spacing w:before="0"/>
              <w:textAlignment w:val="baseline"/>
              <w:rPr>
                <w:rFonts w:ascii="Times New Roman" w:eastAsia="Times New Roman" w:hAnsi="Times New Roman" w:cs="Times New Roman"/>
                <w:sz w:val="24"/>
                <w:szCs w:val="24"/>
              </w:rPr>
            </w:pPr>
            <w:r w:rsidRPr="000812C2">
              <w:rPr>
                <w:rFonts w:eastAsia="Times New Roman"/>
                <w:sz w:val="19"/>
                <w:szCs w:val="19"/>
              </w:rPr>
              <w:t> </w:t>
            </w:r>
          </w:p>
        </w:tc>
        <w:tc>
          <w:tcPr>
            <w:tcW w:w="4305" w:type="dxa"/>
            <w:tcBorders>
              <w:top w:val="nil"/>
              <w:left w:val="nil"/>
              <w:bottom w:val="nil"/>
              <w:right w:val="nil"/>
            </w:tcBorders>
            <w:hideMark/>
          </w:tcPr>
          <w:p w14:paraId="54F2F299" w14:textId="2CF0913B" w:rsidR="000812C2" w:rsidRPr="000812C2" w:rsidRDefault="000812C2" w:rsidP="00B26368">
            <w:pPr>
              <w:spacing w:before="120"/>
              <w:textAlignment w:val="baseline"/>
              <w:rPr>
                <w:rFonts w:ascii="Times New Roman" w:eastAsia="Times New Roman" w:hAnsi="Times New Roman" w:cs="Times New Roman"/>
                <w:sz w:val="24"/>
                <w:szCs w:val="24"/>
              </w:rPr>
            </w:pPr>
            <w:r w:rsidRPr="000812C2">
              <w:rPr>
                <w:rFonts w:eastAsia="Times New Roman"/>
                <w:b/>
                <w:bCs/>
                <w:sz w:val="19"/>
                <w:szCs w:val="19"/>
              </w:rPr>
              <w:t xml:space="preserve">Memorandum of understanding – </w:t>
            </w:r>
            <w:r w:rsidRPr="000812C2">
              <w:rPr>
                <w:rFonts w:eastAsia="Times New Roman"/>
                <w:sz w:val="19"/>
                <w:szCs w:val="19"/>
              </w:rPr>
              <w:t>Where a negotiation has many aspects covering a range of asks, a MOU can be used to commit to the negotiations once the main negotiation is complete. </w:t>
            </w:r>
          </w:p>
          <w:p w14:paraId="63135949" w14:textId="3FD5A286" w:rsidR="000812C2" w:rsidRPr="000812C2" w:rsidRDefault="000812C2" w:rsidP="00B26368">
            <w:pPr>
              <w:spacing w:before="120"/>
              <w:textAlignment w:val="baseline"/>
              <w:rPr>
                <w:rFonts w:ascii="Times New Roman" w:eastAsia="Times New Roman" w:hAnsi="Times New Roman" w:cs="Times New Roman"/>
                <w:sz w:val="24"/>
                <w:szCs w:val="24"/>
              </w:rPr>
            </w:pPr>
            <w:r w:rsidRPr="000812C2">
              <w:rPr>
                <w:rFonts w:eastAsia="Times New Roman"/>
                <w:b/>
                <w:bCs/>
                <w:sz w:val="19"/>
                <w:szCs w:val="19"/>
              </w:rPr>
              <w:t xml:space="preserve">Negotiations Agenda </w:t>
            </w:r>
            <w:r w:rsidRPr="000812C2">
              <w:rPr>
                <w:rFonts w:eastAsia="Times New Roman"/>
                <w:sz w:val="19"/>
                <w:szCs w:val="19"/>
              </w:rPr>
              <w:t>-This is where it has been agreed what topics are to be negotiated in a particular order. This could be from a decision made by the branch/committee to put to the employer or agreed with the employer. </w:t>
            </w:r>
          </w:p>
          <w:p w14:paraId="7855304A" w14:textId="77777777" w:rsidR="000812C2" w:rsidRPr="000812C2" w:rsidRDefault="000812C2" w:rsidP="00B26368">
            <w:pPr>
              <w:spacing w:before="120"/>
              <w:textAlignment w:val="baseline"/>
              <w:rPr>
                <w:rFonts w:ascii="Times New Roman" w:eastAsia="Times New Roman" w:hAnsi="Times New Roman" w:cs="Times New Roman"/>
                <w:sz w:val="24"/>
                <w:szCs w:val="24"/>
              </w:rPr>
            </w:pPr>
            <w:r w:rsidRPr="000812C2">
              <w:rPr>
                <w:rFonts w:eastAsia="Times New Roman"/>
                <w:b/>
                <w:bCs/>
                <w:sz w:val="19"/>
                <w:szCs w:val="19"/>
              </w:rPr>
              <w:t xml:space="preserve">Negotiations Committee </w:t>
            </w:r>
            <w:r w:rsidRPr="000812C2">
              <w:rPr>
                <w:rFonts w:eastAsia="Times New Roman"/>
                <w:sz w:val="19"/>
                <w:szCs w:val="19"/>
              </w:rPr>
              <w:t>- A negotiations committee wherever possible should be made up of reps and members who cover the interests of all the members affected by the planned negotiations. It could involve speciality reps such as equality or health &amp; safety  </w:t>
            </w:r>
          </w:p>
          <w:p w14:paraId="772A80DD" w14:textId="77777777" w:rsidR="000812C2" w:rsidRPr="000812C2" w:rsidRDefault="000812C2" w:rsidP="00B26368">
            <w:pPr>
              <w:spacing w:before="120"/>
              <w:textAlignment w:val="baseline"/>
              <w:rPr>
                <w:rFonts w:ascii="Times New Roman" w:eastAsia="Times New Roman" w:hAnsi="Times New Roman" w:cs="Times New Roman"/>
                <w:sz w:val="24"/>
                <w:szCs w:val="24"/>
              </w:rPr>
            </w:pPr>
            <w:r w:rsidRPr="000812C2">
              <w:rPr>
                <w:rFonts w:eastAsia="Times New Roman"/>
                <w:b/>
                <w:bCs/>
                <w:sz w:val="19"/>
                <w:szCs w:val="19"/>
              </w:rPr>
              <w:t xml:space="preserve">Policy &amp; Procedure </w:t>
            </w:r>
            <w:r w:rsidRPr="000812C2">
              <w:rPr>
                <w:rFonts w:eastAsia="Times New Roman"/>
                <w:sz w:val="19"/>
                <w:szCs w:val="19"/>
              </w:rPr>
              <w:t>–</w:t>
            </w:r>
            <w:r w:rsidRPr="000812C2">
              <w:rPr>
                <w:rFonts w:eastAsia="Times New Roman"/>
                <w:b/>
                <w:bCs/>
                <w:sz w:val="19"/>
                <w:szCs w:val="19"/>
              </w:rPr>
              <w:t xml:space="preserve"> </w:t>
            </w:r>
            <w:r w:rsidRPr="000812C2">
              <w:rPr>
                <w:rFonts w:eastAsia="Times New Roman"/>
                <w:sz w:val="19"/>
                <w:szCs w:val="19"/>
              </w:rPr>
              <w:t xml:space="preserve">A workplace </w:t>
            </w:r>
            <w:r w:rsidRPr="000812C2">
              <w:rPr>
                <w:rFonts w:eastAsia="Times New Roman"/>
                <w:b/>
                <w:bCs/>
                <w:sz w:val="19"/>
                <w:szCs w:val="19"/>
              </w:rPr>
              <w:t>policy</w:t>
            </w:r>
            <w:r w:rsidRPr="000812C2">
              <w:rPr>
                <w:rFonts w:eastAsia="Times New Roman"/>
                <w:sz w:val="19"/>
                <w:szCs w:val="19"/>
              </w:rPr>
              <w:t xml:space="preserve"> is a statement which outlines an organisation's practices and </w:t>
            </w:r>
            <w:r w:rsidRPr="000812C2">
              <w:rPr>
                <w:rFonts w:eastAsia="Times New Roman"/>
                <w:b/>
                <w:bCs/>
                <w:sz w:val="19"/>
                <w:szCs w:val="19"/>
              </w:rPr>
              <w:t>procedures</w:t>
            </w:r>
            <w:r w:rsidRPr="000812C2">
              <w:rPr>
                <w:rFonts w:eastAsia="Times New Roman"/>
                <w:sz w:val="19"/>
                <w:szCs w:val="19"/>
              </w:rPr>
              <w:t xml:space="preserve"> concerning part of its business, which can cover everything from day-to-day operational matters to compliance with employment legislation. </w:t>
            </w:r>
          </w:p>
          <w:p w14:paraId="349E9366" w14:textId="77777777" w:rsidR="000812C2" w:rsidRPr="000812C2" w:rsidRDefault="000812C2" w:rsidP="00B26368">
            <w:pPr>
              <w:spacing w:before="120"/>
              <w:textAlignment w:val="baseline"/>
              <w:rPr>
                <w:rFonts w:ascii="Times New Roman" w:eastAsia="Times New Roman" w:hAnsi="Times New Roman" w:cs="Times New Roman"/>
                <w:sz w:val="24"/>
                <w:szCs w:val="24"/>
              </w:rPr>
            </w:pPr>
            <w:r w:rsidRPr="000812C2">
              <w:rPr>
                <w:rFonts w:eastAsia="Times New Roman"/>
                <w:b/>
                <w:bCs/>
                <w:color w:val="000000"/>
                <w:sz w:val="19"/>
                <w:szCs w:val="19"/>
              </w:rPr>
              <w:t>Prospect Data Protection Compliance Officer</w:t>
            </w:r>
            <w:r w:rsidRPr="000812C2">
              <w:rPr>
                <w:rFonts w:eastAsia="Times New Roman"/>
                <w:color w:val="000000"/>
                <w:sz w:val="19"/>
                <w:szCs w:val="19"/>
              </w:rPr>
              <w:t xml:space="preserve"> – The person who handles data requests and data on behalf of Prospect </w:t>
            </w:r>
            <w:hyperlink r:id="rId14" w:tgtFrame="_blank" w:history="1">
              <w:r w:rsidRPr="000812C2">
                <w:rPr>
                  <w:rFonts w:eastAsia="Times New Roman"/>
                  <w:color w:val="0000FF"/>
                  <w:sz w:val="19"/>
                  <w:szCs w:val="19"/>
                  <w:u w:val="single"/>
                </w:rPr>
                <w:t>datacompliance@prospect.org.uk</w:t>
              </w:r>
            </w:hyperlink>
            <w:r w:rsidRPr="000812C2">
              <w:rPr>
                <w:rFonts w:eastAsia="Times New Roman"/>
                <w:color w:val="000000"/>
                <w:sz w:val="19"/>
                <w:szCs w:val="19"/>
              </w:rPr>
              <w:t> </w:t>
            </w:r>
          </w:p>
          <w:p w14:paraId="4289864C" w14:textId="77777777" w:rsidR="000812C2" w:rsidRPr="000812C2" w:rsidRDefault="000812C2" w:rsidP="00B26368">
            <w:pPr>
              <w:spacing w:before="120"/>
              <w:textAlignment w:val="baseline"/>
              <w:rPr>
                <w:rFonts w:ascii="Times New Roman" w:eastAsia="Times New Roman" w:hAnsi="Times New Roman" w:cs="Times New Roman"/>
                <w:sz w:val="24"/>
                <w:szCs w:val="24"/>
              </w:rPr>
            </w:pPr>
            <w:r w:rsidRPr="000812C2">
              <w:rPr>
                <w:rFonts w:eastAsia="Times New Roman"/>
                <w:b/>
                <w:bCs/>
                <w:color w:val="000000"/>
                <w:sz w:val="19"/>
                <w:szCs w:val="19"/>
              </w:rPr>
              <w:t xml:space="preserve">Prospect’s Member Contact Centre (MCC) – </w:t>
            </w:r>
            <w:r w:rsidRPr="000812C2">
              <w:rPr>
                <w:rFonts w:eastAsia="Times New Roman"/>
                <w:color w:val="000000"/>
                <w:sz w:val="19"/>
                <w:szCs w:val="19"/>
              </w:rPr>
              <w:t>a service for members to have their queries answered/triaged. Tel.</w:t>
            </w:r>
            <w:r w:rsidRPr="000812C2">
              <w:rPr>
                <w:rFonts w:eastAsia="Times New Roman"/>
                <w:b/>
                <w:bCs/>
                <w:color w:val="000000"/>
                <w:sz w:val="19"/>
                <w:szCs w:val="19"/>
              </w:rPr>
              <w:t xml:space="preserve"> </w:t>
            </w:r>
            <w:r w:rsidRPr="000812C2">
              <w:rPr>
                <w:rFonts w:eastAsia="Times New Roman"/>
                <w:color w:val="000000"/>
                <w:sz w:val="19"/>
                <w:szCs w:val="19"/>
              </w:rPr>
              <w:t xml:space="preserve">0300 6001878 </w:t>
            </w:r>
            <w:hyperlink r:id="rId15" w:tgtFrame="_blank" w:history="1">
              <w:r w:rsidRPr="000812C2">
                <w:rPr>
                  <w:rFonts w:eastAsia="Times New Roman"/>
                  <w:color w:val="0000FF"/>
                  <w:sz w:val="19"/>
                  <w:szCs w:val="19"/>
                  <w:u w:val="single"/>
                </w:rPr>
                <w:t>info@prospect.org.uk</w:t>
              </w:r>
            </w:hyperlink>
            <w:r w:rsidRPr="000812C2">
              <w:rPr>
                <w:rFonts w:eastAsia="Times New Roman"/>
                <w:color w:val="000000"/>
                <w:sz w:val="19"/>
                <w:szCs w:val="19"/>
              </w:rPr>
              <w:t> </w:t>
            </w:r>
          </w:p>
          <w:p w14:paraId="30F1EE12" w14:textId="77777777" w:rsidR="000812C2" w:rsidRPr="000812C2" w:rsidRDefault="000812C2" w:rsidP="00B26368">
            <w:pPr>
              <w:spacing w:before="120"/>
              <w:textAlignment w:val="baseline"/>
              <w:rPr>
                <w:rFonts w:ascii="Times New Roman" w:eastAsia="Times New Roman" w:hAnsi="Times New Roman" w:cs="Times New Roman"/>
                <w:sz w:val="24"/>
                <w:szCs w:val="24"/>
              </w:rPr>
            </w:pPr>
            <w:r w:rsidRPr="000812C2">
              <w:rPr>
                <w:rFonts w:eastAsia="Times New Roman"/>
                <w:b/>
                <w:bCs/>
                <w:color w:val="000000"/>
                <w:sz w:val="19"/>
                <w:szCs w:val="19"/>
              </w:rPr>
              <w:t xml:space="preserve">Protected conversations/Settlement agreements </w:t>
            </w:r>
            <w:r w:rsidRPr="000812C2">
              <w:rPr>
                <w:rFonts w:eastAsia="Times New Roman"/>
                <w:color w:val="000000"/>
                <w:sz w:val="19"/>
                <w:szCs w:val="19"/>
              </w:rPr>
              <w:t>-</w:t>
            </w:r>
            <w:r w:rsidRPr="000812C2">
              <w:rPr>
                <w:rFonts w:eastAsia="Times New Roman"/>
                <w:b/>
                <w:bCs/>
                <w:color w:val="000000"/>
                <w:sz w:val="19"/>
                <w:szCs w:val="19"/>
              </w:rPr>
              <w:t xml:space="preserve"> </w:t>
            </w:r>
            <w:r w:rsidRPr="000812C2">
              <w:rPr>
                <w:rFonts w:eastAsia="Times New Roman"/>
                <w:color w:val="000000"/>
                <w:sz w:val="19"/>
                <w:szCs w:val="19"/>
              </w:rPr>
              <w:t>A protected conversation or sometimes known as pre-termination negotiations are the negotiations to reach an agreed termination of contract between an employer and an employee, the outcome is known as a settlement agreement. If you sign a settlement agreement, you cannot make a constructive dismissal claim. The conversations in most cases cannot be used in an employment tribunal. </w:t>
            </w:r>
          </w:p>
          <w:p w14:paraId="4C4707EC" w14:textId="77777777" w:rsidR="000812C2" w:rsidRPr="000812C2" w:rsidRDefault="000812C2" w:rsidP="00B26368">
            <w:pPr>
              <w:spacing w:before="120"/>
              <w:textAlignment w:val="baseline"/>
              <w:rPr>
                <w:rFonts w:ascii="Times New Roman" w:eastAsia="Times New Roman" w:hAnsi="Times New Roman" w:cs="Times New Roman"/>
                <w:sz w:val="24"/>
                <w:szCs w:val="24"/>
              </w:rPr>
            </w:pPr>
            <w:r w:rsidRPr="000812C2">
              <w:rPr>
                <w:rFonts w:eastAsia="Times New Roman"/>
                <w:b/>
                <w:bCs/>
                <w:sz w:val="19"/>
                <w:szCs w:val="19"/>
              </w:rPr>
              <w:t>Trade Union Congress (TUC)</w:t>
            </w:r>
            <w:r w:rsidRPr="000812C2">
              <w:rPr>
                <w:rFonts w:eastAsia="Times New Roman"/>
                <w:sz w:val="19"/>
                <w:szCs w:val="19"/>
              </w:rPr>
              <w:t xml:space="preserve"> – the umbrella body for most unions in England and Wales.</w:t>
            </w:r>
            <w:r w:rsidRPr="000812C2">
              <w:rPr>
                <w:rFonts w:eastAsia="Times New Roman"/>
                <w:sz w:val="19"/>
                <w:szCs w:val="19"/>
                <w:lang w:val="en-US"/>
              </w:rPr>
              <w:t>It has 48 member unions representing around 5.5 million people.</w:t>
            </w:r>
            <w:r w:rsidRPr="000812C2">
              <w:rPr>
                <w:rFonts w:eastAsia="Times New Roman"/>
                <w:sz w:val="19"/>
                <w:szCs w:val="19"/>
              </w:rPr>
              <w:t xml:space="preserve"> </w:t>
            </w:r>
            <w:hyperlink r:id="rId16" w:tgtFrame="_blank" w:history="1">
              <w:r w:rsidRPr="000812C2">
                <w:rPr>
                  <w:rFonts w:eastAsia="Times New Roman"/>
                  <w:color w:val="0000FF"/>
                  <w:sz w:val="19"/>
                  <w:szCs w:val="19"/>
                  <w:u w:val="single"/>
                  <w:lang w:val="en-US"/>
                </w:rPr>
                <w:t>https://www.tuc.org.uk/</w:t>
              </w:r>
            </w:hyperlink>
            <w:r w:rsidRPr="000812C2">
              <w:rPr>
                <w:rFonts w:eastAsia="Times New Roman"/>
                <w:sz w:val="19"/>
                <w:szCs w:val="19"/>
              </w:rPr>
              <w:t> </w:t>
            </w:r>
          </w:p>
          <w:p w14:paraId="5C07CB57" w14:textId="6EDDB747" w:rsidR="000812C2" w:rsidRPr="000812C2" w:rsidRDefault="000812C2" w:rsidP="00B26368">
            <w:pPr>
              <w:spacing w:before="120"/>
              <w:textAlignment w:val="baseline"/>
              <w:rPr>
                <w:rFonts w:ascii="Times New Roman" w:eastAsia="Times New Roman" w:hAnsi="Times New Roman" w:cs="Times New Roman"/>
                <w:sz w:val="24"/>
                <w:szCs w:val="24"/>
              </w:rPr>
            </w:pPr>
            <w:r w:rsidRPr="000812C2">
              <w:rPr>
                <w:rFonts w:eastAsia="Times New Roman"/>
                <w:b/>
                <w:bCs/>
                <w:sz w:val="19"/>
                <w:szCs w:val="19"/>
                <w:lang w:val="en-US"/>
              </w:rPr>
              <w:t>Without prejudice</w:t>
            </w:r>
            <w:r w:rsidRPr="000812C2">
              <w:rPr>
                <w:rFonts w:eastAsia="Times New Roman"/>
                <w:sz w:val="19"/>
                <w:szCs w:val="19"/>
                <w:lang w:val="en-US"/>
              </w:rPr>
              <w:t xml:space="preserve"> – </w:t>
            </w:r>
            <w:r w:rsidR="002B1322" w:rsidRPr="002B1322">
              <w:rPr>
                <w:rFonts w:eastAsia="Times New Roman"/>
                <w:sz w:val="19"/>
                <w:szCs w:val="19"/>
                <w:lang w:val="en-US"/>
              </w:rPr>
              <w:t xml:space="preserve">Information exchanged under this heading are usually inadmissible as evidence in a tribunal for unfair dismissal cases unless there has been improper behaviour by the employer in the process. </w:t>
            </w:r>
            <w:r w:rsidR="006B2B76">
              <w:rPr>
                <w:rFonts w:eastAsia="Times New Roman"/>
                <w:sz w:val="19"/>
                <w:szCs w:val="19"/>
                <w:lang w:val="en-US"/>
              </w:rPr>
              <w:t xml:space="preserve">See </w:t>
            </w:r>
            <w:r w:rsidR="005F7B10">
              <w:rPr>
                <w:rFonts w:eastAsia="Times New Roman"/>
                <w:sz w:val="19"/>
                <w:szCs w:val="19"/>
                <w:lang w:val="en-US"/>
              </w:rPr>
              <w:t xml:space="preserve">the detailed </w:t>
            </w:r>
            <w:hyperlink w:anchor="_Without_prejudice_explanation" w:history="1">
              <w:r w:rsidR="005F7B10" w:rsidRPr="005F7B10">
                <w:rPr>
                  <w:rStyle w:val="Hyperlink"/>
                  <w:rFonts w:eastAsia="Times New Roman"/>
                  <w:sz w:val="19"/>
                  <w:szCs w:val="19"/>
                  <w:lang w:val="en-US"/>
                </w:rPr>
                <w:t>explanation</w:t>
              </w:r>
            </w:hyperlink>
            <w:r w:rsidRPr="000812C2">
              <w:rPr>
                <w:rFonts w:eastAsia="Times New Roman"/>
                <w:sz w:val="19"/>
                <w:szCs w:val="19"/>
              </w:rPr>
              <w:t> </w:t>
            </w:r>
          </w:p>
          <w:p w14:paraId="3210A3F2" w14:textId="77777777" w:rsidR="000812C2" w:rsidRPr="000812C2" w:rsidRDefault="000812C2" w:rsidP="00B26368">
            <w:pPr>
              <w:spacing w:before="120"/>
              <w:textAlignment w:val="baseline"/>
              <w:rPr>
                <w:rFonts w:ascii="Times New Roman" w:eastAsia="Times New Roman" w:hAnsi="Times New Roman" w:cs="Times New Roman"/>
                <w:sz w:val="24"/>
                <w:szCs w:val="24"/>
              </w:rPr>
            </w:pPr>
            <w:r w:rsidRPr="000812C2">
              <w:rPr>
                <w:rFonts w:eastAsia="Times New Roman"/>
                <w:b/>
                <w:bCs/>
                <w:sz w:val="19"/>
                <w:szCs w:val="19"/>
                <w:lang w:val="en-US"/>
              </w:rPr>
              <w:t xml:space="preserve">Working parties – </w:t>
            </w:r>
            <w:r w:rsidRPr="000812C2">
              <w:rPr>
                <w:rFonts w:eastAsia="Times New Roman"/>
                <w:sz w:val="19"/>
                <w:szCs w:val="19"/>
                <w:lang w:val="en-US"/>
              </w:rPr>
              <w:t>Where you may have a negotiating committee, you may find it beneficial and reach an agreement quicker to form breakout groups to focus on specific parts of large negotiations.</w:t>
            </w:r>
            <w:r w:rsidRPr="000812C2">
              <w:rPr>
                <w:rFonts w:eastAsia="Times New Roman"/>
                <w:b/>
                <w:bCs/>
                <w:sz w:val="19"/>
                <w:szCs w:val="19"/>
                <w:lang w:val="en-US"/>
              </w:rPr>
              <w:t> </w:t>
            </w:r>
            <w:r w:rsidRPr="000812C2">
              <w:rPr>
                <w:rFonts w:eastAsia="Times New Roman"/>
                <w:sz w:val="19"/>
                <w:szCs w:val="19"/>
              </w:rPr>
              <w:t> </w:t>
            </w:r>
          </w:p>
        </w:tc>
      </w:tr>
    </w:tbl>
    <w:p w14:paraId="55FD1D56" w14:textId="77777777" w:rsidR="00EB3348" w:rsidRDefault="00EB3348" w:rsidP="00EB3348">
      <w:pPr>
        <w:pStyle w:val="Heading2"/>
      </w:pPr>
      <w:bookmarkStart w:id="21" w:name="_Toc211437028"/>
      <w:r>
        <w:lastRenderedPageBreak/>
        <w:t>Session 1: Let’s get started</w:t>
      </w:r>
      <w:bookmarkEnd w:id="19"/>
      <w:bookmarkEnd w:id="21"/>
    </w:p>
    <w:p w14:paraId="6A5B4135" w14:textId="77777777" w:rsidR="00EB3348" w:rsidRDefault="00EB3348" w:rsidP="00EB3348">
      <w:pPr>
        <w:pStyle w:val="Heading3"/>
        <w:spacing w:before="480" w:after="240"/>
      </w:pPr>
      <w:bookmarkStart w:id="22" w:name="_Toc62486891"/>
      <w:bookmarkStart w:id="23" w:name="_Toc211437029"/>
      <w:r>
        <w:t>Activity A: Introductions</w:t>
      </w:r>
      <w:bookmarkEnd w:id="22"/>
      <w:bookmarkEnd w:id="23"/>
    </w:p>
    <w:p w14:paraId="49E18DB5" w14:textId="77777777" w:rsidR="00EB3348" w:rsidRDefault="00EB3348" w:rsidP="00EB3348">
      <w:pPr>
        <w:spacing w:before="0" w:after="180" w:line="280" w:lineRule="exact"/>
      </w:pPr>
      <w:r>
        <w:t xml:space="preserve">The tutor will split you into pairs. </w:t>
      </w:r>
    </w:p>
    <w:p w14:paraId="6D063177" w14:textId="77777777" w:rsidR="00EB3348" w:rsidRDefault="00EB3348" w:rsidP="00EB3348">
      <w:pPr>
        <w:spacing w:before="0" w:after="180" w:line="280" w:lineRule="exact"/>
      </w:pPr>
      <w:r>
        <w:t>Please gather the following information about your partner and fill in the form overleaf:</w:t>
      </w:r>
    </w:p>
    <w:p w14:paraId="21A4A4D5" w14:textId="571E68F4" w:rsidR="00EB3348" w:rsidRDefault="00B0398D" w:rsidP="0007517F">
      <w:pPr>
        <w:pStyle w:val="ListBullet"/>
        <w:numPr>
          <w:ilvl w:val="0"/>
          <w:numId w:val="10"/>
        </w:numPr>
      </w:pPr>
      <w:r>
        <w:t>T</w:t>
      </w:r>
      <w:r w:rsidR="00EB3348">
        <w:t>heir name</w:t>
      </w:r>
    </w:p>
    <w:p w14:paraId="445449EF" w14:textId="46BAE4B9" w:rsidR="00EB3348" w:rsidRDefault="00B0398D" w:rsidP="0007517F">
      <w:pPr>
        <w:pStyle w:val="ListBullet"/>
        <w:numPr>
          <w:ilvl w:val="0"/>
          <w:numId w:val="10"/>
        </w:numPr>
      </w:pPr>
      <w:r>
        <w:t>T</w:t>
      </w:r>
      <w:r w:rsidR="00EB3348">
        <w:t>he company/organisation they work for</w:t>
      </w:r>
    </w:p>
    <w:p w14:paraId="70A52565" w14:textId="1C1F7B03" w:rsidR="00EB3348" w:rsidRDefault="00B0398D" w:rsidP="0007517F">
      <w:pPr>
        <w:pStyle w:val="ListBullet"/>
        <w:numPr>
          <w:ilvl w:val="0"/>
          <w:numId w:val="10"/>
        </w:numPr>
      </w:pPr>
      <w:r>
        <w:t>C</w:t>
      </w:r>
      <w:r w:rsidR="00EB3348">
        <w:t>urrent union role/s</w:t>
      </w:r>
    </w:p>
    <w:p w14:paraId="0A989027" w14:textId="799E12A6" w:rsidR="00EB3348" w:rsidRDefault="00B0398D" w:rsidP="0007517F">
      <w:pPr>
        <w:pStyle w:val="ListBullet"/>
        <w:numPr>
          <w:ilvl w:val="0"/>
          <w:numId w:val="10"/>
        </w:numPr>
      </w:pPr>
      <w:r>
        <w:t>A</w:t>
      </w:r>
      <w:r w:rsidR="00EB3348">
        <w:t>n example of a negotiating experience they have had</w:t>
      </w:r>
    </w:p>
    <w:p w14:paraId="19DED068" w14:textId="320DB711" w:rsidR="00EB3348" w:rsidRDefault="00B0398D" w:rsidP="0007517F">
      <w:pPr>
        <w:pStyle w:val="ListBullet"/>
        <w:numPr>
          <w:ilvl w:val="0"/>
          <w:numId w:val="10"/>
        </w:numPr>
      </w:pPr>
      <w:r>
        <w:t>W</w:t>
      </w:r>
      <w:r w:rsidR="00EB3348">
        <w:t>hat they would they like to know before returning to their workplace.</w:t>
      </w:r>
    </w:p>
    <w:p w14:paraId="13EDEE04" w14:textId="77777777" w:rsidR="00EB3348" w:rsidRDefault="00EB3348" w:rsidP="00EB3348">
      <w:pPr>
        <w:spacing w:before="240" w:after="180" w:line="280" w:lineRule="exact"/>
      </w:pPr>
      <w:r>
        <w:t>The tutor will then ask you to introduce your 'partner' to the rest of the course participants.</w:t>
      </w:r>
    </w:p>
    <w:p w14:paraId="29D0C6D4" w14:textId="77777777" w:rsidR="00EB3348" w:rsidRDefault="00EB3348" w:rsidP="00EB3348">
      <w:pPr>
        <w:spacing w:before="0" w:after="180" w:line="280" w:lineRule="exact"/>
      </w:pPr>
      <w:r>
        <w:br w:type="page"/>
      </w:r>
    </w:p>
    <w:p w14:paraId="49686F68" w14:textId="6BFB4350" w:rsidR="00EB3348" w:rsidRDefault="00AE2012" w:rsidP="00AE2012">
      <w:pPr>
        <w:spacing w:after="240"/>
      </w:pPr>
      <w:bookmarkStart w:id="24" w:name="_Toc62486892"/>
      <w:r>
        <w:rPr>
          <w:b/>
          <w:bCs/>
        </w:rPr>
        <w:lastRenderedPageBreak/>
        <w:t xml:space="preserve">PLEASE </w:t>
      </w:r>
      <w:r w:rsidRPr="00AE2012">
        <w:rPr>
          <w:b/>
          <w:bCs/>
        </w:rPr>
        <w:t>NOTE:</w:t>
      </w:r>
      <w:r>
        <w:t xml:space="preserve"> Complete</w:t>
      </w:r>
      <w:r w:rsidR="00EB3348" w:rsidRPr="00814AF4">
        <w:t xml:space="preserve"> this form for the person you interview, not yourself.</w:t>
      </w:r>
      <w:bookmarkEnd w:id="24"/>
    </w:p>
    <w:tbl>
      <w:tblPr>
        <w:tblStyle w:val="ProspectBectu"/>
        <w:tblW w:w="9634" w:type="dxa"/>
        <w:tblInd w:w="5" w:type="dxa"/>
        <w:tblBorders>
          <w:top w:val="none" w:sz="0" w:space="0" w:color="auto"/>
          <w:left w:val="none" w:sz="0" w:space="0" w:color="auto"/>
          <w:right w:val="none" w:sz="0" w:space="0" w:color="auto"/>
        </w:tblBorders>
        <w:tblCellMar>
          <w:left w:w="0" w:type="dxa"/>
          <w:right w:w="0" w:type="dxa"/>
        </w:tblCellMar>
        <w:tblLook w:val="04A0" w:firstRow="1" w:lastRow="0" w:firstColumn="1" w:lastColumn="0" w:noHBand="0" w:noVBand="1"/>
      </w:tblPr>
      <w:tblGrid>
        <w:gridCol w:w="9634"/>
      </w:tblGrid>
      <w:tr w:rsidR="00EB3348" w:rsidRPr="004B29A3" w14:paraId="3D3544CB" w14:textId="77777777" w:rsidTr="00B570C2">
        <w:trPr>
          <w:cnfStyle w:val="100000000000" w:firstRow="1" w:lastRow="0" w:firstColumn="0" w:lastColumn="0" w:oddVBand="0" w:evenVBand="0" w:oddHBand="0" w:evenHBand="0" w:firstRowFirstColumn="0" w:firstRowLastColumn="0" w:lastRowFirstColumn="0" w:lastRowLastColumn="0"/>
        </w:trPr>
        <w:tc>
          <w:tcPr>
            <w:tcW w:w="9634" w:type="dxa"/>
            <w:tcBorders>
              <w:top w:val="nil"/>
              <w:bottom w:val="nil"/>
            </w:tcBorders>
            <w:shd w:val="clear" w:color="auto" w:fill="auto"/>
          </w:tcPr>
          <w:p w14:paraId="4686D20E" w14:textId="77777777" w:rsidR="00EB3348" w:rsidRPr="0096044D" w:rsidRDefault="00EB3348" w:rsidP="00B570C2">
            <w:pPr>
              <w:pStyle w:val="ListNumber"/>
              <w:numPr>
                <w:ilvl w:val="0"/>
                <w:numId w:val="0"/>
              </w:numPr>
              <w:spacing w:before="0"/>
            </w:pPr>
            <w:r w:rsidRPr="0096044D">
              <w:t>Name</w:t>
            </w:r>
          </w:p>
        </w:tc>
      </w:tr>
      <w:tr w:rsidR="00EB3348" w:rsidRPr="004B29A3" w14:paraId="0350CA7B" w14:textId="77777777" w:rsidTr="00B570C2">
        <w:trPr>
          <w:trHeight w:val="170"/>
        </w:trPr>
        <w:tc>
          <w:tcPr>
            <w:tcW w:w="9634" w:type="dxa"/>
            <w:tcBorders>
              <w:top w:val="nil"/>
            </w:tcBorders>
          </w:tcPr>
          <w:p w14:paraId="3F9CF431" w14:textId="77777777" w:rsidR="00EB3348" w:rsidRPr="004B29A3" w:rsidRDefault="00EB3348" w:rsidP="00B570C2">
            <w:pPr>
              <w:spacing w:before="0"/>
            </w:pPr>
          </w:p>
        </w:tc>
      </w:tr>
      <w:tr w:rsidR="00EB3348" w:rsidRPr="002A7AB0" w14:paraId="0866BCF0" w14:textId="77777777" w:rsidTr="00B570C2">
        <w:tc>
          <w:tcPr>
            <w:tcW w:w="9634" w:type="dxa"/>
            <w:tcBorders>
              <w:top w:val="nil"/>
              <w:bottom w:val="nil"/>
            </w:tcBorders>
            <w:tcMar>
              <w:top w:w="227" w:type="dxa"/>
            </w:tcMar>
          </w:tcPr>
          <w:p w14:paraId="4D747985" w14:textId="77777777" w:rsidR="00EB3348" w:rsidRPr="0096044D" w:rsidRDefault="00EB3348" w:rsidP="00B0398D">
            <w:pPr>
              <w:pStyle w:val="ListNumber"/>
              <w:numPr>
                <w:ilvl w:val="0"/>
                <w:numId w:val="0"/>
              </w:numPr>
              <w:spacing w:before="320"/>
              <w:rPr>
                <w:b/>
                <w:bCs/>
              </w:rPr>
            </w:pPr>
            <w:r w:rsidRPr="0096044D">
              <w:rPr>
                <w:b/>
                <w:bCs/>
              </w:rPr>
              <w:t>Company</w:t>
            </w:r>
            <w:r>
              <w:rPr>
                <w:b/>
                <w:bCs/>
              </w:rPr>
              <w:t xml:space="preserve"> and job role</w:t>
            </w:r>
          </w:p>
        </w:tc>
      </w:tr>
      <w:tr w:rsidR="00EB3348" w:rsidRPr="004B29A3" w14:paraId="699CD3E7" w14:textId="77777777" w:rsidTr="00B570C2">
        <w:trPr>
          <w:trHeight w:val="170"/>
        </w:trPr>
        <w:tc>
          <w:tcPr>
            <w:tcW w:w="9634" w:type="dxa"/>
            <w:tcBorders>
              <w:top w:val="nil"/>
            </w:tcBorders>
          </w:tcPr>
          <w:p w14:paraId="686AF098" w14:textId="77777777" w:rsidR="00EB3348" w:rsidRPr="004B29A3" w:rsidRDefault="00EB3348" w:rsidP="00B570C2">
            <w:pPr>
              <w:spacing w:before="0"/>
            </w:pPr>
          </w:p>
        </w:tc>
      </w:tr>
      <w:tr w:rsidR="00EB3348" w:rsidRPr="002A7AB0" w14:paraId="2BF17C7F" w14:textId="77777777" w:rsidTr="00B570C2">
        <w:tc>
          <w:tcPr>
            <w:tcW w:w="9634" w:type="dxa"/>
            <w:tcBorders>
              <w:top w:val="nil"/>
              <w:bottom w:val="nil"/>
            </w:tcBorders>
            <w:tcMar>
              <w:top w:w="227" w:type="dxa"/>
            </w:tcMar>
          </w:tcPr>
          <w:p w14:paraId="407A3935" w14:textId="77777777" w:rsidR="00EB3348" w:rsidRPr="0096044D" w:rsidRDefault="00EB3348" w:rsidP="00B0398D">
            <w:pPr>
              <w:pStyle w:val="ListNumber"/>
              <w:numPr>
                <w:ilvl w:val="0"/>
                <w:numId w:val="0"/>
              </w:numPr>
              <w:spacing w:before="320"/>
              <w:rPr>
                <w:b/>
                <w:bCs/>
              </w:rPr>
            </w:pPr>
            <w:r>
              <w:rPr>
                <w:b/>
                <w:bCs/>
              </w:rPr>
              <w:t xml:space="preserve">Union </w:t>
            </w:r>
            <w:r w:rsidRPr="0096044D">
              <w:rPr>
                <w:b/>
                <w:bCs/>
              </w:rPr>
              <w:t>role</w:t>
            </w:r>
          </w:p>
        </w:tc>
      </w:tr>
      <w:tr w:rsidR="00EB3348" w:rsidRPr="004B29A3" w14:paraId="7EB7FCF6" w14:textId="77777777" w:rsidTr="00B570C2">
        <w:trPr>
          <w:trHeight w:val="170"/>
        </w:trPr>
        <w:tc>
          <w:tcPr>
            <w:tcW w:w="9634" w:type="dxa"/>
            <w:tcBorders>
              <w:top w:val="nil"/>
            </w:tcBorders>
          </w:tcPr>
          <w:p w14:paraId="6A41F099" w14:textId="77777777" w:rsidR="00EB3348" w:rsidRPr="004B29A3" w:rsidRDefault="00EB3348" w:rsidP="00B570C2">
            <w:pPr>
              <w:spacing w:before="0"/>
            </w:pPr>
          </w:p>
        </w:tc>
      </w:tr>
      <w:tr w:rsidR="00EB3348" w:rsidRPr="002A7AB0" w14:paraId="3BDF2895" w14:textId="77777777" w:rsidTr="00B570C2">
        <w:tc>
          <w:tcPr>
            <w:tcW w:w="9634" w:type="dxa"/>
            <w:tcBorders>
              <w:top w:val="nil"/>
              <w:bottom w:val="nil"/>
            </w:tcBorders>
            <w:tcMar>
              <w:top w:w="227" w:type="dxa"/>
            </w:tcMar>
          </w:tcPr>
          <w:p w14:paraId="73707255" w14:textId="77777777" w:rsidR="00EB3348" w:rsidRPr="0096044D" w:rsidRDefault="00EB3348" w:rsidP="00B570C2">
            <w:pPr>
              <w:pStyle w:val="ListNumber"/>
              <w:numPr>
                <w:ilvl w:val="0"/>
                <w:numId w:val="0"/>
              </w:numPr>
              <w:spacing w:before="320"/>
              <w:rPr>
                <w:b/>
                <w:bCs/>
              </w:rPr>
            </w:pPr>
            <w:r>
              <w:rPr>
                <w:b/>
                <w:bCs/>
              </w:rPr>
              <w:t>A negotiating experience</w:t>
            </w:r>
          </w:p>
        </w:tc>
      </w:tr>
      <w:tr w:rsidR="00EB3348" w:rsidRPr="004B29A3" w14:paraId="4712E30C" w14:textId="77777777" w:rsidTr="00B570C2">
        <w:trPr>
          <w:trHeight w:val="170"/>
        </w:trPr>
        <w:tc>
          <w:tcPr>
            <w:tcW w:w="9634" w:type="dxa"/>
            <w:tcBorders>
              <w:top w:val="nil"/>
            </w:tcBorders>
          </w:tcPr>
          <w:p w14:paraId="7B249FC9" w14:textId="77777777" w:rsidR="00EB3348" w:rsidRPr="004B29A3" w:rsidRDefault="00EB3348" w:rsidP="00B570C2">
            <w:pPr>
              <w:spacing w:before="0"/>
            </w:pPr>
          </w:p>
        </w:tc>
      </w:tr>
      <w:tr w:rsidR="00EB3348" w:rsidRPr="002A7AB0" w14:paraId="373F8D2B" w14:textId="77777777" w:rsidTr="00B570C2">
        <w:tc>
          <w:tcPr>
            <w:tcW w:w="9634" w:type="dxa"/>
            <w:tcBorders>
              <w:bottom w:val="nil"/>
            </w:tcBorders>
          </w:tcPr>
          <w:p w14:paraId="3A9D151B" w14:textId="77777777" w:rsidR="00EB3348" w:rsidRPr="002A7AB0" w:rsidRDefault="00EB3348" w:rsidP="00B570C2">
            <w:pPr>
              <w:pStyle w:val="ListNumber"/>
              <w:numPr>
                <w:ilvl w:val="0"/>
                <w:numId w:val="0"/>
              </w:numPr>
              <w:rPr>
                <w:b/>
                <w:bCs/>
              </w:rPr>
            </w:pPr>
          </w:p>
        </w:tc>
      </w:tr>
      <w:tr w:rsidR="00001ECC" w:rsidRPr="002A7AB0" w14:paraId="6C31CBC1" w14:textId="77777777" w:rsidTr="00B570C2">
        <w:tc>
          <w:tcPr>
            <w:tcW w:w="9634" w:type="dxa"/>
            <w:tcBorders>
              <w:bottom w:val="nil"/>
            </w:tcBorders>
          </w:tcPr>
          <w:p w14:paraId="69228413" w14:textId="77777777" w:rsidR="00001ECC" w:rsidRPr="002A7AB0" w:rsidRDefault="00001ECC" w:rsidP="00B570C2">
            <w:pPr>
              <w:pStyle w:val="ListNumber"/>
              <w:numPr>
                <w:ilvl w:val="0"/>
                <w:numId w:val="0"/>
              </w:numPr>
              <w:rPr>
                <w:b/>
                <w:bCs/>
              </w:rPr>
            </w:pPr>
          </w:p>
        </w:tc>
      </w:tr>
      <w:tr w:rsidR="00EB3348" w:rsidRPr="004B29A3" w14:paraId="4AE5CFB2" w14:textId="77777777" w:rsidTr="00B570C2">
        <w:tc>
          <w:tcPr>
            <w:tcW w:w="9634" w:type="dxa"/>
            <w:tcBorders>
              <w:bottom w:val="nil"/>
            </w:tcBorders>
          </w:tcPr>
          <w:p w14:paraId="1C1774BA" w14:textId="77777777" w:rsidR="00EB3348" w:rsidRPr="002A7AB0" w:rsidRDefault="00EB3348" w:rsidP="00B570C2">
            <w:pPr>
              <w:pStyle w:val="ListNumber"/>
              <w:numPr>
                <w:ilvl w:val="0"/>
                <w:numId w:val="0"/>
              </w:numPr>
              <w:rPr>
                <w:b/>
                <w:bCs/>
              </w:rPr>
            </w:pPr>
          </w:p>
        </w:tc>
      </w:tr>
      <w:tr w:rsidR="00EB3348" w:rsidRPr="004B29A3" w14:paraId="42C73753" w14:textId="77777777" w:rsidTr="00B570C2">
        <w:tc>
          <w:tcPr>
            <w:tcW w:w="9634" w:type="dxa"/>
            <w:tcBorders>
              <w:bottom w:val="nil"/>
            </w:tcBorders>
          </w:tcPr>
          <w:p w14:paraId="6D5DCE7B" w14:textId="77777777" w:rsidR="00EB3348" w:rsidRPr="002A7AB0" w:rsidRDefault="00EB3348" w:rsidP="00B570C2">
            <w:pPr>
              <w:pStyle w:val="ListNumber"/>
              <w:numPr>
                <w:ilvl w:val="0"/>
                <w:numId w:val="0"/>
              </w:numPr>
              <w:rPr>
                <w:b/>
                <w:bCs/>
              </w:rPr>
            </w:pPr>
          </w:p>
        </w:tc>
      </w:tr>
      <w:tr w:rsidR="00EB3348" w:rsidRPr="004B29A3" w14:paraId="3EBF1BA3" w14:textId="77777777" w:rsidTr="00B570C2">
        <w:tc>
          <w:tcPr>
            <w:tcW w:w="9634" w:type="dxa"/>
            <w:tcBorders>
              <w:bottom w:val="nil"/>
            </w:tcBorders>
          </w:tcPr>
          <w:p w14:paraId="6FA241B1" w14:textId="77777777" w:rsidR="00EB3348" w:rsidRPr="002A7AB0" w:rsidRDefault="00EB3348" w:rsidP="00B570C2">
            <w:pPr>
              <w:pStyle w:val="ListNumber"/>
              <w:numPr>
                <w:ilvl w:val="0"/>
                <w:numId w:val="0"/>
              </w:numPr>
              <w:rPr>
                <w:b/>
                <w:bCs/>
              </w:rPr>
            </w:pPr>
          </w:p>
        </w:tc>
      </w:tr>
      <w:tr w:rsidR="00EB3348" w:rsidRPr="004B29A3" w14:paraId="7E80FB61" w14:textId="77777777" w:rsidTr="00B570C2">
        <w:tc>
          <w:tcPr>
            <w:tcW w:w="9634" w:type="dxa"/>
            <w:tcBorders>
              <w:bottom w:val="nil"/>
            </w:tcBorders>
          </w:tcPr>
          <w:p w14:paraId="44940B44" w14:textId="77777777" w:rsidR="00EB3348" w:rsidRPr="002A7AB0" w:rsidRDefault="00EB3348" w:rsidP="00B570C2">
            <w:pPr>
              <w:pStyle w:val="ListNumber"/>
              <w:numPr>
                <w:ilvl w:val="0"/>
                <w:numId w:val="0"/>
              </w:numPr>
              <w:rPr>
                <w:b/>
                <w:bCs/>
              </w:rPr>
            </w:pPr>
          </w:p>
        </w:tc>
      </w:tr>
      <w:tr w:rsidR="00EB3348" w:rsidRPr="004B29A3" w14:paraId="58E97CC0" w14:textId="77777777" w:rsidTr="00B570C2">
        <w:tc>
          <w:tcPr>
            <w:tcW w:w="9634" w:type="dxa"/>
            <w:tcBorders>
              <w:bottom w:val="nil"/>
            </w:tcBorders>
          </w:tcPr>
          <w:p w14:paraId="3538A39D" w14:textId="77777777" w:rsidR="00EB3348" w:rsidRPr="0096044D" w:rsidRDefault="00EB3348" w:rsidP="00B570C2">
            <w:pPr>
              <w:pStyle w:val="Normalnumberedparas"/>
              <w:spacing w:before="320" w:after="0"/>
              <w:rPr>
                <w:b/>
                <w:bCs/>
              </w:rPr>
            </w:pPr>
            <w:r w:rsidRPr="0096044D">
              <w:rPr>
                <w:b/>
                <w:bCs/>
              </w:rPr>
              <w:t>What does the person you are interviewing want from the course?</w:t>
            </w:r>
          </w:p>
        </w:tc>
      </w:tr>
      <w:tr w:rsidR="00EB3348" w:rsidRPr="004B29A3" w14:paraId="5AEB6F54" w14:textId="77777777" w:rsidTr="00B570C2">
        <w:trPr>
          <w:trHeight w:val="170"/>
        </w:trPr>
        <w:tc>
          <w:tcPr>
            <w:tcW w:w="9634" w:type="dxa"/>
            <w:tcBorders>
              <w:top w:val="nil"/>
            </w:tcBorders>
          </w:tcPr>
          <w:p w14:paraId="1063ACDE" w14:textId="77777777" w:rsidR="00EB3348" w:rsidRPr="004B29A3" w:rsidRDefault="00EB3348" w:rsidP="00B570C2">
            <w:pPr>
              <w:spacing w:before="0"/>
            </w:pPr>
          </w:p>
        </w:tc>
      </w:tr>
      <w:tr w:rsidR="00EB3348" w:rsidRPr="004B29A3" w14:paraId="3FB3E0FF" w14:textId="77777777" w:rsidTr="00B570C2">
        <w:trPr>
          <w:trHeight w:val="397"/>
        </w:trPr>
        <w:tc>
          <w:tcPr>
            <w:tcW w:w="9634" w:type="dxa"/>
            <w:tcBorders>
              <w:top w:val="nil"/>
            </w:tcBorders>
          </w:tcPr>
          <w:p w14:paraId="151AC994" w14:textId="77777777" w:rsidR="00EB3348" w:rsidRPr="004B29A3" w:rsidRDefault="00EB3348" w:rsidP="00B570C2">
            <w:pPr>
              <w:spacing w:before="0"/>
            </w:pPr>
          </w:p>
        </w:tc>
      </w:tr>
      <w:tr w:rsidR="00001ECC" w:rsidRPr="004B29A3" w14:paraId="7146B17A" w14:textId="77777777" w:rsidTr="00B570C2">
        <w:trPr>
          <w:trHeight w:val="397"/>
        </w:trPr>
        <w:tc>
          <w:tcPr>
            <w:tcW w:w="9634" w:type="dxa"/>
            <w:tcBorders>
              <w:top w:val="nil"/>
            </w:tcBorders>
          </w:tcPr>
          <w:p w14:paraId="5A8D140A" w14:textId="77777777" w:rsidR="00001ECC" w:rsidRPr="004B29A3" w:rsidRDefault="00001ECC" w:rsidP="00B570C2">
            <w:pPr>
              <w:spacing w:before="0"/>
            </w:pPr>
          </w:p>
        </w:tc>
      </w:tr>
      <w:tr w:rsidR="00EB3348" w:rsidRPr="004B29A3" w14:paraId="02112536" w14:textId="77777777" w:rsidTr="00B570C2">
        <w:trPr>
          <w:trHeight w:val="397"/>
        </w:trPr>
        <w:tc>
          <w:tcPr>
            <w:tcW w:w="9634" w:type="dxa"/>
            <w:tcBorders>
              <w:top w:val="nil"/>
            </w:tcBorders>
          </w:tcPr>
          <w:p w14:paraId="72CB733F" w14:textId="77777777" w:rsidR="00EB3348" w:rsidRPr="004B29A3" w:rsidRDefault="00EB3348" w:rsidP="00B570C2">
            <w:pPr>
              <w:spacing w:before="0"/>
            </w:pPr>
          </w:p>
        </w:tc>
      </w:tr>
      <w:tr w:rsidR="00EB3348" w:rsidRPr="004B29A3" w14:paraId="6A9E355B" w14:textId="77777777" w:rsidTr="00B570C2">
        <w:trPr>
          <w:trHeight w:val="397"/>
        </w:trPr>
        <w:tc>
          <w:tcPr>
            <w:tcW w:w="9634" w:type="dxa"/>
            <w:tcBorders>
              <w:top w:val="nil"/>
            </w:tcBorders>
          </w:tcPr>
          <w:p w14:paraId="66CD3CB1" w14:textId="77777777" w:rsidR="00EB3348" w:rsidRPr="004B29A3" w:rsidRDefault="00EB3348" w:rsidP="00B570C2">
            <w:pPr>
              <w:spacing w:before="0"/>
            </w:pPr>
          </w:p>
        </w:tc>
      </w:tr>
      <w:tr w:rsidR="00EB3348" w:rsidRPr="004B29A3" w14:paraId="74BF21FC" w14:textId="77777777" w:rsidTr="00B570C2">
        <w:trPr>
          <w:trHeight w:val="397"/>
        </w:trPr>
        <w:tc>
          <w:tcPr>
            <w:tcW w:w="9634" w:type="dxa"/>
            <w:tcBorders>
              <w:top w:val="nil"/>
            </w:tcBorders>
          </w:tcPr>
          <w:p w14:paraId="5271D9D8" w14:textId="77777777" w:rsidR="00EB3348" w:rsidRPr="004B29A3" w:rsidRDefault="00EB3348" w:rsidP="00B570C2">
            <w:pPr>
              <w:spacing w:before="0"/>
            </w:pPr>
          </w:p>
        </w:tc>
      </w:tr>
      <w:tr w:rsidR="00EB3348" w:rsidRPr="004B29A3" w14:paraId="69847CDF" w14:textId="77777777" w:rsidTr="00B570C2">
        <w:trPr>
          <w:trHeight w:val="397"/>
        </w:trPr>
        <w:tc>
          <w:tcPr>
            <w:tcW w:w="9634" w:type="dxa"/>
            <w:tcBorders>
              <w:top w:val="nil"/>
            </w:tcBorders>
          </w:tcPr>
          <w:p w14:paraId="6387BDAD" w14:textId="77777777" w:rsidR="00EB3348" w:rsidRPr="004B29A3" w:rsidRDefault="00EB3348" w:rsidP="00B570C2">
            <w:pPr>
              <w:spacing w:before="0"/>
            </w:pPr>
          </w:p>
        </w:tc>
      </w:tr>
    </w:tbl>
    <w:p w14:paraId="1AB76DDA" w14:textId="77777777" w:rsidR="00EB3348" w:rsidRDefault="00EB3348" w:rsidP="0007517F">
      <w:pPr>
        <w:pStyle w:val="ListBullet"/>
        <w:numPr>
          <w:ilvl w:val="0"/>
          <w:numId w:val="10"/>
        </w:numPr>
      </w:pPr>
      <w:r>
        <w:br w:type="page"/>
      </w:r>
    </w:p>
    <w:p w14:paraId="09FDFAD2" w14:textId="77777777" w:rsidR="00EB3348" w:rsidRDefault="00EB3348" w:rsidP="00EB3348">
      <w:pPr>
        <w:pStyle w:val="Heading2"/>
      </w:pPr>
      <w:bookmarkStart w:id="25" w:name="_Toc62486893"/>
      <w:bookmarkStart w:id="26" w:name="_Toc211437030"/>
      <w:r>
        <w:lastRenderedPageBreak/>
        <w:t>Session 2: Negotiation basics</w:t>
      </w:r>
      <w:bookmarkEnd w:id="25"/>
      <w:bookmarkEnd w:id="26"/>
    </w:p>
    <w:p w14:paraId="6C7FE30A" w14:textId="534E16BF" w:rsidR="008B617A" w:rsidRDefault="00EB3348" w:rsidP="00EB3348">
      <w:pPr>
        <w:rPr>
          <w:rFonts w:ascii="MS Mincho" w:eastAsia="MS Mincho" w:hAnsi="MS Mincho" w:cs="MS Mincho"/>
        </w:rPr>
      </w:pPr>
      <w:r w:rsidRPr="00154E3E">
        <w:t xml:space="preserve">This session </w:t>
      </w:r>
      <w:r>
        <w:t>clarifies</w:t>
      </w:r>
      <w:r w:rsidRPr="00154E3E">
        <w:t xml:space="preserve"> the </w:t>
      </w:r>
      <w:r>
        <w:t>negotiating</w:t>
      </w:r>
      <w:r w:rsidRPr="00154E3E">
        <w:t xml:space="preserve"> role and </w:t>
      </w:r>
      <w:r>
        <w:t xml:space="preserve">aims to </w:t>
      </w:r>
      <w:r w:rsidRPr="00154E3E">
        <w:t>bring out any areas of confusion or concern among participants.</w:t>
      </w:r>
      <w:r>
        <w:rPr>
          <w:rFonts w:ascii="MS Mincho" w:eastAsia="MS Mincho" w:hAnsi="MS Mincho" w:cs="MS Mincho"/>
        </w:rPr>
        <w:t xml:space="preserve"> </w:t>
      </w:r>
    </w:p>
    <w:p w14:paraId="75CB89BB" w14:textId="3416AB5E" w:rsidR="008B617A" w:rsidRDefault="00E54FDC" w:rsidP="00EB3348">
      <w:pPr>
        <w:rPr>
          <w:rFonts w:ascii="MS Mincho" w:eastAsia="MS Mincho" w:hAnsi="MS Mincho" w:cs="MS Mincho"/>
        </w:rPr>
      </w:pPr>
      <w:r>
        <w:t xml:space="preserve">Often employers just don’t know what to expect from the Union, building relationships helps this and is done over the long term. Some employers are good at consultation, some are very poor. It helps that a rep can </w:t>
      </w:r>
      <w:r w:rsidR="00A51457">
        <w:t>build a good relationship to smooth the negotiation process.</w:t>
      </w:r>
    </w:p>
    <w:p w14:paraId="6F8C0DB9" w14:textId="6647D33E" w:rsidR="00EB3348" w:rsidRPr="00154E3E" w:rsidRDefault="00EB3348" w:rsidP="00EB3348">
      <w:r w:rsidRPr="00154E3E">
        <w:t>Through this session participants will:</w:t>
      </w:r>
    </w:p>
    <w:p w14:paraId="6AF75E54" w14:textId="77777777" w:rsidR="00EB3348" w:rsidRPr="00154E3E" w:rsidRDefault="00EB3348" w:rsidP="0007517F">
      <w:pPr>
        <w:pStyle w:val="ListBullet"/>
        <w:numPr>
          <w:ilvl w:val="0"/>
          <w:numId w:val="10"/>
        </w:numPr>
      </w:pPr>
      <w:r>
        <w:t>u</w:t>
      </w:r>
      <w:r w:rsidRPr="00154E3E">
        <w:t>nderstand the legal and cultural context for collective bargaining in the UK</w:t>
      </w:r>
    </w:p>
    <w:p w14:paraId="2EEA9A8D" w14:textId="77777777" w:rsidR="00EB3348" w:rsidRPr="00154E3E" w:rsidRDefault="00EB3348" w:rsidP="0007517F">
      <w:pPr>
        <w:pStyle w:val="ListBullet"/>
        <w:numPr>
          <w:ilvl w:val="0"/>
          <w:numId w:val="10"/>
        </w:numPr>
      </w:pPr>
      <w:r>
        <w:t>k</w:t>
      </w:r>
      <w:r w:rsidRPr="00154E3E">
        <w:t xml:space="preserve">now UK law as it </w:t>
      </w:r>
      <w:r>
        <w:t>applies</w:t>
      </w:r>
      <w:r w:rsidRPr="00154E3E">
        <w:t xml:space="preserve"> to collective bargaining</w:t>
      </w:r>
    </w:p>
    <w:p w14:paraId="1A31182C" w14:textId="41C6EB01" w:rsidR="00EB3348" w:rsidRDefault="00EB3348" w:rsidP="1A571A85">
      <w:pPr>
        <w:pStyle w:val="ListBullet"/>
        <w:numPr>
          <w:ilvl w:val="0"/>
          <w:numId w:val="10"/>
        </w:numPr>
      </w:pPr>
      <w:r>
        <w:t>understand basic conventions/techniques in negotiating with employers.</w:t>
      </w:r>
    </w:p>
    <w:p w14:paraId="7154D311" w14:textId="77777777" w:rsidR="00EB3348" w:rsidRDefault="00EB3348" w:rsidP="00EB3348">
      <w:pPr>
        <w:pStyle w:val="Heading3"/>
        <w:spacing w:before="480" w:after="240"/>
      </w:pPr>
      <w:bookmarkStart w:id="27" w:name="_Toc62486894"/>
      <w:bookmarkStart w:id="28" w:name="_Toc211437031"/>
      <w:r w:rsidRPr="00154E3E">
        <w:t>The ‘voluntarist’ tradition</w:t>
      </w:r>
      <w:bookmarkEnd w:id="27"/>
      <w:bookmarkEnd w:id="28"/>
    </w:p>
    <w:p w14:paraId="5E3238C5" w14:textId="77777777" w:rsidR="00EB3348" w:rsidRDefault="00EB3348" w:rsidP="00EB3348">
      <w:pPr>
        <w:rPr>
          <w:lang w:eastAsia="en-US"/>
        </w:rPr>
      </w:pPr>
      <w:r w:rsidRPr="00154E3E">
        <w:rPr>
          <w:lang w:eastAsia="en-US"/>
        </w:rPr>
        <w:t xml:space="preserve">UK </w:t>
      </w:r>
      <w:r>
        <w:rPr>
          <w:lang w:eastAsia="en-US"/>
        </w:rPr>
        <w:t>industrial relations have evolved in</w:t>
      </w:r>
      <w:r w:rsidRPr="00154E3E">
        <w:rPr>
          <w:lang w:eastAsia="en-US"/>
        </w:rPr>
        <w:t xml:space="preserve">to ‘voluntary’ arrangements between employers and unions – which isn’t to say these were established easily or peacefully. </w:t>
      </w:r>
    </w:p>
    <w:p w14:paraId="47B8D8AC" w14:textId="77777777" w:rsidR="00EB3348" w:rsidRPr="00154E3E" w:rsidRDefault="00EB3348" w:rsidP="00EB3348">
      <w:pPr>
        <w:rPr>
          <w:lang w:eastAsia="en-US"/>
        </w:rPr>
      </w:pPr>
      <w:r>
        <w:rPr>
          <w:lang w:eastAsia="en-US"/>
        </w:rPr>
        <w:t xml:space="preserve">In the 1970s, the government encouraged </w:t>
      </w:r>
      <w:r w:rsidRPr="00154E3E">
        <w:rPr>
          <w:lang w:eastAsia="en-US"/>
        </w:rPr>
        <w:t>good industrial relations and most Prospect bargaining relationships (incl</w:t>
      </w:r>
      <w:r>
        <w:rPr>
          <w:lang w:eastAsia="en-US"/>
        </w:rPr>
        <w:t>uding</w:t>
      </w:r>
      <w:r w:rsidRPr="00154E3E">
        <w:rPr>
          <w:lang w:eastAsia="en-US"/>
        </w:rPr>
        <w:t xml:space="preserve"> </w:t>
      </w:r>
      <w:r>
        <w:rPr>
          <w:lang w:eastAsia="en-US"/>
        </w:rPr>
        <w:t xml:space="preserve">the </w:t>
      </w:r>
      <w:r w:rsidRPr="00154E3E">
        <w:rPr>
          <w:lang w:eastAsia="en-US"/>
        </w:rPr>
        <w:t xml:space="preserve">energy </w:t>
      </w:r>
      <w:r>
        <w:rPr>
          <w:lang w:eastAsia="en-US"/>
        </w:rPr>
        <w:t>and</w:t>
      </w:r>
      <w:r w:rsidRPr="00154E3E">
        <w:rPr>
          <w:lang w:eastAsia="en-US"/>
        </w:rPr>
        <w:t xml:space="preserve"> telecoms sectors) are </w:t>
      </w:r>
      <w:r>
        <w:rPr>
          <w:lang w:eastAsia="en-US"/>
        </w:rPr>
        <w:t xml:space="preserve">a </w:t>
      </w:r>
      <w:r w:rsidRPr="00154E3E">
        <w:rPr>
          <w:lang w:eastAsia="en-US"/>
        </w:rPr>
        <w:t>legacy of this.</w:t>
      </w:r>
      <w:r>
        <w:rPr>
          <w:lang w:eastAsia="en-US"/>
        </w:rPr>
        <w:t xml:space="preserve"> However, remember that:</w:t>
      </w:r>
    </w:p>
    <w:p w14:paraId="195D2909" w14:textId="77777777" w:rsidR="00EB3348" w:rsidRPr="00154E3E" w:rsidRDefault="00EB3348" w:rsidP="0007517F">
      <w:pPr>
        <w:pStyle w:val="ListBullet"/>
        <w:numPr>
          <w:ilvl w:val="0"/>
          <w:numId w:val="10"/>
        </w:numPr>
        <w:rPr>
          <w:lang w:eastAsia="en-US"/>
        </w:rPr>
      </w:pPr>
      <w:r>
        <w:rPr>
          <w:lang w:eastAsia="en-US"/>
        </w:rPr>
        <w:t>e</w:t>
      </w:r>
      <w:r w:rsidRPr="00154E3E">
        <w:rPr>
          <w:lang w:eastAsia="en-US"/>
        </w:rPr>
        <w:t>mployers are not obliged to bargain with unions</w:t>
      </w:r>
    </w:p>
    <w:p w14:paraId="25FBFCFD" w14:textId="77777777" w:rsidR="00EB3348" w:rsidRPr="00154E3E" w:rsidRDefault="00EB3348" w:rsidP="0007517F">
      <w:pPr>
        <w:pStyle w:val="ListBullet"/>
        <w:numPr>
          <w:ilvl w:val="0"/>
          <w:numId w:val="10"/>
        </w:numPr>
        <w:rPr>
          <w:lang w:eastAsia="en-US"/>
        </w:rPr>
      </w:pPr>
      <w:r>
        <w:rPr>
          <w:lang w:eastAsia="en-US"/>
        </w:rPr>
        <w:t>u</w:t>
      </w:r>
      <w:r w:rsidRPr="00154E3E">
        <w:rPr>
          <w:lang w:eastAsia="en-US"/>
        </w:rPr>
        <w:t>nion recognition is on a voluntary basis</w:t>
      </w:r>
    </w:p>
    <w:p w14:paraId="4F252AA9" w14:textId="77777777" w:rsidR="00EB3348" w:rsidRPr="00154E3E" w:rsidRDefault="00EB3348" w:rsidP="0007517F">
      <w:pPr>
        <w:pStyle w:val="ListBullet"/>
        <w:numPr>
          <w:ilvl w:val="0"/>
          <w:numId w:val="10"/>
        </w:numPr>
        <w:rPr>
          <w:lang w:eastAsia="en-US"/>
        </w:rPr>
      </w:pPr>
      <w:r>
        <w:rPr>
          <w:lang w:eastAsia="en-US"/>
        </w:rPr>
        <w:t>a s</w:t>
      </w:r>
      <w:r w:rsidRPr="00154E3E">
        <w:rPr>
          <w:lang w:eastAsia="en-US"/>
        </w:rPr>
        <w:t xml:space="preserve">tatutory recognition provision </w:t>
      </w:r>
      <w:r>
        <w:rPr>
          <w:lang w:eastAsia="en-US"/>
        </w:rPr>
        <w:t xml:space="preserve">was introduced </w:t>
      </w:r>
      <w:r w:rsidRPr="00154E3E">
        <w:rPr>
          <w:lang w:eastAsia="en-US"/>
        </w:rPr>
        <w:t>in 1999</w:t>
      </w:r>
      <w:r>
        <w:rPr>
          <w:lang w:eastAsia="en-US"/>
        </w:rPr>
        <w:t xml:space="preserve">. </w:t>
      </w:r>
      <w:r w:rsidRPr="00154E3E">
        <w:rPr>
          <w:lang w:eastAsia="en-US"/>
        </w:rPr>
        <w:t xml:space="preserve">Even if </w:t>
      </w:r>
      <w:r>
        <w:rPr>
          <w:lang w:eastAsia="en-US"/>
        </w:rPr>
        <w:t xml:space="preserve">an </w:t>
      </w:r>
      <w:r w:rsidRPr="00154E3E">
        <w:rPr>
          <w:lang w:eastAsia="en-US"/>
        </w:rPr>
        <w:t xml:space="preserve">employer resists, </w:t>
      </w:r>
      <w:r>
        <w:rPr>
          <w:lang w:eastAsia="en-US"/>
        </w:rPr>
        <w:t xml:space="preserve">a </w:t>
      </w:r>
      <w:r w:rsidRPr="00154E3E">
        <w:rPr>
          <w:lang w:eastAsia="en-US"/>
        </w:rPr>
        <w:t xml:space="preserve">union can achieve recognition if </w:t>
      </w:r>
      <w:r>
        <w:rPr>
          <w:lang w:eastAsia="en-US"/>
        </w:rPr>
        <w:t xml:space="preserve">it </w:t>
      </w:r>
      <w:r w:rsidRPr="00154E3E">
        <w:rPr>
          <w:lang w:eastAsia="en-US"/>
        </w:rPr>
        <w:t>has</w:t>
      </w:r>
    </w:p>
    <w:p w14:paraId="5FE26A70" w14:textId="77777777" w:rsidR="00EB3348" w:rsidRPr="00154E3E" w:rsidRDefault="00EB3348" w:rsidP="00EB3348">
      <w:pPr>
        <w:pStyle w:val="ListBullet"/>
        <w:numPr>
          <w:ilvl w:val="0"/>
          <w:numId w:val="0"/>
        </w:numPr>
        <w:ind w:left="360"/>
        <w:rPr>
          <w:lang w:eastAsia="en-US"/>
        </w:rPr>
      </w:pPr>
      <w:r w:rsidRPr="00154E3E">
        <w:rPr>
          <w:lang w:eastAsia="en-US"/>
        </w:rPr>
        <w:t xml:space="preserve">a) over 50% membership; or </w:t>
      </w:r>
    </w:p>
    <w:p w14:paraId="0C1A2AC0" w14:textId="77777777" w:rsidR="00EB3348" w:rsidRDefault="00EB3348" w:rsidP="00EB3348">
      <w:pPr>
        <w:pStyle w:val="ListBullet"/>
        <w:numPr>
          <w:ilvl w:val="0"/>
          <w:numId w:val="0"/>
        </w:numPr>
        <w:ind w:left="360"/>
        <w:rPr>
          <w:lang w:eastAsia="en-US"/>
        </w:rPr>
      </w:pPr>
      <w:r w:rsidRPr="00154E3E">
        <w:rPr>
          <w:lang w:eastAsia="en-US"/>
        </w:rPr>
        <w:t>b) over 10% membership and gets a majority in a ballot of all employees</w:t>
      </w:r>
      <w:r>
        <w:rPr>
          <w:lang w:eastAsia="en-US"/>
        </w:rPr>
        <w:t>.</w:t>
      </w:r>
    </w:p>
    <w:p w14:paraId="62E6B5FB" w14:textId="77777777" w:rsidR="00EB3348" w:rsidRPr="00F17B90" w:rsidRDefault="00EB3348" w:rsidP="00EB3348">
      <w:pPr>
        <w:pStyle w:val="Heading3"/>
        <w:spacing w:before="480" w:after="240"/>
        <w:rPr>
          <w:bCs/>
        </w:rPr>
      </w:pPr>
      <w:bookmarkStart w:id="29" w:name="_Toc62486895"/>
      <w:bookmarkStart w:id="30" w:name="_Toc211437032"/>
      <w:r w:rsidRPr="00F17B90">
        <w:rPr>
          <w:bCs/>
        </w:rPr>
        <w:t>Negotiations and the law</w:t>
      </w:r>
      <w:bookmarkEnd w:id="29"/>
      <w:bookmarkEnd w:id="30"/>
    </w:p>
    <w:p w14:paraId="47E03ACB" w14:textId="77777777" w:rsidR="00EB3348" w:rsidRPr="00C60BD6" w:rsidRDefault="00EB3348" w:rsidP="00EB3348">
      <w:r>
        <w:t xml:space="preserve">Although negotiations are </w:t>
      </w:r>
      <w:r w:rsidRPr="00C60BD6">
        <w:t>not regulated or mandated by legislation</w:t>
      </w:r>
      <w:r>
        <w:t xml:space="preserve"> in the UK, </w:t>
      </w:r>
      <w:r w:rsidRPr="00C60BD6">
        <w:t>there are some legal (and para-legal) provisions that are relevant to negotiations.</w:t>
      </w:r>
    </w:p>
    <w:p w14:paraId="38588F76" w14:textId="77777777" w:rsidR="00EB3348" w:rsidRPr="00154E3E" w:rsidRDefault="00EB3348" w:rsidP="00EB3348">
      <w:pPr>
        <w:pStyle w:val="Heading3"/>
        <w:spacing w:before="480" w:after="240"/>
      </w:pPr>
      <w:bookmarkStart w:id="31" w:name="_Toc62486896"/>
      <w:bookmarkStart w:id="32" w:name="_Toc211437033"/>
      <w:r w:rsidRPr="00154E3E">
        <w:t>Union recognition</w:t>
      </w:r>
      <w:bookmarkEnd w:id="31"/>
      <w:bookmarkEnd w:id="32"/>
    </w:p>
    <w:p w14:paraId="3884720B" w14:textId="05133835" w:rsidR="00EB3348" w:rsidRDefault="00EB3348" w:rsidP="00EB3348">
      <w:r>
        <w:t xml:space="preserve">Statutory recognition is restrictive, is limited to pay, hours and holidays and is not an improvement on voluntary recognition. </w:t>
      </w:r>
      <w:r w:rsidR="000762DE">
        <w:t>(link to C.A.C on terminology page)</w:t>
      </w:r>
    </w:p>
    <w:p w14:paraId="4C17D11C" w14:textId="77777777" w:rsidR="00EB3348" w:rsidRPr="00154E3E" w:rsidRDefault="00EB3348" w:rsidP="00EB3348">
      <w:r w:rsidRPr="00154E3E">
        <w:t>As representatives of a recognised union</w:t>
      </w:r>
      <w:r>
        <w:t>,</w:t>
      </w:r>
      <w:r w:rsidRPr="00154E3E">
        <w:t xml:space="preserve"> you have legitimate expectations of your employer that </w:t>
      </w:r>
      <w:r w:rsidRPr="00154E3E">
        <w:rPr>
          <w:b/>
        </w:rPr>
        <w:t>don’t</w:t>
      </w:r>
      <w:r w:rsidRPr="00154E3E">
        <w:t xml:space="preserve"> rely on the law or legal enforcement. The employer shouldn’t act unilaterally.</w:t>
      </w:r>
    </w:p>
    <w:p w14:paraId="48BDF317" w14:textId="77777777" w:rsidR="00EB3348" w:rsidRDefault="00EB3348" w:rsidP="00EB3348">
      <w:r w:rsidRPr="00154E3E">
        <w:t>Recognition covers everything you actually bargain about – regardless of whether it is specifically mentioned in a written agreement.</w:t>
      </w:r>
      <w:r>
        <w:t xml:space="preserve"> A recognition agreement would set out:</w:t>
      </w:r>
    </w:p>
    <w:p w14:paraId="3A23A3FB" w14:textId="77777777" w:rsidR="00EB3348" w:rsidRPr="00154E3E" w:rsidRDefault="00EB3348" w:rsidP="0007517F">
      <w:pPr>
        <w:pStyle w:val="ListBullet"/>
        <w:numPr>
          <w:ilvl w:val="0"/>
          <w:numId w:val="10"/>
        </w:numPr>
      </w:pPr>
      <w:r>
        <w:t>that the employer recognises the</w:t>
      </w:r>
      <w:r w:rsidRPr="00154E3E">
        <w:t xml:space="preserve"> union for collective bargaining </w:t>
      </w:r>
      <w:r>
        <w:t>purposes</w:t>
      </w:r>
    </w:p>
    <w:p w14:paraId="045699DF" w14:textId="77777777" w:rsidR="00EB3348" w:rsidRPr="00154E3E" w:rsidRDefault="00EB3348" w:rsidP="0007517F">
      <w:pPr>
        <w:pStyle w:val="ListBullet"/>
        <w:numPr>
          <w:ilvl w:val="0"/>
          <w:numId w:val="10"/>
        </w:numPr>
      </w:pPr>
      <w:r>
        <w:t xml:space="preserve">the </w:t>
      </w:r>
      <w:r w:rsidRPr="00154E3E">
        <w:t>scope of collective bargaining</w:t>
      </w:r>
    </w:p>
    <w:p w14:paraId="0959B0A5" w14:textId="5322A2C2" w:rsidR="00EB3348" w:rsidRPr="00154E3E" w:rsidRDefault="00EB3348" w:rsidP="0007517F">
      <w:pPr>
        <w:pStyle w:val="ListBullet"/>
        <w:numPr>
          <w:ilvl w:val="0"/>
          <w:numId w:val="10"/>
        </w:numPr>
      </w:pPr>
      <w:r>
        <w:t>w</w:t>
      </w:r>
      <w:r w:rsidRPr="00154E3E">
        <w:t xml:space="preserve">ho is covered by collective </w:t>
      </w:r>
      <w:r w:rsidR="00CF6FF4" w:rsidRPr="00154E3E">
        <w:t>agreement</w:t>
      </w:r>
      <w:r w:rsidR="00CF6FF4">
        <w:t>s?</w:t>
      </w:r>
    </w:p>
    <w:p w14:paraId="50DA58FF" w14:textId="77777777" w:rsidR="00EB3348" w:rsidRDefault="00EB3348" w:rsidP="0007517F">
      <w:pPr>
        <w:pStyle w:val="ListBullet"/>
        <w:numPr>
          <w:ilvl w:val="0"/>
          <w:numId w:val="10"/>
        </w:numPr>
      </w:pPr>
      <w:r w:rsidRPr="00377BC7">
        <w:t>what issues are for negotiation and/or consultation; bear in mind that custom and practice may extend the scope of union recognition over time.</w:t>
      </w:r>
    </w:p>
    <w:p w14:paraId="63950B2C" w14:textId="77777777" w:rsidR="00EB3348" w:rsidRPr="00154E3E" w:rsidRDefault="00EB3348" w:rsidP="00EB3348">
      <w:pPr>
        <w:pStyle w:val="Heading3"/>
        <w:spacing w:before="480" w:after="240"/>
      </w:pPr>
      <w:bookmarkStart w:id="33" w:name="_Toc62486897"/>
      <w:bookmarkStart w:id="34" w:name="_Toc211437034"/>
      <w:r w:rsidRPr="00154E3E">
        <w:lastRenderedPageBreak/>
        <w:t>Collective agreements</w:t>
      </w:r>
      <w:bookmarkEnd w:id="33"/>
      <w:bookmarkEnd w:id="34"/>
    </w:p>
    <w:p w14:paraId="67DA7D56" w14:textId="77777777" w:rsidR="00EB3348" w:rsidRPr="00154E3E" w:rsidRDefault="00EB3348" w:rsidP="00EB3348">
      <w:r w:rsidRPr="00154E3E">
        <w:t>A collective agreement is property of both parties – employer and union – and cannot be changed unilaterally.</w:t>
      </w:r>
    </w:p>
    <w:p w14:paraId="44072ABA" w14:textId="43E3C6CA" w:rsidR="00EB3348" w:rsidRDefault="00EB3348" w:rsidP="00EB3348">
      <w:r w:rsidRPr="00154E3E">
        <w:t xml:space="preserve">A union </w:t>
      </w:r>
      <w:r>
        <w:t xml:space="preserve">is </w:t>
      </w:r>
      <w:r w:rsidRPr="00154E3E">
        <w:t xml:space="preserve">less likely than </w:t>
      </w:r>
      <w:r>
        <w:t xml:space="preserve">an </w:t>
      </w:r>
      <w:r w:rsidRPr="00154E3E">
        <w:t>employer to serve notice to end an agreement</w:t>
      </w:r>
      <w:r>
        <w:t>. But it could do so if</w:t>
      </w:r>
      <w:r w:rsidR="0060621C">
        <w:t>,</w:t>
      </w:r>
      <w:r>
        <w:t xml:space="preserve"> </w:t>
      </w:r>
      <w:r w:rsidRPr="00154E3E">
        <w:t>for instance</w:t>
      </w:r>
      <w:r w:rsidR="0060621C">
        <w:t>,</w:t>
      </w:r>
      <w:r w:rsidRPr="00154E3E">
        <w:t xml:space="preserve"> </w:t>
      </w:r>
      <w:r>
        <w:t xml:space="preserve">there was an opportunity </w:t>
      </w:r>
      <w:r w:rsidRPr="00154E3E">
        <w:t xml:space="preserve">to </w:t>
      </w:r>
      <w:r>
        <w:t>reach a</w:t>
      </w:r>
      <w:r w:rsidRPr="00154E3E">
        <w:t xml:space="preserve"> more advantageous agreement</w:t>
      </w:r>
      <w:r>
        <w:t>.</w:t>
      </w:r>
    </w:p>
    <w:p w14:paraId="144DF95E" w14:textId="0CCCE2B8" w:rsidR="0091544D" w:rsidRPr="00444E39" w:rsidRDefault="006849C5" w:rsidP="00EB3348">
      <w:pPr>
        <w:rPr>
          <w:rFonts w:cs="Times New Roman"/>
        </w:rPr>
      </w:pPr>
      <w:r>
        <w:t xml:space="preserve">Collective agreements </w:t>
      </w:r>
      <w:r w:rsidR="00951BA3">
        <w:t xml:space="preserve">set the terms of how can negotiate with the employer and how we can communicate with our members within that. </w:t>
      </w:r>
      <w:r w:rsidR="0069003C">
        <w:rPr>
          <w:rFonts w:cs="Times New Roman"/>
        </w:rPr>
        <w:t>There is</w:t>
      </w:r>
      <w:r w:rsidR="0069003C" w:rsidRPr="0069003C">
        <w:rPr>
          <w:rFonts w:cs="Times New Roman"/>
        </w:rPr>
        <w:t xml:space="preserve"> the need to review collective agreements </w:t>
      </w:r>
      <w:r w:rsidR="0069003C">
        <w:rPr>
          <w:rFonts w:cs="Times New Roman"/>
        </w:rPr>
        <w:t xml:space="preserve">periodically </w:t>
      </w:r>
      <w:r w:rsidR="0069003C" w:rsidRPr="0069003C">
        <w:rPr>
          <w:rFonts w:cs="Times New Roman"/>
        </w:rPr>
        <w:t>especially in the digital/homeworking age</w:t>
      </w:r>
      <w:r w:rsidR="0069003C">
        <w:rPr>
          <w:rFonts w:cs="Times New Roman"/>
        </w:rPr>
        <w:t>.</w:t>
      </w:r>
    </w:p>
    <w:p w14:paraId="61FEFD48" w14:textId="77777777" w:rsidR="00EB3348" w:rsidRPr="00375317" w:rsidRDefault="00EB3348" w:rsidP="00EB3348">
      <w:r w:rsidRPr="00375317">
        <w:t>Collective agreements:</w:t>
      </w:r>
    </w:p>
    <w:p w14:paraId="0E479996" w14:textId="77777777" w:rsidR="00EB3348" w:rsidRPr="00375317" w:rsidRDefault="00EB3348" w:rsidP="0007517F">
      <w:pPr>
        <w:pStyle w:val="ListBullet"/>
        <w:numPr>
          <w:ilvl w:val="0"/>
          <w:numId w:val="10"/>
        </w:numPr>
      </w:pPr>
      <w:r w:rsidRPr="00375317">
        <w:t>are not a legal contract</w:t>
      </w:r>
    </w:p>
    <w:p w14:paraId="6BDBCE94" w14:textId="77777777" w:rsidR="00EB3348" w:rsidRPr="00375317" w:rsidRDefault="00EB3348" w:rsidP="0007517F">
      <w:pPr>
        <w:pStyle w:val="ListBullet"/>
        <w:numPr>
          <w:ilvl w:val="0"/>
          <w:numId w:val="10"/>
        </w:numPr>
      </w:pPr>
      <w:r w:rsidRPr="00375317">
        <w:t>can have contractual effect</w:t>
      </w:r>
    </w:p>
    <w:p w14:paraId="6A9101B8" w14:textId="171BC206" w:rsidR="00EB3348" w:rsidRPr="00375317" w:rsidRDefault="00EB3348" w:rsidP="0007517F">
      <w:pPr>
        <w:pStyle w:val="ListBullet"/>
        <w:numPr>
          <w:ilvl w:val="0"/>
          <w:numId w:val="10"/>
        </w:numPr>
      </w:pPr>
      <w:r w:rsidRPr="00375317">
        <w:t>Negotiated changes to terms and conditions are ‘implied terms’</w:t>
      </w:r>
      <w:r w:rsidR="0060621C">
        <w:t>,</w:t>
      </w:r>
      <w:r w:rsidRPr="00375317">
        <w:t xml:space="preserve"> altering employees’ contracts</w:t>
      </w:r>
    </w:p>
    <w:p w14:paraId="57FBD6B8" w14:textId="77777777" w:rsidR="00EB3348" w:rsidRPr="00375317" w:rsidRDefault="00EB3348" w:rsidP="0007517F">
      <w:pPr>
        <w:pStyle w:val="ListBullet"/>
        <w:numPr>
          <w:ilvl w:val="0"/>
          <w:numId w:val="10"/>
        </w:numPr>
      </w:pPr>
      <w:r w:rsidRPr="00375317">
        <w:t>Variation of collective agreement</w:t>
      </w:r>
    </w:p>
    <w:p w14:paraId="736939BE" w14:textId="77777777" w:rsidR="00EB3348" w:rsidRPr="00375317" w:rsidRDefault="00EB3348" w:rsidP="0007517F">
      <w:pPr>
        <w:pStyle w:val="ListBullet"/>
        <w:numPr>
          <w:ilvl w:val="0"/>
          <w:numId w:val="10"/>
        </w:numPr>
      </w:pPr>
      <w:r w:rsidRPr="00375317">
        <w:t>By negotiation initiated by employer or union</w:t>
      </w:r>
    </w:p>
    <w:p w14:paraId="26D91341" w14:textId="77777777" w:rsidR="00EB3348" w:rsidRPr="00375317" w:rsidRDefault="00EB3348" w:rsidP="0007517F">
      <w:pPr>
        <w:pStyle w:val="ListBullet"/>
        <w:numPr>
          <w:ilvl w:val="0"/>
          <w:numId w:val="10"/>
        </w:numPr>
      </w:pPr>
      <w:r w:rsidRPr="00375317">
        <w:t>By employer serving notice to terminate agreement</w:t>
      </w:r>
    </w:p>
    <w:p w14:paraId="70C4675F" w14:textId="77777777" w:rsidR="00EB3348" w:rsidRDefault="00EB3348" w:rsidP="00EB3348">
      <w:pPr>
        <w:pStyle w:val="Heading3"/>
        <w:spacing w:before="480" w:after="240"/>
      </w:pPr>
      <w:bookmarkStart w:id="35" w:name="_Information,_consultation,_negotiat"/>
      <w:bookmarkStart w:id="36" w:name="_Toc62486898"/>
      <w:bookmarkStart w:id="37" w:name="_Toc211437035"/>
      <w:bookmarkEnd w:id="35"/>
      <w:r>
        <w:t>Information, consultation, n</w:t>
      </w:r>
      <w:r w:rsidRPr="00154E3E">
        <w:t>egotiation</w:t>
      </w:r>
      <w:bookmarkEnd w:id="36"/>
      <w:bookmarkEnd w:id="37"/>
    </w:p>
    <w:p w14:paraId="39BEA1A5" w14:textId="77777777" w:rsidR="00EB3348" w:rsidRDefault="00EB3348" w:rsidP="00EB3348">
      <w:r w:rsidRPr="002E2B34">
        <w:t>The purpose of information, consultation and negotiation is to take employees’ views and interests into account.</w:t>
      </w:r>
    </w:p>
    <w:p w14:paraId="614C13C7" w14:textId="77777777" w:rsidR="00EB3348" w:rsidRPr="00375317" w:rsidRDefault="00EB3348" w:rsidP="00EB3348">
      <w:r w:rsidRPr="00375317">
        <w:t>A recognition agreement may cover all of these:</w:t>
      </w:r>
    </w:p>
    <w:p w14:paraId="3E9F9528" w14:textId="0FEDA346" w:rsidR="00EB3348" w:rsidRPr="00375317" w:rsidRDefault="0060621C" w:rsidP="0007517F">
      <w:pPr>
        <w:pStyle w:val="ListBullet"/>
        <w:numPr>
          <w:ilvl w:val="0"/>
          <w:numId w:val="10"/>
        </w:numPr>
        <w:rPr>
          <w:lang w:eastAsia="en-US"/>
        </w:rPr>
      </w:pPr>
      <w:r>
        <w:rPr>
          <w:lang w:eastAsia="en-US"/>
        </w:rPr>
        <w:t>P</w:t>
      </w:r>
      <w:r w:rsidR="00EB3348" w:rsidRPr="00375317">
        <w:rPr>
          <w:lang w:eastAsia="en-US"/>
        </w:rPr>
        <w:t xml:space="preserve">roviding information </w:t>
      </w:r>
    </w:p>
    <w:p w14:paraId="0B29ED89" w14:textId="71D655E7" w:rsidR="00EB3348" w:rsidRPr="00375317" w:rsidRDefault="0060621C" w:rsidP="0007517F">
      <w:pPr>
        <w:pStyle w:val="ListBullet"/>
        <w:numPr>
          <w:ilvl w:val="0"/>
          <w:numId w:val="10"/>
        </w:numPr>
        <w:rPr>
          <w:lang w:eastAsia="en-US"/>
        </w:rPr>
      </w:pPr>
      <w:r>
        <w:rPr>
          <w:lang w:eastAsia="en-US"/>
        </w:rPr>
        <w:t>C</w:t>
      </w:r>
      <w:r w:rsidR="00EB3348" w:rsidRPr="00375317">
        <w:rPr>
          <w:lang w:eastAsia="en-US"/>
        </w:rPr>
        <w:t>onsultation</w:t>
      </w:r>
    </w:p>
    <w:p w14:paraId="628A579E" w14:textId="125AC25C" w:rsidR="00EB3348" w:rsidRPr="00375317" w:rsidRDefault="0060621C" w:rsidP="0007517F">
      <w:pPr>
        <w:pStyle w:val="ListBullet"/>
        <w:numPr>
          <w:ilvl w:val="0"/>
          <w:numId w:val="10"/>
        </w:numPr>
        <w:rPr>
          <w:lang w:eastAsia="en-US"/>
        </w:rPr>
      </w:pPr>
      <w:r>
        <w:rPr>
          <w:lang w:eastAsia="en-US"/>
        </w:rPr>
        <w:t>N</w:t>
      </w:r>
      <w:r w:rsidR="00EB3348" w:rsidRPr="00375317">
        <w:rPr>
          <w:lang w:eastAsia="en-US"/>
        </w:rPr>
        <w:t>egotiation</w:t>
      </w:r>
    </w:p>
    <w:p w14:paraId="705020BC" w14:textId="0EA399D6" w:rsidR="00EB3348" w:rsidRPr="00375317" w:rsidRDefault="0060621C" w:rsidP="0007517F">
      <w:pPr>
        <w:pStyle w:val="ListBullet"/>
        <w:numPr>
          <w:ilvl w:val="0"/>
          <w:numId w:val="10"/>
        </w:numPr>
        <w:rPr>
          <w:lang w:eastAsia="en-US"/>
        </w:rPr>
      </w:pPr>
      <w:r>
        <w:rPr>
          <w:lang w:eastAsia="en-US"/>
        </w:rPr>
        <w:t>A</w:t>
      </w:r>
      <w:r w:rsidR="00EB3348" w:rsidRPr="00375317">
        <w:rPr>
          <w:lang w:eastAsia="en-US"/>
        </w:rPr>
        <w:t xml:space="preserve">ims to reach agreement on changes at work </w:t>
      </w:r>
    </w:p>
    <w:p w14:paraId="4D04D26B" w14:textId="58A1B9B0" w:rsidR="00EB3348" w:rsidRDefault="0060621C" w:rsidP="0007517F">
      <w:pPr>
        <w:pStyle w:val="ListBullet"/>
        <w:numPr>
          <w:ilvl w:val="0"/>
          <w:numId w:val="10"/>
        </w:numPr>
        <w:rPr>
          <w:lang w:eastAsia="en-US"/>
        </w:rPr>
      </w:pPr>
      <w:r>
        <w:rPr>
          <w:lang w:eastAsia="en-US"/>
        </w:rPr>
        <w:t>N</w:t>
      </w:r>
      <w:r w:rsidR="00EB3348" w:rsidRPr="00375317">
        <w:rPr>
          <w:lang w:eastAsia="en-US"/>
        </w:rPr>
        <w:t>o commitment to discuss information provided.</w:t>
      </w:r>
    </w:p>
    <w:p w14:paraId="4F5D82C8" w14:textId="1C33B7F2" w:rsidR="00B7612B" w:rsidRPr="00375317" w:rsidRDefault="00B7612B" w:rsidP="00A06F80">
      <w:pPr>
        <w:pStyle w:val="ListBullet"/>
        <w:numPr>
          <w:ilvl w:val="0"/>
          <w:numId w:val="0"/>
        </w:numPr>
        <w:rPr>
          <w:lang w:eastAsia="en-US"/>
        </w:rPr>
      </w:pPr>
      <w:r>
        <w:rPr>
          <w:lang w:eastAsia="en-US"/>
        </w:rPr>
        <w:t xml:space="preserve">The union will always seek to make sure that </w:t>
      </w:r>
      <w:r w:rsidR="00A06F80">
        <w:rPr>
          <w:lang w:eastAsia="en-US"/>
        </w:rPr>
        <w:t>any consultation is ‘meaningful’ and not just a tick box exercise by the employer</w:t>
      </w:r>
      <w:r w:rsidR="000B4FAA">
        <w:rPr>
          <w:lang w:eastAsia="en-US"/>
        </w:rPr>
        <w:t>.</w:t>
      </w:r>
      <w:r w:rsidR="00062216">
        <w:rPr>
          <w:lang w:eastAsia="en-US"/>
        </w:rPr>
        <w:t xml:space="preserve"> </w:t>
      </w:r>
      <w:r w:rsidR="00C5793F" w:rsidRPr="00C5793F">
        <w:rPr>
          <w:lang w:eastAsia="en-US"/>
        </w:rPr>
        <w:t>This can be defined as willing to listen to members concerns and move position because of that to reach an agreed position.</w:t>
      </w:r>
    </w:p>
    <w:p w14:paraId="0672E90B" w14:textId="77777777" w:rsidR="008B4C35" w:rsidRDefault="008B4C35" w:rsidP="00EB3348">
      <w:pPr>
        <w:pStyle w:val="Heading3"/>
        <w:spacing w:before="480" w:after="240"/>
      </w:pPr>
      <w:bookmarkStart w:id="38" w:name="_Toc62486899"/>
      <w:bookmarkStart w:id="39" w:name="_Toc211437036"/>
      <w:r>
        <w:t>Legal duties to consult</w:t>
      </w:r>
      <w:bookmarkEnd w:id="39"/>
    </w:p>
    <w:p w14:paraId="7FAF36D7" w14:textId="77777777" w:rsidR="00B21B90" w:rsidRPr="000C09B2" w:rsidRDefault="00B21B90" w:rsidP="00B21B90">
      <w:r>
        <w:t>Employers have l</w:t>
      </w:r>
      <w:r w:rsidRPr="00A34AF4">
        <w:t>egal obligations to consul</w:t>
      </w:r>
      <w:r>
        <w:t>t on:</w:t>
      </w:r>
    </w:p>
    <w:p w14:paraId="7FD7D64E" w14:textId="77777777" w:rsidR="00B21B90" w:rsidRDefault="00B21B90" w:rsidP="00B21B90">
      <w:pPr>
        <w:pStyle w:val="ListParagraph"/>
        <w:numPr>
          <w:ilvl w:val="0"/>
          <w:numId w:val="21"/>
        </w:numPr>
        <w:rPr>
          <w:b/>
          <w:lang w:eastAsia="en-US"/>
        </w:rPr>
      </w:pPr>
      <w:r w:rsidRPr="00975FF2">
        <w:rPr>
          <w:b/>
          <w:lang w:eastAsia="en-US"/>
        </w:rPr>
        <w:t>Redundancy</w:t>
      </w:r>
    </w:p>
    <w:p w14:paraId="16456673" w14:textId="77777777" w:rsidR="00B21B90" w:rsidRDefault="00B21B90" w:rsidP="00B21B90">
      <w:pPr>
        <w:ind w:left="360"/>
        <w:rPr>
          <w:lang w:eastAsia="en-US"/>
        </w:rPr>
      </w:pPr>
      <w:r w:rsidRPr="00A34AF4">
        <w:rPr>
          <w:lang w:eastAsia="en-US"/>
        </w:rPr>
        <w:t>Trade Union and Labour Relat</w:t>
      </w:r>
      <w:r>
        <w:rPr>
          <w:lang w:eastAsia="en-US"/>
        </w:rPr>
        <w:t>ions (Consolidation) Act 1992 s</w:t>
      </w:r>
      <w:r w:rsidRPr="00A34AF4">
        <w:rPr>
          <w:lang w:eastAsia="en-US"/>
        </w:rPr>
        <w:t>188 &amp; ff</w:t>
      </w:r>
    </w:p>
    <w:p w14:paraId="7F7803D8" w14:textId="77777777" w:rsidR="00B21B90" w:rsidRDefault="00B21B90" w:rsidP="00B21B90">
      <w:pPr>
        <w:rPr>
          <w:lang w:eastAsia="en-US"/>
        </w:rPr>
      </w:pPr>
      <w:r w:rsidRPr="00117E55">
        <w:rPr>
          <w:lang w:eastAsia="en-US"/>
        </w:rPr>
        <w:t>There’s no time limit for how long the period of consultation should be, but the minimum is:</w:t>
      </w:r>
    </w:p>
    <w:p w14:paraId="3A386CE8" w14:textId="77777777" w:rsidR="00B21B90" w:rsidRDefault="00B21B90" w:rsidP="00B21B90">
      <w:pPr>
        <w:rPr>
          <w:lang w:eastAsia="en-US"/>
        </w:rPr>
      </w:pPr>
      <w:r w:rsidRPr="00117E55">
        <w:rPr>
          <w:lang w:eastAsia="en-US"/>
        </w:rPr>
        <w:t>20 to 99 redundancies - the consultation must start at least 30 days before any dismissals take effect</w:t>
      </w:r>
    </w:p>
    <w:p w14:paraId="21B6C870" w14:textId="77777777" w:rsidR="00B21B90" w:rsidRPr="00975FF2" w:rsidRDefault="00B21B90" w:rsidP="00B21B90">
      <w:pPr>
        <w:rPr>
          <w:lang w:eastAsia="en-US"/>
        </w:rPr>
      </w:pPr>
      <w:r w:rsidRPr="00117E55">
        <w:rPr>
          <w:lang w:eastAsia="en-US"/>
        </w:rPr>
        <w:t>100 or more redundancies - the consultation must start at least 45 days before any dismissals take effect</w:t>
      </w:r>
    </w:p>
    <w:p w14:paraId="7C344773" w14:textId="77777777" w:rsidR="00B21B90" w:rsidRDefault="00B21B90" w:rsidP="00B21B90">
      <w:pPr>
        <w:pStyle w:val="ListParagraph"/>
        <w:numPr>
          <w:ilvl w:val="0"/>
          <w:numId w:val="21"/>
        </w:numPr>
        <w:rPr>
          <w:b/>
          <w:lang w:eastAsia="en-US"/>
        </w:rPr>
      </w:pPr>
      <w:r w:rsidRPr="00975FF2">
        <w:rPr>
          <w:b/>
          <w:lang w:eastAsia="en-US"/>
        </w:rPr>
        <w:t>Business transfers/outsourcing</w:t>
      </w:r>
    </w:p>
    <w:p w14:paraId="7CA61404" w14:textId="77777777" w:rsidR="00B21B90" w:rsidRPr="00975FF2" w:rsidRDefault="00B21B90" w:rsidP="00B21B90">
      <w:pPr>
        <w:ind w:left="360"/>
        <w:rPr>
          <w:b/>
          <w:lang w:eastAsia="en-US"/>
        </w:rPr>
      </w:pPr>
      <w:r w:rsidRPr="00A34AF4">
        <w:rPr>
          <w:lang w:eastAsia="en-US"/>
        </w:rPr>
        <w:t>Transfer of Undertakings (Protection of Employment) R</w:t>
      </w:r>
      <w:r>
        <w:rPr>
          <w:lang w:eastAsia="en-US"/>
        </w:rPr>
        <w:t>egulations 2006 (known as TUPE)</w:t>
      </w:r>
    </w:p>
    <w:p w14:paraId="0A5AC66E" w14:textId="30082EA5" w:rsidR="00B21B90" w:rsidRPr="000762DE" w:rsidRDefault="00B21B90" w:rsidP="00B21B90">
      <w:pPr>
        <w:spacing w:before="120"/>
        <w:ind w:left="360"/>
        <w:rPr>
          <w:b/>
          <w:bCs/>
          <w:lang w:eastAsia="en-US"/>
        </w:rPr>
      </w:pPr>
      <w:r w:rsidRPr="00A34AF4">
        <w:rPr>
          <w:lang w:eastAsia="en-US"/>
        </w:rPr>
        <w:lastRenderedPageBreak/>
        <w:t xml:space="preserve">[Public sector branches should also consult Cabinet Office Statement of Practice </w:t>
      </w:r>
      <w:r w:rsidRPr="00A34AF4">
        <w:rPr>
          <w:i/>
          <w:lang w:eastAsia="en-US"/>
        </w:rPr>
        <w:t xml:space="preserve">Staff transfers in the public sector </w:t>
      </w:r>
      <w:r>
        <w:rPr>
          <w:lang w:eastAsia="en-US"/>
        </w:rPr>
        <w:t>(a</w:t>
      </w:r>
      <w:r w:rsidRPr="00A34AF4">
        <w:rPr>
          <w:lang w:eastAsia="en-US"/>
        </w:rPr>
        <w:t>pplication of TUPE principles to public service transfers)</w:t>
      </w:r>
      <w:r w:rsidR="000762DE">
        <w:rPr>
          <w:lang w:eastAsia="en-US"/>
        </w:rPr>
        <w:t xml:space="preserve"> </w:t>
      </w:r>
      <w:r w:rsidR="000762DE" w:rsidRPr="000762DE">
        <w:rPr>
          <w:b/>
          <w:bCs/>
          <w:lang w:eastAsia="en-US"/>
        </w:rPr>
        <w:t>No defined consultation period.</w:t>
      </w:r>
    </w:p>
    <w:p w14:paraId="577B2FDE" w14:textId="77777777" w:rsidR="00B21B90" w:rsidRDefault="00B21B90" w:rsidP="00B21B90">
      <w:pPr>
        <w:pStyle w:val="ListParagraph"/>
        <w:numPr>
          <w:ilvl w:val="0"/>
          <w:numId w:val="21"/>
        </w:numPr>
        <w:rPr>
          <w:b/>
          <w:lang w:eastAsia="en-US"/>
        </w:rPr>
      </w:pPr>
      <w:r w:rsidRPr="00975FF2">
        <w:rPr>
          <w:b/>
          <w:lang w:eastAsia="en-US"/>
        </w:rPr>
        <w:t>Health and safety at work</w:t>
      </w:r>
    </w:p>
    <w:p w14:paraId="2BE8438C" w14:textId="77777777" w:rsidR="00B21B90" w:rsidRPr="00975FF2" w:rsidRDefault="00B21B90" w:rsidP="00B21B90">
      <w:pPr>
        <w:ind w:left="360"/>
        <w:rPr>
          <w:b/>
          <w:lang w:eastAsia="en-US"/>
        </w:rPr>
      </w:pPr>
      <w:r w:rsidRPr="00A34AF4">
        <w:rPr>
          <w:lang w:eastAsia="en-US"/>
        </w:rPr>
        <w:t>Safety Representatives and Safety Committees Regulations 1977</w:t>
      </w:r>
    </w:p>
    <w:p w14:paraId="08741AEB" w14:textId="77777777" w:rsidR="00B21B90" w:rsidRPr="00A34AF4" w:rsidRDefault="00B21B90" w:rsidP="00B21B90">
      <w:pPr>
        <w:spacing w:before="120"/>
        <w:ind w:left="360"/>
        <w:rPr>
          <w:lang w:eastAsia="en-US"/>
        </w:rPr>
      </w:pPr>
      <w:r w:rsidRPr="00A34AF4">
        <w:rPr>
          <w:lang w:eastAsia="en-US"/>
        </w:rPr>
        <w:t xml:space="preserve">Health </w:t>
      </w:r>
      <w:r>
        <w:rPr>
          <w:lang w:eastAsia="en-US"/>
        </w:rPr>
        <w:t>and</w:t>
      </w:r>
      <w:r w:rsidRPr="00A34AF4">
        <w:rPr>
          <w:lang w:eastAsia="en-US"/>
        </w:rPr>
        <w:t xml:space="preserve"> Safety (Consultation with Employees) Regulations 1996</w:t>
      </w:r>
    </w:p>
    <w:p w14:paraId="693960AA" w14:textId="198616B7" w:rsidR="00B21B90" w:rsidRDefault="00B21B90" w:rsidP="00B21B90">
      <w:pPr>
        <w:pStyle w:val="ListParagraph"/>
        <w:numPr>
          <w:ilvl w:val="0"/>
          <w:numId w:val="21"/>
        </w:numPr>
        <w:rPr>
          <w:b/>
          <w:lang w:eastAsia="en-US"/>
        </w:rPr>
      </w:pPr>
      <w:r w:rsidRPr="00975FF2">
        <w:rPr>
          <w:b/>
          <w:lang w:eastAsia="en-US"/>
        </w:rPr>
        <w:t>Pensions</w:t>
      </w:r>
      <w:r w:rsidR="000762DE">
        <w:rPr>
          <w:b/>
          <w:lang w:eastAsia="en-US"/>
        </w:rPr>
        <w:t xml:space="preserve"> (60 days)</w:t>
      </w:r>
    </w:p>
    <w:p w14:paraId="593E5BE8" w14:textId="77777777" w:rsidR="00B21B90" w:rsidRPr="00975FF2" w:rsidRDefault="00B21B90" w:rsidP="00B21B90">
      <w:pPr>
        <w:ind w:left="360"/>
        <w:rPr>
          <w:b/>
          <w:lang w:eastAsia="en-US"/>
        </w:rPr>
      </w:pPr>
      <w:r w:rsidRPr="00A34AF4">
        <w:rPr>
          <w:lang w:eastAsia="en-US"/>
        </w:rPr>
        <w:t>Social Security Pensions Act 1975</w:t>
      </w:r>
    </w:p>
    <w:p w14:paraId="4858C0AD" w14:textId="77777777" w:rsidR="00B21B90" w:rsidRPr="00A34AF4" w:rsidRDefault="00B21B90" w:rsidP="00B21B90">
      <w:pPr>
        <w:spacing w:before="120"/>
        <w:ind w:left="360"/>
        <w:rPr>
          <w:lang w:eastAsia="en-US"/>
        </w:rPr>
      </w:pPr>
      <w:r w:rsidRPr="00A34AF4">
        <w:rPr>
          <w:lang w:eastAsia="en-US"/>
        </w:rPr>
        <w:t xml:space="preserve">Occupational and </w:t>
      </w:r>
      <w:r>
        <w:rPr>
          <w:lang w:eastAsia="en-US"/>
        </w:rPr>
        <w:t>P</w:t>
      </w:r>
      <w:r w:rsidRPr="00A34AF4">
        <w:rPr>
          <w:lang w:eastAsia="en-US"/>
        </w:rPr>
        <w:t>ersonal Pension Schemes Regulations 2006</w:t>
      </w:r>
    </w:p>
    <w:p w14:paraId="0FE48E2F" w14:textId="77777777" w:rsidR="00B21B90" w:rsidRPr="00975FF2" w:rsidRDefault="00B21B90" w:rsidP="00B21B90">
      <w:pPr>
        <w:pStyle w:val="ListParagraph"/>
        <w:numPr>
          <w:ilvl w:val="0"/>
          <w:numId w:val="21"/>
        </w:numPr>
        <w:rPr>
          <w:b/>
          <w:lang w:eastAsia="en-US"/>
        </w:rPr>
      </w:pPr>
      <w:r w:rsidRPr="00975FF2">
        <w:rPr>
          <w:b/>
          <w:lang w:eastAsia="en-US"/>
        </w:rPr>
        <w:t>Information and consultation</w:t>
      </w:r>
    </w:p>
    <w:p w14:paraId="4E2F52AD" w14:textId="77777777" w:rsidR="00B21B90" w:rsidRPr="00A34AF4" w:rsidRDefault="00B21B90" w:rsidP="00B21B90">
      <w:pPr>
        <w:ind w:left="360"/>
        <w:rPr>
          <w:lang w:eastAsia="en-US"/>
        </w:rPr>
      </w:pPr>
      <w:r w:rsidRPr="00A34AF4">
        <w:rPr>
          <w:lang w:eastAsia="en-US"/>
        </w:rPr>
        <w:t xml:space="preserve">EU Directive 2002/14/EC, European Union Directive for informing and consulting employees </w:t>
      </w:r>
      <w:r>
        <w:rPr>
          <w:lang w:eastAsia="en-US"/>
        </w:rPr>
        <w:t>–</w:t>
      </w:r>
      <w:r w:rsidRPr="009E2491">
        <w:rPr>
          <w:color w:val="000000" w:themeColor="text1"/>
          <w:lang w:eastAsia="en-US"/>
        </w:rPr>
        <w:t>applies to organisations of more than 50 employees (post</w:t>
      </w:r>
      <w:r>
        <w:rPr>
          <w:color w:val="000000" w:themeColor="text1"/>
          <w:lang w:eastAsia="en-US"/>
        </w:rPr>
        <w:t>-</w:t>
      </w:r>
      <w:r w:rsidRPr="009E2491">
        <w:rPr>
          <w:color w:val="000000" w:themeColor="text1"/>
          <w:lang w:eastAsia="en-US"/>
        </w:rPr>
        <w:t>Brexit, this is included in the Information and Consultation of Employees Regulations 2004)</w:t>
      </w:r>
    </w:p>
    <w:p w14:paraId="08839A22" w14:textId="77777777" w:rsidR="00B21B90" w:rsidRPr="00A34AF4" w:rsidRDefault="00B21B90" w:rsidP="00B21B90">
      <w:pPr>
        <w:ind w:left="360"/>
        <w:rPr>
          <w:lang w:eastAsia="en-US"/>
        </w:rPr>
      </w:pPr>
      <w:r w:rsidRPr="00A34AF4">
        <w:rPr>
          <w:lang w:eastAsia="en-US"/>
        </w:rPr>
        <w:t xml:space="preserve">EU Directive 94/45/EC European Works Council Directive </w:t>
      </w:r>
      <w:r w:rsidRPr="009E2491">
        <w:rPr>
          <w:color w:val="000000" w:themeColor="text1"/>
          <w:lang w:eastAsia="en-US"/>
        </w:rPr>
        <w:t xml:space="preserve">– applies to organisations of more than 1,000 employees across more than one European country (post-Brexit, this is included in the Transnational Information and Consultation of Employees Regulations 1999 </w:t>
      </w:r>
      <w:r>
        <w:rPr>
          <w:color w:val="000000" w:themeColor="text1"/>
          <w:lang w:eastAsia="en-US"/>
        </w:rPr>
        <w:t>[</w:t>
      </w:r>
      <w:r w:rsidRPr="009E2491">
        <w:rPr>
          <w:color w:val="000000" w:themeColor="text1"/>
          <w:lang w:eastAsia="en-US"/>
        </w:rPr>
        <w:t>relevant part repealed on 1 January 2021</w:t>
      </w:r>
      <w:r>
        <w:rPr>
          <w:color w:val="000000" w:themeColor="text1"/>
          <w:lang w:eastAsia="en-US"/>
        </w:rPr>
        <w:t>]</w:t>
      </w:r>
      <w:r w:rsidRPr="009E2491">
        <w:rPr>
          <w:color w:val="000000" w:themeColor="text1"/>
          <w:lang w:eastAsia="en-US"/>
        </w:rPr>
        <w:t xml:space="preserve"> right to complain to the Central Arbitration Committee, if the council set up process was started before 2021 but not completed)</w:t>
      </w:r>
    </w:p>
    <w:p w14:paraId="3BBCB151" w14:textId="77777777" w:rsidR="00B21B90" w:rsidRDefault="00B21B90" w:rsidP="00B21B90">
      <w:pPr>
        <w:pStyle w:val="ListParagraph"/>
        <w:numPr>
          <w:ilvl w:val="0"/>
          <w:numId w:val="21"/>
        </w:numPr>
        <w:rPr>
          <w:lang w:eastAsia="en-US"/>
        </w:rPr>
      </w:pPr>
      <w:r w:rsidRPr="00975FF2">
        <w:rPr>
          <w:b/>
          <w:lang w:eastAsia="en-US"/>
        </w:rPr>
        <w:t xml:space="preserve">Statutory union recognition </w:t>
      </w:r>
      <w:r w:rsidRPr="00A34AF4">
        <w:rPr>
          <w:lang w:eastAsia="en-US"/>
        </w:rPr>
        <w:t>(for where employers will not agree voluntarily)</w:t>
      </w:r>
    </w:p>
    <w:p w14:paraId="50EB3549" w14:textId="77777777" w:rsidR="00B21B90" w:rsidRDefault="00B21B90" w:rsidP="00B21B90">
      <w:pPr>
        <w:ind w:left="360"/>
        <w:rPr>
          <w:lang w:eastAsia="en-US"/>
        </w:rPr>
      </w:pPr>
      <w:r w:rsidRPr="00A34AF4">
        <w:rPr>
          <w:lang w:eastAsia="en-US"/>
        </w:rPr>
        <w:t>Trade Union and Labour Relations (Consolidation) Act 1992 Schedule A1</w:t>
      </w:r>
    </w:p>
    <w:p w14:paraId="6A680895" w14:textId="77777777" w:rsidR="00B21B90" w:rsidRPr="003F0763" w:rsidRDefault="00B21B90" w:rsidP="00B21B90">
      <w:pPr>
        <w:ind w:left="360"/>
        <w:rPr>
          <w:lang w:eastAsia="en-US"/>
        </w:rPr>
      </w:pPr>
      <w:r>
        <w:rPr>
          <w:b/>
          <w:lang w:eastAsia="en-US"/>
        </w:rPr>
        <w:t xml:space="preserve">Note: In Northern Ireland, </w:t>
      </w:r>
      <w:r w:rsidRPr="00F17B90">
        <w:rPr>
          <w:lang w:eastAsia="en-US"/>
        </w:rPr>
        <w:t>the p</w:t>
      </w:r>
      <w:r w:rsidRPr="00A34AF4">
        <w:rPr>
          <w:lang w:eastAsia="en-US"/>
        </w:rPr>
        <w:t>rovisions contained in TULR(C)A 1992 are in the Trade Union and Labour Relations (Northern Ireland) Order 1995</w:t>
      </w:r>
    </w:p>
    <w:p w14:paraId="4DE5F856" w14:textId="77777777" w:rsidR="008B4C35" w:rsidRDefault="008B4C35" w:rsidP="00B21B90"/>
    <w:p w14:paraId="4D09321B" w14:textId="0162FF3A" w:rsidR="00EB3348" w:rsidRPr="00154E3E" w:rsidRDefault="00EB3348" w:rsidP="00CF6FF4">
      <w:pPr>
        <w:pStyle w:val="Heading3"/>
        <w:spacing w:before="240" w:after="240"/>
      </w:pPr>
      <w:bookmarkStart w:id="40" w:name="_Toc211437037"/>
      <w:r w:rsidRPr="00154E3E">
        <w:t>Rights to information from employer</w:t>
      </w:r>
      <w:bookmarkEnd w:id="38"/>
      <w:bookmarkEnd w:id="40"/>
    </w:p>
    <w:p w14:paraId="74D40A7A" w14:textId="77777777" w:rsidR="00EB3348" w:rsidRPr="00154E3E" w:rsidRDefault="00EB3348" w:rsidP="00EB3348">
      <w:r>
        <w:t>The l</w:t>
      </w:r>
      <w:r w:rsidRPr="00154E3E">
        <w:t xml:space="preserve">egal right </w:t>
      </w:r>
      <w:r>
        <w:t xml:space="preserve">to information </w:t>
      </w:r>
      <w:r w:rsidRPr="00154E3E">
        <w:t>gives</w:t>
      </w:r>
      <w:r>
        <w:t xml:space="preserve"> a</w:t>
      </w:r>
      <w:r w:rsidRPr="00154E3E">
        <w:t xml:space="preserve"> strong basis for requesting info – it </w:t>
      </w:r>
      <w:r w:rsidRPr="00154E3E">
        <w:rPr>
          <w:b/>
        </w:rPr>
        <w:t>doesn’t</w:t>
      </w:r>
      <w:r w:rsidRPr="00154E3E">
        <w:t xml:space="preserve"> mean </w:t>
      </w:r>
      <w:r>
        <w:t xml:space="preserve">reps should </w:t>
      </w:r>
      <w:r w:rsidRPr="00154E3E">
        <w:t>seek legal enforcement in first instance!</w:t>
      </w:r>
    </w:p>
    <w:p w14:paraId="05A2CDE7" w14:textId="1FF9B4FE" w:rsidR="00EB3348" w:rsidRPr="00154E3E" w:rsidRDefault="00EB3348" w:rsidP="00EB3348">
      <w:r w:rsidRPr="00154E3E">
        <w:t xml:space="preserve">Release of information can be refused on grounds of national security; </w:t>
      </w:r>
      <w:r>
        <w:t xml:space="preserve">that it was </w:t>
      </w:r>
      <w:r w:rsidRPr="00154E3E">
        <w:t>obtained in confidence; personal details; ‘substantial injury’ to business</w:t>
      </w:r>
      <w:r>
        <w:t>.</w:t>
      </w:r>
    </w:p>
    <w:p w14:paraId="51C1D9D4" w14:textId="77777777" w:rsidR="00EB3348" w:rsidRPr="00154E3E" w:rsidRDefault="00EB3348" w:rsidP="00EB3348">
      <w:r w:rsidRPr="00154E3E">
        <w:t>If considering seeking legal enforcement</w:t>
      </w:r>
      <w:r>
        <w:t>,</w:t>
      </w:r>
      <w:r w:rsidRPr="00154E3E">
        <w:t xml:space="preserve"> you should think about whether the advantage of having the information will outweigh the potential impact on current and future relationships with your employer.</w:t>
      </w:r>
    </w:p>
    <w:p w14:paraId="14CE7BBA" w14:textId="77777777" w:rsidR="00EB3348" w:rsidRPr="00375317" w:rsidRDefault="00EB3348" w:rsidP="00EB3348">
      <w:pPr>
        <w:pStyle w:val="ListBullet"/>
        <w:numPr>
          <w:ilvl w:val="0"/>
          <w:numId w:val="0"/>
        </w:numPr>
        <w:spacing w:before="240"/>
        <w:rPr>
          <w:b/>
        </w:rPr>
      </w:pPr>
      <w:r w:rsidRPr="00375317">
        <w:rPr>
          <w:b/>
        </w:rPr>
        <w:t>For the purpose of collective bargaining</w:t>
      </w:r>
    </w:p>
    <w:p w14:paraId="506D3CA7" w14:textId="03E98049" w:rsidR="00EB3348" w:rsidRPr="00375317" w:rsidRDefault="0060621C" w:rsidP="0007517F">
      <w:pPr>
        <w:pStyle w:val="ListBullet"/>
        <w:numPr>
          <w:ilvl w:val="0"/>
          <w:numId w:val="10"/>
        </w:numPr>
      </w:pPr>
      <w:r>
        <w:t>I</w:t>
      </w:r>
      <w:r w:rsidR="00EB3348" w:rsidRPr="00375317">
        <w:t>nformation without which the union would not be able to negotiate effectively</w:t>
      </w:r>
    </w:p>
    <w:p w14:paraId="09BCA159" w14:textId="0ED696EA" w:rsidR="00EB3348" w:rsidRPr="00375317" w:rsidRDefault="0060621C" w:rsidP="0007517F">
      <w:pPr>
        <w:pStyle w:val="ListBullet"/>
        <w:numPr>
          <w:ilvl w:val="0"/>
          <w:numId w:val="10"/>
        </w:numPr>
      </w:pPr>
      <w:r>
        <w:t>I</w:t>
      </w:r>
      <w:r w:rsidR="00EB3348" w:rsidRPr="00375317">
        <w:t>nformation that should be disclosed in accordance with good industrial relations practice</w:t>
      </w:r>
    </w:p>
    <w:p w14:paraId="24867C2C" w14:textId="77777777" w:rsidR="00EB3348" w:rsidRPr="00154E3E" w:rsidRDefault="00EB3348" w:rsidP="00EB3348">
      <w:pPr>
        <w:pStyle w:val="ListBullet"/>
        <w:numPr>
          <w:ilvl w:val="0"/>
          <w:numId w:val="0"/>
        </w:numPr>
        <w:spacing w:before="240"/>
      </w:pPr>
      <w:r>
        <w:t xml:space="preserve">The </w:t>
      </w:r>
      <w:r w:rsidRPr="00154E3E">
        <w:t>ACAS Code of Practice gives specific</w:t>
      </w:r>
      <w:r>
        <w:t xml:space="preserve"> example</w:t>
      </w:r>
      <w:r w:rsidRPr="00154E3E">
        <w:t>s</w:t>
      </w:r>
      <w:r>
        <w:t>:</w:t>
      </w:r>
    </w:p>
    <w:p w14:paraId="5656573C" w14:textId="564F72F4" w:rsidR="00EB3348" w:rsidRDefault="0060621C" w:rsidP="0007517F">
      <w:pPr>
        <w:pStyle w:val="ListBullet"/>
        <w:numPr>
          <w:ilvl w:val="0"/>
          <w:numId w:val="10"/>
        </w:numPr>
      </w:pPr>
      <w:r>
        <w:t>P</w:t>
      </w:r>
      <w:r w:rsidR="00EB3348">
        <w:t>ay and benefits</w:t>
      </w:r>
      <w:r w:rsidR="00EB3348" w:rsidRPr="00154E3E">
        <w:t xml:space="preserve"> </w:t>
      </w:r>
    </w:p>
    <w:p w14:paraId="495D7BED" w14:textId="4CBAD473" w:rsidR="00EB3348" w:rsidRDefault="0060621C" w:rsidP="0007517F">
      <w:pPr>
        <w:pStyle w:val="ListBullet"/>
        <w:numPr>
          <w:ilvl w:val="0"/>
          <w:numId w:val="10"/>
        </w:numPr>
      </w:pPr>
      <w:r>
        <w:t>E</w:t>
      </w:r>
      <w:r w:rsidR="00EB3348">
        <w:t>mployee numbers</w:t>
      </w:r>
      <w:r w:rsidR="00EB3348" w:rsidRPr="00154E3E">
        <w:t xml:space="preserve"> </w:t>
      </w:r>
    </w:p>
    <w:p w14:paraId="226818DA" w14:textId="6C6C245E" w:rsidR="00EB3348" w:rsidRDefault="0060621C" w:rsidP="0007517F">
      <w:pPr>
        <w:pStyle w:val="ListBullet"/>
        <w:numPr>
          <w:ilvl w:val="0"/>
          <w:numId w:val="10"/>
        </w:numPr>
      </w:pPr>
      <w:r>
        <w:t>B</w:t>
      </w:r>
      <w:r w:rsidR="00EB3348">
        <w:t>usiness performance</w:t>
      </w:r>
      <w:r w:rsidR="00EB3348" w:rsidRPr="00154E3E">
        <w:t xml:space="preserve"> </w:t>
      </w:r>
    </w:p>
    <w:p w14:paraId="0E8E304D" w14:textId="59685B35" w:rsidR="00EB3348" w:rsidRPr="00154E3E" w:rsidRDefault="0060621C" w:rsidP="0007517F">
      <w:pPr>
        <w:pStyle w:val="ListBullet"/>
        <w:numPr>
          <w:ilvl w:val="0"/>
          <w:numId w:val="10"/>
        </w:numPr>
      </w:pPr>
      <w:r>
        <w:t>F</w:t>
      </w:r>
      <w:r w:rsidR="00EB3348" w:rsidRPr="00154E3E">
        <w:t>inancial information</w:t>
      </w:r>
    </w:p>
    <w:p w14:paraId="7FDFA9EC" w14:textId="49A12C18" w:rsidR="00EB3348" w:rsidRDefault="00EB3348" w:rsidP="00EB3348">
      <w:pPr>
        <w:pStyle w:val="ListBullet"/>
        <w:numPr>
          <w:ilvl w:val="0"/>
          <w:numId w:val="0"/>
        </w:numPr>
        <w:spacing w:before="240"/>
      </w:pPr>
      <w:r>
        <w:t xml:space="preserve">The </w:t>
      </w:r>
      <w:r w:rsidRPr="00154E3E">
        <w:t>Freedom of Information Act</w:t>
      </w:r>
      <w:r>
        <w:t xml:space="preserve"> applies if the </w:t>
      </w:r>
      <w:r w:rsidRPr="00154E3E">
        <w:t>employer is a public or wholly-publicly-owned body</w:t>
      </w:r>
      <w:r w:rsidR="0060621C">
        <w:t>.</w:t>
      </w:r>
    </w:p>
    <w:p w14:paraId="4286CC87" w14:textId="77777777" w:rsidR="00EB3348" w:rsidRPr="00375317" w:rsidRDefault="00EB3348" w:rsidP="00EB3348">
      <w:pPr>
        <w:pStyle w:val="Heading3"/>
        <w:spacing w:before="480" w:after="240"/>
      </w:pPr>
      <w:bookmarkStart w:id="41" w:name="_Toc62486900"/>
      <w:bookmarkStart w:id="42" w:name="_Toc211437038"/>
      <w:r w:rsidRPr="00375317">
        <w:lastRenderedPageBreak/>
        <w:t>Negotiating conventions</w:t>
      </w:r>
      <w:bookmarkEnd w:id="41"/>
      <w:bookmarkEnd w:id="42"/>
    </w:p>
    <w:p w14:paraId="48613261" w14:textId="2F0ECC27" w:rsidR="00EB3348" w:rsidRPr="00375317" w:rsidRDefault="0060621C" w:rsidP="0007517F">
      <w:pPr>
        <w:pStyle w:val="ListBullet"/>
        <w:numPr>
          <w:ilvl w:val="0"/>
          <w:numId w:val="10"/>
        </w:numPr>
      </w:pPr>
      <w:r>
        <w:t>C</w:t>
      </w:r>
      <w:r w:rsidR="00EB3348" w:rsidRPr="00375317">
        <w:t xml:space="preserve">onfidentiality </w:t>
      </w:r>
    </w:p>
    <w:p w14:paraId="53D69D30" w14:textId="67F8C1BD" w:rsidR="00EB3348" w:rsidRDefault="0060621C" w:rsidP="0007517F">
      <w:pPr>
        <w:pStyle w:val="ListBullet"/>
        <w:numPr>
          <w:ilvl w:val="0"/>
          <w:numId w:val="10"/>
        </w:numPr>
      </w:pPr>
      <w:r>
        <w:t>U</w:t>
      </w:r>
      <w:r w:rsidR="00EB3348" w:rsidRPr="00375317">
        <w:t>ntil agreement reached or unless agree to release information as part of negotiations</w:t>
      </w:r>
    </w:p>
    <w:p w14:paraId="4D2D648C" w14:textId="76A690A7" w:rsidR="00D92A15" w:rsidRPr="00375317" w:rsidRDefault="00D92A15" w:rsidP="0007517F">
      <w:pPr>
        <w:pStyle w:val="ListBullet"/>
        <w:numPr>
          <w:ilvl w:val="0"/>
          <w:numId w:val="10"/>
        </w:numPr>
      </w:pPr>
      <w:r w:rsidRPr="00D92A15">
        <w:t>Chatham House Rule: When a meeting, or part thereof, is held under the Chatham House Rule, participants are free to use the information received, but neither the identity nor the affiliation of the speaker(s), nor that of any other participant, may be revealed.</w:t>
      </w:r>
    </w:p>
    <w:p w14:paraId="6B590E21" w14:textId="5496B883" w:rsidR="00EB3348" w:rsidRPr="00375317" w:rsidRDefault="00EB3348" w:rsidP="0007517F">
      <w:pPr>
        <w:pStyle w:val="ListBullet"/>
        <w:numPr>
          <w:ilvl w:val="0"/>
          <w:numId w:val="10"/>
        </w:numPr>
      </w:pPr>
      <w:r w:rsidRPr="00375317">
        <w:t>‘</w:t>
      </w:r>
      <w:r w:rsidR="0060621C">
        <w:t>W</w:t>
      </w:r>
      <w:r w:rsidRPr="00375317">
        <w:t>ithout prejudice’ offers</w:t>
      </w:r>
      <w:r w:rsidR="00E52BA1">
        <w:t xml:space="preserve"> (see </w:t>
      </w:r>
      <w:hyperlink w:anchor="_Without_prejudice_explanation" w:history="1">
        <w:r w:rsidR="00E52BA1" w:rsidRPr="009459E1">
          <w:rPr>
            <w:rStyle w:val="Hyperlink"/>
          </w:rPr>
          <w:t>explanation</w:t>
        </w:r>
      </w:hyperlink>
      <w:r w:rsidR="003C7F22">
        <w:t>)</w:t>
      </w:r>
    </w:p>
    <w:p w14:paraId="52800412" w14:textId="29916DB2" w:rsidR="00EB3348" w:rsidRPr="00375317" w:rsidRDefault="0060621C" w:rsidP="0007517F">
      <w:pPr>
        <w:pStyle w:val="ListBullet"/>
        <w:numPr>
          <w:ilvl w:val="0"/>
          <w:numId w:val="10"/>
        </w:numPr>
      </w:pPr>
      <w:r>
        <w:t>A</w:t>
      </w:r>
      <w:r w:rsidR="00EB3348" w:rsidRPr="00375317">
        <w:t>n offer made during negotiations by either side that is not a definite commitment</w:t>
      </w:r>
    </w:p>
    <w:p w14:paraId="1428F897" w14:textId="2552FFBA" w:rsidR="00EB3348" w:rsidRPr="00375317" w:rsidRDefault="00EB3348" w:rsidP="0007517F">
      <w:pPr>
        <w:pStyle w:val="ListBullet"/>
        <w:numPr>
          <w:ilvl w:val="0"/>
          <w:numId w:val="10"/>
        </w:numPr>
      </w:pPr>
      <w:r w:rsidRPr="00375317">
        <w:t>‘</w:t>
      </w:r>
      <w:r w:rsidR="0060621C">
        <w:t>C</w:t>
      </w:r>
      <w:r w:rsidRPr="00375317">
        <w:t>orridor conversations’/‘behind the chair talks’</w:t>
      </w:r>
    </w:p>
    <w:p w14:paraId="02D5685D" w14:textId="54085C29" w:rsidR="00EB3348" w:rsidRPr="00375317" w:rsidRDefault="0060621C" w:rsidP="0007517F">
      <w:pPr>
        <w:pStyle w:val="ListBullet"/>
        <w:numPr>
          <w:ilvl w:val="0"/>
          <w:numId w:val="10"/>
        </w:numPr>
      </w:pPr>
      <w:r>
        <w:t>A</w:t>
      </w:r>
      <w:r w:rsidR="00EB3348" w:rsidRPr="00375317">
        <w:t xml:space="preserve"> way of opening up dialogue to move negotiations forward</w:t>
      </w:r>
    </w:p>
    <w:p w14:paraId="50117168" w14:textId="0DCF3981" w:rsidR="00EB3348" w:rsidRPr="00375317" w:rsidRDefault="0060621C" w:rsidP="0007517F">
      <w:pPr>
        <w:pStyle w:val="ListBullet"/>
        <w:numPr>
          <w:ilvl w:val="0"/>
          <w:numId w:val="10"/>
        </w:numPr>
      </w:pPr>
      <w:r>
        <w:t>M</w:t>
      </w:r>
      <w:r w:rsidR="00EB3348" w:rsidRPr="00375317">
        <w:t>inutes and reports – or lack of them</w:t>
      </w:r>
    </w:p>
    <w:p w14:paraId="48387069" w14:textId="1641DB6A" w:rsidR="00EB3348" w:rsidRPr="00375317" w:rsidRDefault="00EB3348" w:rsidP="0007517F">
      <w:pPr>
        <w:pStyle w:val="ListBullet"/>
        <w:numPr>
          <w:ilvl w:val="0"/>
          <w:numId w:val="10"/>
        </w:numPr>
      </w:pPr>
      <w:r w:rsidRPr="00375317">
        <w:t>‘</w:t>
      </w:r>
      <w:r w:rsidR="0060621C">
        <w:t>N</w:t>
      </w:r>
      <w:r w:rsidRPr="00375317">
        <w:t>egotiating in a goldfish bowl’</w:t>
      </w:r>
    </w:p>
    <w:p w14:paraId="383D3D84" w14:textId="77777777" w:rsidR="00EB3348" w:rsidRPr="00C60BD6" w:rsidRDefault="00EB3348" w:rsidP="00EB3348">
      <w:pPr>
        <w:pStyle w:val="Heading3"/>
        <w:spacing w:before="480" w:after="240"/>
      </w:pPr>
      <w:bookmarkStart w:id="43" w:name="_Toc62486901"/>
      <w:bookmarkStart w:id="44" w:name="_Toc211437039"/>
      <w:r w:rsidRPr="00C60BD6">
        <w:t>What about the members?</w:t>
      </w:r>
      <w:bookmarkEnd w:id="43"/>
      <w:bookmarkEnd w:id="44"/>
    </w:p>
    <w:p w14:paraId="206DD4D6" w14:textId="3055E660" w:rsidR="00EB3348" w:rsidRPr="00375317" w:rsidRDefault="0060621C" w:rsidP="0007517F">
      <w:pPr>
        <w:pStyle w:val="ListBullet"/>
        <w:numPr>
          <w:ilvl w:val="0"/>
          <w:numId w:val="10"/>
        </w:numPr>
      </w:pPr>
      <w:r>
        <w:t>V</w:t>
      </w:r>
      <w:r w:rsidR="00EB3348" w:rsidRPr="00375317">
        <w:t>oluntarism</w:t>
      </w:r>
    </w:p>
    <w:p w14:paraId="308ACE17" w14:textId="750CB8FB" w:rsidR="00EB3348" w:rsidRPr="00375317" w:rsidRDefault="0060621C" w:rsidP="0007517F">
      <w:pPr>
        <w:pStyle w:val="ListBullet"/>
        <w:numPr>
          <w:ilvl w:val="0"/>
          <w:numId w:val="10"/>
        </w:numPr>
      </w:pPr>
      <w:r>
        <w:t>W</w:t>
      </w:r>
      <w:r w:rsidR="00EB3348" w:rsidRPr="00375317">
        <w:t>hat is achievable in negotiations depends on membership strength and support</w:t>
      </w:r>
    </w:p>
    <w:p w14:paraId="5811129C" w14:textId="10680252" w:rsidR="00EB3348" w:rsidRPr="00375317" w:rsidRDefault="0060621C" w:rsidP="0007517F">
      <w:pPr>
        <w:pStyle w:val="ListBullet"/>
        <w:numPr>
          <w:ilvl w:val="0"/>
          <w:numId w:val="10"/>
        </w:numPr>
      </w:pPr>
      <w:r>
        <w:t>N</w:t>
      </w:r>
      <w:r w:rsidR="00EB3348" w:rsidRPr="00375317">
        <w:t>eed to keep members engaged</w:t>
      </w:r>
    </w:p>
    <w:p w14:paraId="2203C4BD" w14:textId="54634047" w:rsidR="00EB3348" w:rsidRPr="00375317" w:rsidRDefault="0060621C" w:rsidP="0007517F">
      <w:pPr>
        <w:pStyle w:val="ListBullet"/>
        <w:numPr>
          <w:ilvl w:val="0"/>
          <w:numId w:val="10"/>
        </w:numPr>
      </w:pPr>
      <w:r>
        <w:t>C</w:t>
      </w:r>
      <w:r w:rsidR="00EB3348" w:rsidRPr="00375317">
        <w:t>ommunication about key issues; but</w:t>
      </w:r>
    </w:p>
    <w:p w14:paraId="059F46E1" w14:textId="77777777" w:rsidR="00EB3348" w:rsidRPr="00375317" w:rsidRDefault="00EB3348" w:rsidP="0007517F">
      <w:pPr>
        <w:pStyle w:val="ListBullet"/>
        <w:numPr>
          <w:ilvl w:val="0"/>
          <w:numId w:val="10"/>
        </w:numPr>
      </w:pPr>
      <w:r w:rsidRPr="00375317">
        <w:t>respect confidentiality of negotiations</w:t>
      </w:r>
    </w:p>
    <w:p w14:paraId="4A6ECC67" w14:textId="365D7904" w:rsidR="00EB3348" w:rsidRPr="00375317" w:rsidRDefault="0060621C" w:rsidP="0007517F">
      <w:pPr>
        <w:pStyle w:val="ListBullet"/>
        <w:numPr>
          <w:ilvl w:val="0"/>
          <w:numId w:val="10"/>
        </w:numPr>
      </w:pPr>
      <w:r>
        <w:t>T</w:t>
      </w:r>
      <w:r w:rsidR="00EB3348" w:rsidRPr="00375317">
        <w:t>oo early, too little?</w:t>
      </w:r>
    </w:p>
    <w:p w14:paraId="17A45AC5" w14:textId="657865EB" w:rsidR="00EB3348" w:rsidRPr="00C60BD6" w:rsidRDefault="0060621C" w:rsidP="0007517F">
      <w:pPr>
        <w:pStyle w:val="ListBullet"/>
        <w:numPr>
          <w:ilvl w:val="0"/>
          <w:numId w:val="10"/>
        </w:numPr>
      </w:pPr>
      <w:r>
        <w:t>I</w:t>
      </w:r>
      <w:r w:rsidR="00EB3348" w:rsidRPr="00375317">
        <w:t>nsisting on being able to</w:t>
      </w:r>
      <w:r w:rsidR="00EB3348" w:rsidRPr="00C60BD6">
        <w:t xml:space="preserve"> disclose content to members may mean you can get less for them!</w:t>
      </w:r>
    </w:p>
    <w:p w14:paraId="4C65DF00" w14:textId="4DFF9B40" w:rsidR="00EB3348" w:rsidRPr="00AA3F7F" w:rsidRDefault="00EB3348" w:rsidP="00AA3F7F">
      <w:pPr>
        <w:pStyle w:val="Heading3"/>
        <w:spacing w:before="480" w:after="240"/>
      </w:pPr>
      <w:bookmarkStart w:id="45" w:name="_Toc62486902"/>
      <w:bookmarkStart w:id="46" w:name="_Toc211437040"/>
      <w:r w:rsidRPr="00AA3F7F">
        <w:t>Rights to information – a checklist</w:t>
      </w:r>
      <w:bookmarkEnd w:id="45"/>
      <w:bookmarkEnd w:id="46"/>
    </w:p>
    <w:p w14:paraId="7B28E980" w14:textId="77777777" w:rsidR="00EB3348" w:rsidRDefault="00EB3348" w:rsidP="00EB3348">
      <w:pPr>
        <w:rPr>
          <w:lang w:eastAsia="en-US"/>
        </w:rPr>
      </w:pPr>
      <w:r w:rsidRPr="00A34AF4">
        <w:rPr>
          <w:lang w:eastAsia="en-US"/>
        </w:rPr>
        <w:t xml:space="preserve">Section 181 of the Trade Union and Labour relations (Consolidation) Act 1992 requires employers to provide certain information to a recognised trade union upon request. </w:t>
      </w:r>
    </w:p>
    <w:p w14:paraId="6B92BFEB" w14:textId="35B77D0D" w:rsidR="00EB3348" w:rsidRPr="00A34AF4" w:rsidRDefault="00EB3348" w:rsidP="00EB3348">
      <w:pPr>
        <w:rPr>
          <w:lang w:eastAsia="en-US"/>
        </w:rPr>
      </w:pPr>
      <w:r w:rsidRPr="00A34AF4">
        <w:rPr>
          <w:lang w:eastAsia="en-US"/>
        </w:rPr>
        <w:t xml:space="preserve">The type of information is defined in detail in the ACAS Code of Practice </w:t>
      </w:r>
      <w:r>
        <w:rPr>
          <w:lang w:eastAsia="en-US"/>
        </w:rPr>
        <w:t xml:space="preserve">(see </w:t>
      </w:r>
      <w:hyperlink r:id="rId17" w:history="1">
        <w:r w:rsidRPr="006D7AB4">
          <w:rPr>
            <w:rStyle w:val="Hyperlink"/>
            <w:lang w:eastAsia="en-US"/>
          </w:rPr>
          <w:t>www.acas.org.uk/codes-of-practice)</w:t>
        </w:r>
      </w:hyperlink>
      <w:r w:rsidR="00A2133D">
        <w:rPr>
          <w:rStyle w:val="Hyperlink"/>
          <w:lang w:eastAsia="en-US"/>
        </w:rPr>
        <w:t>,</w:t>
      </w:r>
      <w:r>
        <w:rPr>
          <w:lang w:eastAsia="en-US"/>
        </w:rPr>
        <w:t xml:space="preserve"> </w:t>
      </w:r>
      <w:r w:rsidRPr="00A34AF4">
        <w:rPr>
          <w:lang w:eastAsia="en-US"/>
        </w:rPr>
        <w:t>but in summary it is as follows:</w:t>
      </w:r>
    </w:p>
    <w:p w14:paraId="77D99447" w14:textId="079DB894" w:rsidR="00EB3348" w:rsidRPr="00A34AF4" w:rsidRDefault="00A2133D" w:rsidP="0007517F">
      <w:pPr>
        <w:pStyle w:val="ListBullet"/>
        <w:numPr>
          <w:ilvl w:val="0"/>
          <w:numId w:val="10"/>
        </w:numPr>
        <w:rPr>
          <w:lang w:eastAsia="en-US"/>
        </w:rPr>
      </w:pPr>
      <w:r>
        <w:rPr>
          <w:lang w:eastAsia="en-US"/>
        </w:rPr>
        <w:t>N</w:t>
      </w:r>
      <w:r w:rsidR="00EB3348" w:rsidRPr="00A34AF4">
        <w:rPr>
          <w:lang w:eastAsia="en-US"/>
        </w:rPr>
        <w:t>umber of employees (broken down by grade, location, race, disability, occupation, sex and employment status (</w:t>
      </w:r>
      <w:r w:rsidR="00EB3348">
        <w:rPr>
          <w:lang w:eastAsia="en-US"/>
        </w:rPr>
        <w:t>f</w:t>
      </w:r>
      <w:r w:rsidR="00EB3348" w:rsidRPr="00A34AF4">
        <w:rPr>
          <w:lang w:eastAsia="en-US"/>
        </w:rPr>
        <w:t>ull-time, part-time etc)</w:t>
      </w:r>
    </w:p>
    <w:p w14:paraId="711A5603" w14:textId="55852BD6" w:rsidR="00EB3348" w:rsidRPr="00A34AF4" w:rsidRDefault="00A2133D" w:rsidP="0007517F">
      <w:pPr>
        <w:pStyle w:val="ListBullet"/>
        <w:numPr>
          <w:ilvl w:val="0"/>
          <w:numId w:val="10"/>
        </w:numPr>
        <w:rPr>
          <w:lang w:eastAsia="en-US"/>
        </w:rPr>
      </w:pPr>
      <w:r>
        <w:rPr>
          <w:lang w:eastAsia="en-US"/>
        </w:rPr>
        <w:t>D</w:t>
      </w:r>
      <w:r w:rsidR="00EB3348" w:rsidRPr="00A34AF4">
        <w:rPr>
          <w:lang w:eastAsia="en-US"/>
        </w:rPr>
        <w:t>istribution of employees through the pay scales</w:t>
      </w:r>
    </w:p>
    <w:p w14:paraId="1A62926D" w14:textId="3150C00B" w:rsidR="00EB3348" w:rsidRPr="00A34AF4" w:rsidRDefault="00A2133D" w:rsidP="0007517F">
      <w:pPr>
        <w:pStyle w:val="ListBullet"/>
        <w:numPr>
          <w:ilvl w:val="0"/>
          <w:numId w:val="10"/>
        </w:numPr>
        <w:rPr>
          <w:lang w:eastAsia="en-US"/>
        </w:rPr>
      </w:pPr>
      <w:r>
        <w:rPr>
          <w:lang w:eastAsia="en-US"/>
        </w:rPr>
        <w:t>E</w:t>
      </w:r>
      <w:r w:rsidR="00EB3348" w:rsidRPr="00A34AF4">
        <w:rPr>
          <w:lang w:eastAsia="en-US"/>
        </w:rPr>
        <w:t>mployee turnover in the previous year</w:t>
      </w:r>
      <w:r w:rsidR="00EB3348">
        <w:rPr>
          <w:lang w:eastAsia="en-US"/>
        </w:rPr>
        <w:t>,</w:t>
      </w:r>
      <w:r w:rsidR="00EB3348" w:rsidRPr="00A34AF4">
        <w:rPr>
          <w:lang w:eastAsia="en-US"/>
        </w:rPr>
        <w:t xml:space="preserve"> including leavers and joiners</w:t>
      </w:r>
    </w:p>
    <w:p w14:paraId="52981146" w14:textId="29D6E46B" w:rsidR="00EB3348" w:rsidRPr="00A34AF4" w:rsidRDefault="00A2133D" w:rsidP="0007517F">
      <w:pPr>
        <w:pStyle w:val="ListBullet"/>
        <w:numPr>
          <w:ilvl w:val="0"/>
          <w:numId w:val="10"/>
        </w:numPr>
        <w:rPr>
          <w:lang w:eastAsia="en-US"/>
        </w:rPr>
      </w:pPr>
      <w:r>
        <w:rPr>
          <w:lang w:eastAsia="en-US"/>
        </w:rPr>
        <w:t>N</w:t>
      </w:r>
      <w:r w:rsidR="00EB3348" w:rsidRPr="00A34AF4">
        <w:rPr>
          <w:lang w:eastAsia="en-US"/>
        </w:rPr>
        <w:t>umber of posts vacant</w:t>
      </w:r>
    </w:p>
    <w:p w14:paraId="2EDB94AE" w14:textId="59BB12BD" w:rsidR="00EB3348" w:rsidRPr="00A34AF4" w:rsidRDefault="00A2133D" w:rsidP="0007517F">
      <w:pPr>
        <w:pStyle w:val="ListBullet"/>
        <w:numPr>
          <w:ilvl w:val="0"/>
          <w:numId w:val="10"/>
        </w:numPr>
        <w:rPr>
          <w:lang w:eastAsia="en-US"/>
        </w:rPr>
      </w:pPr>
      <w:r>
        <w:rPr>
          <w:lang w:eastAsia="en-US"/>
        </w:rPr>
        <w:t>C</w:t>
      </w:r>
      <w:r w:rsidR="00EB3348" w:rsidRPr="00A34AF4">
        <w:rPr>
          <w:lang w:eastAsia="en-US"/>
        </w:rPr>
        <w:t>ost of the pay bill in the previous year</w:t>
      </w:r>
    </w:p>
    <w:p w14:paraId="38E3A06B" w14:textId="17C49044" w:rsidR="00EB3348" w:rsidRPr="00A34AF4" w:rsidRDefault="00A2133D" w:rsidP="0007517F">
      <w:pPr>
        <w:pStyle w:val="ListBullet"/>
        <w:numPr>
          <w:ilvl w:val="0"/>
          <w:numId w:val="10"/>
        </w:numPr>
        <w:rPr>
          <w:lang w:eastAsia="en-US"/>
        </w:rPr>
      </w:pPr>
      <w:r>
        <w:rPr>
          <w:lang w:eastAsia="en-US"/>
        </w:rPr>
        <w:t>C</w:t>
      </w:r>
      <w:r w:rsidR="00EB3348" w:rsidRPr="00A34AF4">
        <w:rPr>
          <w:lang w:eastAsia="en-US"/>
        </w:rPr>
        <w:t>ost of overtime in the previous year</w:t>
      </w:r>
    </w:p>
    <w:p w14:paraId="0F8DEE1C" w14:textId="0F0CE3F5" w:rsidR="00EB3348" w:rsidRPr="00A34AF4" w:rsidRDefault="00A2133D" w:rsidP="0007517F">
      <w:pPr>
        <w:pStyle w:val="ListBullet"/>
        <w:numPr>
          <w:ilvl w:val="0"/>
          <w:numId w:val="10"/>
        </w:numPr>
        <w:rPr>
          <w:lang w:eastAsia="en-US"/>
        </w:rPr>
      </w:pPr>
      <w:r>
        <w:rPr>
          <w:lang w:eastAsia="en-US"/>
        </w:rPr>
        <w:t>C</w:t>
      </w:r>
      <w:r w:rsidR="00EB3348" w:rsidRPr="00A34AF4">
        <w:rPr>
          <w:lang w:eastAsia="en-US"/>
        </w:rPr>
        <w:t>ost of allowances in the previous year</w:t>
      </w:r>
    </w:p>
    <w:p w14:paraId="52F4555A" w14:textId="0328017F" w:rsidR="00EB3348" w:rsidRPr="00A34AF4" w:rsidRDefault="00A2133D" w:rsidP="0007517F">
      <w:pPr>
        <w:pStyle w:val="ListBullet"/>
        <w:numPr>
          <w:ilvl w:val="0"/>
          <w:numId w:val="10"/>
        </w:numPr>
        <w:rPr>
          <w:lang w:eastAsia="en-US"/>
        </w:rPr>
      </w:pPr>
      <w:r>
        <w:rPr>
          <w:lang w:eastAsia="en-US"/>
        </w:rPr>
        <w:t>C</w:t>
      </w:r>
      <w:r w:rsidR="00EB3348">
        <w:rPr>
          <w:lang w:eastAsia="en-US"/>
        </w:rPr>
        <w:t>ost of performance-</w:t>
      </w:r>
      <w:r w:rsidR="00EB3348" w:rsidRPr="00A34AF4">
        <w:rPr>
          <w:lang w:eastAsia="en-US"/>
        </w:rPr>
        <w:t>related pay in the previous year</w:t>
      </w:r>
    </w:p>
    <w:p w14:paraId="027B4BD8" w14:textId="700B7441" w:rsidR="00EB3348" w:rsidRPr="00A34AF4" w:rsidRDefault="00A2133D" w:rsidP="0007517F">
      <w:pPr>
        <w:pStyle w:val="ListBullet"/>
        <w:numPr>
          <w:ilvl w:val="0"/>
          <w:numId w:val="10"/>
        </w:numPr>
        <w:rPr>
          <w:lang w:eastAsia="en-US"/>
        </w:rPr>
      </w:pPr>
      <w:r>
        <w:rPr>
          <w:lang w:eastAsia="en-US"/>
        </w:rPr>
        <w:t>D</w:t>
      </w:r>
      <w:r w:rsidR="00EB3348">
        <w:rPr>
          <w:lang w:eastAsia="en-US"/>
        </w:rPr>
        <w:t>istribution of performance-</w:t>
      </w:r>
      <w:r w:rsidR="00EB3348" w:rsidRPr="00A34AF4">
        <w:rPr>
          <w:lang w:eastAsia="en-US"/>
        </w:rPr>
        <w:t>related pay broken down by the criteria outlined in (1) above</w:t>
      </w:r>
    </w:p>
    <w:p w14:paraId="4F195165" w14:textId="4BDCC392" w:rsidR="00EB3348" w:rsidRPr="00A34AF4" w:rsidRDefault="00A2133D" w:rsidP="0007517F">
      <w:pPr>
        <w:pStyle w:val="ListBullet"/>
        <w:numPr>
          <w:ilvl w:val="0"/>
          <w:numId w:val="10"/>
        </w:numPr>
        <w:rPr>
          <w:lang w:eastAsia="en-US"/>
        </w:rPr>
      </w:pPr>
      <w:r>
        <w:rPr>
          <w:lang w:eastAsia="en-US"/>
        </w:rPr>
        <w:t>A</w:t>
      </w:r>
      <w:r w:rsidR="00EB3348" w:rsidRPr="00A34AF4">
        <w:rPr>
          <w:lang w:eastAsia="en-US"/>
        </w:rPr>
        <w:t xml:space="preserve"> summary of the financial performance of the organisation and its future plans</w:t>
      </w:r>
      <w:r w:rsidR="00EB3348">
        <w:rPr>
          <w:lang w:eastAsia="en-US"/>
        </w:rPr>
        <w:t>.</w:t>
      </w:r>
    </w:p>
    <w:p w14:paraId="195464D1" w14:textId="77777777" w:rsidR="00EB3348" w:rsidRPr="00A34AF4" w:rsidRDefault="00EB3348" w:rsidP="00EB3348">
      <w:pPr>
        <w:spacing w:before="240"/>
        <w:rPr>
          <w:lang w:eastAsia="en-US"/>
        </w:rPr>
      </w:pPr>
      <w:r w:rsidRPr="00A34AF4">
        <w:rPr>
          <w:lang w:eastAsia="en-US"/>
        </w:rPr>
        <w:lastRenderedPageBreak/>
        <w:t>Employers sometimes try to block the release of information. The following reasons are specified in Section 182 of the Trade Union and Labour relations (Consolidation) Act 1992 as allowable restrictions on employers’ general duty to disclose information:</w:t>
      </w:r>
    </w:p>
    <w:p w14:paraId="55AC573A" w14:textId="77777777" w:rsidR="00EB3348" w:rsidRPr="00A34AF4" w:rsidRDefault="00EB3348" w:rsidP="0007517F">
      <w:pPr>
        <w:numPr>
          <w:ilvl w:val="0"/>
          <w:numId w:val="12"/>
        </w:numPr>
        <w:ind w:left="360"/>
        <w:rPr>
          <w:lang w:eastAsia="en-US"/>
        </w:rPr>
      </w:pPr>
      <w:r>
        <w:rPr>
          <w:lang w:eastAsia="en-US"/>
        </w:rPr>
        <w:t>w</w:t>
      </w:r>
      <w:r w:rsidRPr="00A34AF4">
        <w:rPr>
          <w:lang w:eastAsia="en-US"/>
        </w:rPr>
        <w:t>here to provide it would be a breach of national security or of a statutory prohibition</w:t>
      </w:r>
    </w:p>
    <w:p w14:paraId="4F9B39D7" w14:textId="77777777" w:rsidR="00EB3348" w:rsidRPr="00A34AF4" w:rsidRDefault="00EB3348" w:rsidP="0007517F">
      <w:pPr>
        <w:numPr>
          <w:ilvl w:val="0"/>
          <w:numId w:val="12"/>
        </w:numPr>
        <w:ind w:left="360"/>
        <w:rPr>
          <w:lang w:eastAsia="en-US"/>
        </w:rPr>
      </w:pPr>
      <w:r>
        <w:rPr>
          <w:lang w:eastAsia="en-US"/>
        </w:rPr>
        <w:t>w</w:t>
      </w:r>
      <w:r w:rsidRPr="00A34AF4">
        <w:rPr>
          <w:lang w:eastAsia="en-US"/>
        </w:rPr>
        <w:t>here the information is property of a third party and is held in confidence</w:t>
      </w:r>
    </w:p>
    <w:p w14:paraId="1106CAEB" w14:textId="77777777" w:rsidR="00EB3348" w:rsidRPr="00A34AF4" w:rsidRDefault="00EB3348" w:rsidP="0007517F">
      <w:pPr>
        <w:numPr>
          <w:ilvl w:val="0"/>
          <w:numId w:val="12"/>
        </w:numPr>
        <w:ind w:left="360"/>
        <w:rPr>
          <w:lang w:eastAsia="en-US"/>
        </w:rPr>
      </w:pPr>
      <w:r>
        <w:rPr>
          <w:lang w:eastAsia="en-US"/>
        </w:rPr>
        <w:t>w</w:t>
      </w:r>
      <w:r w:rsidRPr="00A34AF4">
        <w:rPr>
          <w:lang w:eastAsia="en-US"/>
        </w:rPr>
        <w:t>here disclosure would be injurious to the employer (NB this does not mean injurious to the employer’s bargaining position relative to the union!)</w:t>
      </w:r>
    </w:p>
    <w:p w14:paraId="4CA35CBB" w14:textId="77777777" w:rsidR="00EB3348" w:rsidRPr="00A34AF4" w:rsidRDefault="00EB3348" w:rsidP="0007517F">
      <w:pPr>
        <w:numPr>
          <w:ilvl w:val="0"/>
          <w:numId w:val="12"/>
        </w:numPr>
        <w:ind w:left="360"/>
        <w:rPr>
          <w:lang w:eastAsia="en-US"/>
        </w:rPr>
      </w:pPr>
      <w:r>
        <w:rPr>
          <w:lang w:eastAsia="en-US"/>
        </w:rPr>
        <w:t>w</w:t>
      </w:r>
      <w:r w:rsidRPr="00A34AF4">
        <w:rPr>
          <w:lang w:eastAsia="en-US"/>
        </w:rPr>
        <w:t>here compiling the information would involve a disproportionate amount of work</w:t>
      </w:r>
      <w:r>
        <w:rPr>
          <w:lang w:eastAsia="en-US"/>
        </w:rPr>
        <w:t>.</w:t>
      </w:r>
    </w:p>
    <w:p w14:paraId="32295717" w14:textId="77777777" w:rsidR="00EB3348" w:rsidRPr="00A34AF4" w:rsidRDefault="00EB3348" w:rsidP="00EB3348">
      <w:pPr>
        <w:rPr>
          <w:lang w:eastAsia="en-US"/>
        </w:rPr>
      </w:pPr>
      <w:r w:rsidRPr="00A34AF4">
        <w:rPr>
          <w:lang w:eastAsia="en-US"/>
        </w:rPr>
        <w:t xml:space="preserve">If the disclosure of information is withheld for these or any other reasons, seek immediate advice </w:t>
      </w:r>
      <w:r>
        <w:rPr>
          <w:lang w:eastAsia="en-US"/>
        </w:rPr>
        <w:t>from your b</w:t>
      </w:r>
      <w:r w:rsidRPr="00A34AF4">
        <w:rPr>
          <w:lang w:eastAsia="en-US"/>
        </w:rPr>
        <w:t xml:space="preserve">ranch colleagues and/or your Prospect </w:t>
      </w:r>
      <w:r>
        <w:rPr>
          <w:lang w:eastAsia="en-US"/>
        </w:rPr>
        <w:t>full-time o</w:t>
      </w:r>
      <w:r w:rsidRPr="00A34AF4">
        <w:rPr>
          <w:lang w:eastAsia="en-US"/>
        </w:rPr>
        <w:t xml:space="preserve">fficer in case it is necessary to take </w:t>
      </w:r>
      <w:r>
        <w:rPr>
          <w:lang w:eastAsia="en-US"/>
        </w:rPr>
        <w:t xml:space="preserve">action to </w:t>
      </w:r>
      <w:r w:rsidRPr="00A34AF4">
        <w:rPr>
          <w:lang w:eastAsia="en-US"/>
        </w:rPr>
        <w:t>enforce the union’s statutory right to information.</w:t>
      </w:r>
    </w:p>
    <w:p w14:paraId="76FEC912" w14:textId="77777777" w:rsidR="00EB3348" w:rsidRPr="003B7201" w:rsidRDefault="00EB3348" w:rsidP="00EB3348">
      <w:pPr>
        <w:numPr>
          <w:ilvl w:val="0"/>
          <w:numId w:val="1"/>
        </w:numPr>
        <w:rPr>
          <w:bCs/>
        </w:rPr>
      </w:pPr>
      <w:r w:rsidRPr="00A34AF4">
        <w:br w:type="page"/>
      </w:r>
    </w:p>
    <w:p w14:paraId="0626DE12" w14:textId="77777777" w:rsidR="00EB3348" w:rsidRPr="00A34AF4" w:rsidRDefault="00EB3348" w:rsidP="00EB3348">
      <w:pPr>
        <w:pStyle w:val="Heading2"/>
      </w:pPr>
      <w:bookmarkStart w:id="47" w:name="_Toc5700855"/>
      <w:bookmarkStart w:id="48" w:name="_Toc62486904"/>
      <w:bookmarkStart w:id="49" w:name="_Toc211437041"/>
      <w:r w:rsidRPr="00A34AF4">
        <w:lastRenderedPageBreak/>
        <w:t>Session 3: Bargaining with employers</w:t>
      </w:r>
      <w:bookmarkEnd w:id="47"/>
      <w:bookmarkEnd w:id="48"/>
      <w:bookmarkEnd w:id="49"/>
    </w:p>
    <w:p w14:paraId="1C21FA2F" w14:textId="77777777" w:rsidR="00EB3348" w:rsidRPr="00952345" w:rsidRDefault="00EB3348" w:rsidP="00EB3348">
      <w:pPr>
        <w:pStyle w:val="Heading3"/>
        <w:numPr>
          <w:ilvl w:val="0"/>
          <w:numId w:val="1"/>
        </w:numPr>
        <w:spacing w:before="480" w:after="240"/>
        <w:rPr>
          <w:bCs/>
        </w:rPr>
      </w:pPr>
      <w:bookmarkStart w:id="50" w:name="_Toc5700856"/>
      <w:bookmarkStart w:id="51" w:name="_Toc62486905"/>
      <w:bookmarkStart w:id="52" w:name="_Toc211437042"/>
      <w:r>
        <w:rPr>
          <w:bCs/>
        </w:rPr>
        <w:t>Activity B</w:t>
      </w:r>
      <w:r w:rsidRPr="00952345">
        <w:rPr>
          <w:bCs/>
        </w:rPr>
        <w:t xml:space="preserve">: Bargaining with </w:t>
      </w:r>
      <w:r>
        <w:rPr>
          <w:bCs/>
        </w:rPr>
        <w:t>e</w:t>
      </w:r>
      <w:r w:rsidRPr="00952345">
        <w:rPr>
          <w:bCs/>
        </w:rPr>
        <w:t>mployers exercise</w:t>
      </w:r>
      <w:bookmarkEnd w:id="50"/>
      <w:bookmarkEnd w:id="51"/>
      <w:bookmarkEnd w:id="52"/>
    </w:p>
    <w:p w14:paraId="5E87A5E7" w14:textId="77777777" w:rsidR="00EB3348" w:rsidRPr="00952345" w:rsidRDefault="00EB3348" w:rsidP="00EB3348">
      <w:r w:rsidRPr="00952345">
        <w:t xml:space="preserve">You are the </w:t>
      </w:r>
      <w:r>
        <w:t>b</w:t>
      </w:r>
      <w:r w:rsidRPr="00952345">
        <w:t xml:space="preserve">ranch </w:t>
      </w:r>
      <w:r>
        <w:t>c</w:t>
      </w:r>
      <w:r w:rsidRPr="00952345">
        <w:t>ommittee of ExertCo.</w:t>
      </w:r>
    </w:p>
    <w:p w14:paraId="14F47E0A" w14:textId="77777777" w:rsidR="00EB3348" w:rsidRDefault="00EB3348" w:rsidP="00EB3348">
      <w:r w:rsidRPr="00952345">
        <w:t xml:space="preserve">ExertCo is a provider of customer service systems to major companies, including BigCo. </w:t>
      </w:r>
    </w:p>
    <w:p w14:paraId="0294076D" w14:textId="77777777" w:rsidR="00EB3348" w:rsidRDefault="00EB3348" w:rsidP="00EB3348">
      <w:r w:rsidRPr="00952345">
        <w:t xml:space="preserve">BigCo has its own employees </w:t>
      </w:r>
      <w:r>
        <w:t>who deal</w:t>
      </w:r>
      <w:r w:rsidRPr="00952345">
        <w:t xml:space="preserve"> with their customer interfaces, which include both business and personal customers. </w:t>
      </w:r>
    </w:p>
    <w:p w14:paraId="03ED8025" w14:textId="77777777" w:rsidR="00EB3348" w:rsidRPr="00952345" w:rsidRDefault="00EB3348" w:rsidP="00EB3348">
      <w:r w:rsidRPr="00952345">
        <w:t xml:space="preserve">It uses ExertCo for design, supply, installation and periodic upgrading of customer service software. </w:t>
      </w:r>
    </w:p>
    <w:p w14:paraId="4959D0FA" w14:textId="77777777" w:rsidR="00EB3348" w:rsidRDefault="00EB3348" w:rsidP="00EB3348">
      <w:r w:rsidRPr="00152DD8">
        <w:t>ExertCo</w:t>
      </w:r>
      <w:r>
        <w:t>’s</w:t>
      </w:r>
      <w:r w:rsidRPr="00952345">
        <w:t xml:space="preserve"> </w:t>
      </w:r>
      <w:r>
        <w:t>e</w:t>
      </w:r>
      <w:r w:rsidRPr="00952345">
        <w:t xml:space="preserve">mployee </w:t>
      </w:r>
      <w:r>
        <w:t>r</w:t>
      </w:r>
      <w:r w:rsidRPr="00952345">
        <w:t xml:space="preserve">elations </w:t>
      </w:r>
      <w:r>
        <w:t>m</w:t>
      </w:r>
      <w:r w:rsidRPr="00952345">
        <w:t xml:space="preserve">anager has written to the </w:t>
      </w:r>
      <w:r>
        <w:t>br</w:t>
      </w:r>
      <w:r w:rsidRPr="00952345">
        <w:t xml:space="preserve">anch on a ‘without prejudice’ basis. </w:t>
      </w:r>
    </w:p>
    <w:p w14:paraId="15B2E6DF" w14:textId="77777777" w:rsidR="00EB3348" w:rsidRDefault="00EB3348" w:rsidP="00EB3348">
      <w:r w:rsidRPr="00952345">
        <w:t xml:space="preserve">ExertCo has a technical helpdesk for BigCo users of a personal customer service software application. The helpdesk is staffed by 25 ExertCo employees, many of whom are women and most of whom are in their thirties. </w:t>
      </w:r>
    </w:p>
    <w:p w14:paraId="0B4FBE53" w14:textId="77777777" w:rsidR="00EB3348" w:rsidRPr="00952345" w:rsidRDefault="00EB3348" w:rsidP="00EB3348">
      <w:r w:rsidRPr="00952345">
        <w:t xml:space="preserve">ExertCo wants to increase the hours covered by the helpdesk. You have agreed to meet the </w:t>
      </w:r>
      <w:r>
        <w:t>employee relations m</w:t>
      </w:r>
      <w:r w:rsidRPr="00952345">
        <w:t>anag</w:t>
      </w:r>
      <w:r>
        <w:t>er in a few days</w:t>
      </w:r>
      <w:r w:rsidRPr="00952345">
        <w:t>’ time.</w:t>
      </w:r>
    </w:p>
    <w:p w14:paraId="0D452A4E" w14:textId="77777777" w:rsidR="00EB3348" w:rsidRDefault="00EB3348" w:rsidP="00EB3348">
      <w:r w:rsidRPr="00952345">
        <w:t xml:space="preserve">At the moment, the helpdesk is staffed from Monday to Friday on a 9am to 5pm basis, with on-call cover for evenings up to 10pm and weekend daytimes only. </w:t>
      </w:r>
    </w:p>
    <w:p w14:paraId="3174B5FF" w14:textId="77777777" w:rsidR="00EB3348" w:rsidRDefault="00EB3348" w:rsidP="00EB3348">
      <w:r w:rsidRPr="00952345">
        <w:t xml:space="preserve">Cover over lunchtimes is arranged informally within the helpdesk team. </w:t>
      </w:r>
    </w:p>
    <w:p w14:paraId="6576D24C" w14:textId="77777777" w:rsidR="00EB3348" w:rsidRDefault="00EB3348" w:rsidP="00EB3348">
      <w:r w:rsidRPr="00952345">
        <w:t xml:space="preserve">ExertCo wants to extend this so that the hours for full service will be 7am to 7pm, covered by two shifts of 7am to 3pm and 11am to 7pm respectively. </w:t>
      </w:r>
    </w:p>
    <w:p w14:paraId="1A6EA592" w14:textId="77777777" w:rsidR="00EB3348" w:rsidRPr="00952345" w:rsidRDefault="00EB3348" w:rsidP="00EB3348">
      <w:r>
        <w:t>The out-of-</w:t>
      </w:r>
      <w:r w:rsidRPr="00952345">
        <w:t>hours and weekend cover arrangements will not be changed, except that obviously out</w:t>
      </w:r>
      <w:r>
        <w:t>-of-</w:t>
      </w:r>
      <w:r w:rsidRPr="00952345">
        <w:t xml:space="preserve">hours working will now </w:t>
      </w:r>
      <w:r>
        <w:t>start</w:t>
      </w:r>
      <w:r w:rsidRPr="00952345">
        <w:t xml:space="preserve"> at 7pm rather than 5pm.</w:t>
      </w:r>
    </w:p>
    <w:p w14:paraId="21D2A476" w14:textId="77777777" w:rsidR="00EB3348" w:rsidRPr="00952345" w:rsidRDefault="00EB3348" w:rsidP="00EB3348">
      <w:r w:rsidRPr="00952345">
        <w:t>Attached are copies of:</w:t>
      </w:r>
    </w:p>
    <w:p w14:paraId="28FC1537" w14:textId="77777777" w:rsidR="00EB3348" w:rsidRPr="00952345" w:rsidRDefault="00EB3348" w:rsidP="0007517F">
      <w:pPr>
        <w:numPr>
          <w:ilvl w:val="0"/>
          <w:numId w:val="13"/>
        </w:numPr>
        <w:ind w:left="360"/>
      </w:pPr>
      <w:r w:rsidRPr="00952345">
        <w:t>ExertCo</w:t>
      </w:r>
      <w:r>
        <w:t>’s</w:t>
      </w:r>
      <w:r w:rsidRPr="00952345">
        <w:t xml:space="preserve"> working hours policy</w:t>
      </w:r>
    </w:p>
    <w:p w14:paraId="69C6AA5B" w14:textId="77777777" w:rsidR="00EB3348" w:rsidRPr="00952345" w:rsidRDefault="00EB3348" w:rsidP="0007517F">
      <w:pPr>
        <w:numPr>
          <w:ilvl w:val="0"/>
          <w:numId w:val="13"/>
        </w:numPr>
        <w:ind w:left="360"/>
      </w:pPr>
      <w:r w:rsidRPr="00952345">
        <w:t>ExertCo</w:t>
      </w:r>
      <w:r>
        <w:t>’s</w:t>
      </w:r>
      <w:r w:rsidRPr="00952345">
        <w:t xml:space="preserve"> on-call agreement</w:t>
      </w:r>
    </w:p>
    <w:p w14:paraId="05825AED" w14:textId="77777777" w:rsidR="00EB3348" w:rsidRPr="00952345" w:rsidRDefault="00EB3348" w:rsidP="00EB3348">
      <w:r w:rsidRPr="00952345">
        <w:t>Both of these are collective agreements with Prospect.</w:t>
      </w:r>
    </w:p>
    <w:p w14:paraId="74E6DEDB" w14:textId="77777777" w:rsidR="00EB3348" w:rsidRDefault="00EB3348" w:rsidP="00EB3348">
      <w:r w:rsidRPr="00952345">
        <w:t>As yet, you do not have formal proposals from ExertCo about how the proposed changes would be implemented, except that the company has stated that they do not intend to increase headcount on the helpdesk</w:t>
      </w:r>
      <w:r>
        <w:t>.</w:t>
      </w:r>
      <w:r w:rsidRPr="00952345">
        <w:t xml:space="preserve"> </w:t>
      </w:r>
    </w:p>
    <w:p w14:paraId="58007091" w14:textId="77777777" w:rsidR="00EB3348" w:rsidRPr="00952345" w:rsidRDefault="00EB3348" w:rsidP="00EB3348">
      <w:r>
        <w:t>T</w:t>
      </w:r>
      <w:r w:rsidRPr="00952345">
        <w:t xml:space="preserve">hey are taking the view that there will still be a full complement of staff between the hours of 11am and 3pm and that demand is </w:t>
      </w:r>
      <w:r>
        <w:t>lower</w:t>
      </w:r>
      <w:r w:rsidRPr="00952345">
        <w:t xml:space="preserve"> outside those hours.</w:t>
      </w:r>
    </w:p>
    <w:p w14:paraId="23EB5201" w14:textId="77777777" w:rsidR="00EB3348" w:rsidRPr="00952345" w:rsidRDefault="00EB3348" w:rsidP="00EB3348">
      <w:r w:rsidRPr="00952345">
        <w:t>You have checked the membership record</w:t>
      </w:r>
      <w:r>
        <w:t>s</w:t>
      </w:r>
      <w:r w:rsidRPr="00952345">
        <w:t xml:space="preserve"> and found that you have 10 members among the helpdesk staff.</w:t>
      </w:r>
    </w:p>
    <w:p w14:paraId="15B5B659" w14:textId="77777777" w:rsidR="00EB3348" w:rsidRPr="00952345" w:rsidRDefault="00EB3348" w:rsidP="00EB3348">
      <w:r w:rsidRPr="00952345">
        <w:t xml:space="preserve">As the </w:t>
      </w:r>
      <w:r>
        <w:t>b</w:t>
      </w:r>
      <w:r w:rsidRPr="00952345">
        <w:t xml:space="preserve">ranch </w:t>
      </w:r>
      <w:r>
        <w:t>c</w:t>
      </w:r>
      <w:r w:rsidRPr="00952345">
        <w:t>ommittee, you need to consider how you will approach the meeting. Consider:</w:t>
      </w:r>
    </w:p>
    <w:p w14:paraId="772140D5" w14:textId="77777777" w:rsidR="00EB3348" w:rsidRPr="00952345" w:rsidRDefault="00EB3348" w:rsidP="0007517F">
      <w:pPr>
        <w:numPr>
          <w:ilvl w:val="0"/>
          <w:numId w:val="11"/>
        </w:numPr>
        <w:ind w:left="360"/>
      </w:pPr>
      <w:r>
        <w:t>W</w:t>
      </w:r>
      <w:r w:rsidRPr="00952345">
        <w:t>hat issues are raised for members and for Prospect by the information you already have?</w:t>
      </w:r>
    </w:p>
    <w:p w14:paraId="51C116AD" w14:textId="77777777" w:rsidR="00EB3348" w:rsidRPr="00952345" w:rsidRDefault="00EB3348" w:rsidP="0007517F">
      <w:pPr>
        <w:numPr>
          <w:ilvl w:val="0"/>
          <w:numId w:val="11"/>
        </w:numPr>
        <w:ind w:left="360"/>
      </w:pPr>
      <w:r>
        <w:t>W</w:t>
      </w:r>
      <w:r w:rsidRPr="00952345">
        <w:t>hat</w:t>
      </w:r>
      <w:r>
        <w:t xml:space="preserve"> information should you ask </w:t>
      </w:r>
      <w:r w:rsidRPr="00952345">
        <w:t>ExertCo to provide?</w:t>
      </w:r>
    </w:p>
    <w:p w14:paraId="778FC8E1" w14:textId="77777777" w:rsidR="00EB3348" w:rsidRPr="00952345" w:rsidRDefault="00EB3348" w:rsidP="0007517F">
      <w:pPr>
        <w:numPr>
          <w:ilvl w:val="0"/>
          <w:numId w:val="11"/>
        </w:numPr>
        <w:ind w:left="360"/>
      </w:pPr>
      <w:r>
        <w:t>W</w:t>
      </w:r>
      <w:r w:rsidRPr="00952345">
        <w:t>hat is your initial position on the proposals?</w:t>
      </w:r>
    </w:p>
    <w:p w14:paraId="621A5E5E" w14:textId="77777777" w:rsidR="00EB3348" w:rsidRPr="00952345" w:rsidRDefault="00EB3348" w:rsidP="0007517F">
      <w:pPr>
        <w:numPr>
          <w:ilvl w:val="0"/>
          <w:numId w:val="11"/>
        </w:numPr>
        <w:ind w:left="360"/>
      </w:pPr>
      <w:r>
        <w:t>W</w:t>
      </w:r>
      <w:r w:rsidRPr="00952345">
        <w:t>hat are you going to do next?</w:t>
      </w:r>
    </w:p>
    <w:p w14:paraId="28A31517" w14:textId="77777777" w:rsidR="00EB3348" w:rsidRDefault="00EB3348" w:rsidP="00EB3348">
      <w:pPr>
        <w:spacing w:before="0" w:after="180" w:line="280" w:lineRule="exact"/>
      </w:pPr>
      <w:r>
        <w:br w:type="page"/>
      </w:r>
    </w:p>
    <w:p w14:paraId="136CDE23" w14:textId="77777777" w:rsidR="00EB3348" w:rsidRPr="00DD0E7C" w:rsidRDefault="00EB3348" w:rsidP="00DD0E7C">
      <w:pPr>
        <w:spacing w:before="480" w:after="240"/>
        <w:rPr>
          <w:b/>
          <w:bCs/>
        </w:rPr>
      </w:pPr>
      <w:bookmarkStart w:id="53" w:name="_Toc62486906"/>
      <w:r w:rsidRPr="00DD0E7C">
        <w:rPr>
          <w:b/>
          <w:bCs/>
        </w:rPr>
        <w:lastRenderedPageBreak/>
        <w:t>ExertCo working hours policy</w:t>
      </w:r>
      <w:bookmarkEnd w:id="53"/>
    </w:p>
    <w:p w14:paraId="5292A2D4" w14:textId="77777777" w:rsidR="00EB3348" w:rsidRPr="00952345" w:rsidRDefault="00EB3348" w:rsidP="00EB3348">
      <w:r w:rsidRPr="00952345">
        <w:t>ExertCo is conscious of its obligations to employees under UK and European law. It is agreed between ExertCo and Prospect that working hours within the company will be managed as follows:</w:t>
      </w:r>
    </w:p>
    <w:p w14:paraId="5E7D8F1B" w14:textId="77777777" w:rsidR="00EB3348" w:rsidRPr="00952345" w:rsidRDefault="00EB3348" w:rsidP="00DD0E7C">
      <w:pPr>
        <w:spacing w:before="480" w:after="240"/>
        <w:rPr>
          <w:b/>
        </w:rPr>
      </w:pPr>
      <w:r w:rsidRPr="00952345">
        <w:rPr>
          <w:b/>
        </w:rPr>
        <w:t>Hours of work</w:t>
      </w:r>
    </w:p>
    <w:p w14:paraId="11E7F4D3" w14:textId="77777777" w:rsidR="00EB3348" w:rsidRPr="00952345" w:rsidRDefault="00EB3348" w:rsidP="0007517F">
      <w:pPr>
        <w:numPr>
          <w:ilvl w:val="0"/>
          <w:numId w:val="14"/>
        </w:numPr>
      </w:pPr>
      <w:r w:rsidRPr="00952345">
        <w:t>The standard working week for ExertCo employees is 35 hours.</w:t>
      </w:r>
    </w:p>
    <w:p w14:paraId="0AA7F95B" w14:textId="77777777" w:rsidR="00EB3348" w:rsidRPr="00952345" w:rsidRDefault="00EB3348" w:rsidP="0007517F">
      <w:pPr>
        <w:numPr>
          <w:ilvl w:val="0"/>
          <w:numId w:val="14"/>
        </w:numPr>
      </w:pPr>
      <w:r w:rsidRPr="00952345">
        <w:t>Every employee is entitled to a break of one hour each day.</w:t>
      </w:r>
    </w:p>
    <w:p w14:paraId="6915BC19" w14:textId="77777777" w:rsidR="00EB3348" w:rsidRPr="00952345" w:rsidRDefault="00EB3348" w:rsidP="0007517F">
      <w:pPr>
        <w:numPr>
          <w:ilvl w:val="0"/>
          <w:numId w:val="14"/>
        </w:numPr>
      </w:pPr>
      <w:r w:rsidRPr="00952345">
        <w:t>Within their total working hours, employees will be flexible to meet the needs of the business.</w:t>
      </w:r>
    </w:p>
    <w:p w14:paraId="01DDF316" w14:textId="77777777" w:rsidR="00EB3348" w:rsidRPr="00952345" w:rsidRDefault="00EB3348" w:rsidP="00DD0E7C">
      <w:pPr>
        <w:spacing w:before="480" w:after="240"/>
        <w:rPr>
          <w:b/>
        </w:rPr>
      </w:pPr>
      <w:r w:rsidRPr="00952345">
        <w:rPr>
          <w:b/>
        </w:rPr>
        <w:t>Additional hours and time off in lieu</w:t>
      </w:r>
    </w:p>
    <w:p w14:paraId="3AC34AF7" w14:textId="77777777" w:rsidR="00EB3348" w:rsidRPr="00952345" w:rsidRDefault="00EB3348" w:rsidP="00EB3348">
      <w:r w:rsidRPr="00952345">
        <w:t>When an employee is required to work longer than their normal hours s/he will be entitled to compensatory time off on an hour-for-hour basis. The time off should be taken within the same week where possible and in the following week otherwise, at a time agreed with her/his manager.</w:t>
      </w:r>
    </w:p>
    <w:p w14:paraId="711FB381" w14:textId="77777777" w:rsidR="00EB3348" w:rsidRPr="00952345" w:rsidRDefault="00EB3348" w:rsidP="00EB3348">
      <w:r w:rsidRPr="00952345">
        <w:t>In the event that operational requirements lead to an employee working more than seven additional hours in one week, s/he may choose to take one day’s pay rather than the equivalent time off.</w:t>
      </w:r>
    </w:p>
    <w:p w14:paraId="68366189" w14:textId="7A7C7913" w:rsidR="00EB3348" w:rsidRPr="00952345" w:rsidRDefault="00EB3348" w:rsidP="00EB3348">
      <w:r w:rsidRPr="00952345">
        <w:t xml:space="preserve">Weekend attendances are exceptional, will be subject to at least </w:t>
      </w:r>
      <w:r w:rsidR="00A2133D">
        <w:t>two</w:t>
      </w:r>
      <w:r w:rsidRPr="00952345">
        <w:t xml:space="preserve"> days’ advance notice by the company and will be compensated with pay at time-and-a-half.</w:t>
      </w:r>
    </w:p>
    <w:p w14:paraId="0948A069" w14:textId="77777777" w:rsidR="00EB3348" w:rsidRPr="00952345" w:rsidRDefault="00EB3348" w:rsidP="00DD0E7C">
      <w:pPr>
        <w:spacing w:before="480" w:after="240"/>
        <w:rPr>
          <w:b/>
        </w:rPr>
      </w:pPr>
      <w:r w:rsidRPr="00952345">
        <w:rPr>
          <w:b/>
        </w:rPr>
        <w:t>Family-friendly working hours</w:t>
      </w:r>
    </w:p>
    <w:p w14:paraId="423E953D" w14:textId="143DD05B" w:rsidR="00EB3348" w:rsidRPr="00952345" w:rsidRDefault="00EB3348" w:rsidP="00EB3348">
      <w:r w:rsidRPr="00952345">
        <w:t>If an employee requires time off for a medical appointment, or for a medical appointment of a child or relative or other dependant, this will be granted</w:t>
      </w:r>
      <w:r w:rsidR="00A2133D">
        <w:t>,</w:t>
      </w:r>
      <w:r w:rsidRPr="00952345">
        <w:t xml:space="preserve"> and her/his line manager will specify how this time can be made up.</w:t>
      </w:r>
    </w:p>
    <w:p w14:paraId="75F02EBB" w14:textId="77777777" w:rsidR="00EB3348" w:rsidRPr="00952345" w:rsidRDefault="00EB3348" w:rsidP="00EB3348">
      <w:r w:rsidRPr="00952345">
        <w:t>If an employee requires time off to care for a child or sick relative or other dependant, s/he must notify her/his manager as soon as possible, stating the expected duration of such time off. Paid time off will be available for five days each year under this arrangement, and unpaid time off thereafter.</w:t>
      </w:r>
    </w:p>
    <w:p w14:paraId="1A3DB984" w14:textId="77777777" w:rsidR="00EB3348" w:rsidRPr="00952345" w:rsidRDefault="00EB3348" w:rsidP="00EB3348">
      <w:r w:rsidRPr="00952345">
        <w:t>Employees may request flexible working hours under the statutory arrangements, and ExertCo will make every effort to meet such requests, subject to operational requirements.</w:t>
      </w:r>
    </w:p>
    <w:p w14:paraId="4D02C0EA" w14:textId="77777777" w:rsidR="00EB3348" w:rsidRPr="001E79C6" w:rsidRDefault="00EB3348" w:rsidP="00EB3348">
      <w:pPr>
        <w:spacing w:before="480" w:after="240"/>
        <w:rPr>
          <w:rStyle w:val="Heading3Char"/>
        </w:rPr>
      </w:pPr>
      <w:r w:rsidRPr="00952345">
        <w:rPr>
          <w:i/>
        </w:rPr>
        <w:t>Last updated 1 November 2003</w:t>
      </w:r>
      <w:r w:rsidRPr="00952345">
        <w:br w:type="page"/>
      </w:r>
      <w:r w:rsidRPr="00DD0E7C">
        <w:rPr>
          <w:b/>
          <w:bCs/>
        </w:rPr>
        <w:lastRenderedPageBreak/>
        <w:t>ExertCo standby policy</w:t>
      </w:r>
    </w:p>
    <w:p w14:paraId="7DAFA12D" w14:textId="77777777" w:rsidR="00EB3348" w:rsidRPr="00952345" w:rsidRDefault="00EB3348" w:rsidP="00EB3348">
      <w:r w:rsidRPr="00952345">
        <w:t>It is in the nature of ExertCo’s business that in some functions</w:t>
      </w:r>
      <w:r>
        <w:t>, flexible out-of-</w:t>
      </w:r>
      <w:r w:rsidRPr="00952345">
        <w:t>hours support to customers will be required. It is agreed between Prospect and ExertCo that:</w:t>
      </w:r>
    </w:p>
    <w:p w14:paraId="55C74930" w14:textId="77777777" w:rsidR="00EB3348" w:rsidRPr="00952345" w:rsidRDefault="00EB3348" w:rsidP="0007517F">
      <w:pPr>
        <w:numPr>
          <w:ilvl w:val="0"/>
          <w:numId w:val="15"/>
        </w:numPr>
      </w:pPr>
      <w:r w:rsidRPr="00952345">
        <w:t xml:space="preserve">The company will seek to provide </w:t>
      </w:r>
      <w:r>
        <w:t>such out-of-</w:t>
      </w:r>
      <w:r w:rsidRPr="00952345">
        <w:t>hours cover on a voluntary basis.</w:t>
      </w:r>
    </w:p>
    <w:p w14:paraId="594F8A6E" w14:textId="77777777" w:rsidR="00EB3348" w:rsidRPr="00952345" w:rsidRDefault="00EB3348" w:rsidP="0007517F">
      <w:pPr>
        <w:numPr>
          <w:ilvl w:val="0"/>
          <w:numId w:val="15"/>
        </w:numPr>
      </w:pPr>
      <w:r w:rsidRPr="00952345">
        <w:t>Emp</w:t>
      </w:r>
      <w:r>
        <w:t>loyees who agree to provide out-of-</w:t>
      </w:r>
      <w:r w:rsidRPr="00952345">
        <w:t>hours cover will be provided with appropriate equipment to enable them to meet the operational need for such cover, ie a mobile phone and a laptop with access to ExertCo systems.</w:t>
      </w:r>
    </w:p>
    <w:p w14:paraId="5B7E8F8D" w14:textId="77777777" w:rsidR="00EB3348" w:rsidRPr="00952345" w:rsidRDefault="00EB3348" w:rsidP="0007517F">
      <w:pPr>
        <w:numPr>
          <w:ilvl w:val="0"/>
          <w:numId w:val="15"/>
        </w:numPr>
      </w:pPr>
      <w:r w:rsidRPr="00952345">
        <w:t>An emp</w:t>
      </w:r>
      <w:r>
        <w:t>loyee who agrees to provide out-of-</w:t>
      </w:r>
      <w:r w:rsidRPr="00952345">
        <w:t>hours cover will be required to cover no more than one evening per week plus half a day at weekends, on a roster to be determined by the manager of the relevant department.</w:t>
      </w:r>
    </w:p>
    <w:p w14:paraId="2155FC27" w14:textId="77777777" w:rsidR="00EB3348" w:rsidRPr="00952345" w:rsidRDefault="00EB3348" w:rsidP="0007517F">
      <w:pPr>
        <w:numPr>
          <w:ilvl w:val="0"/>
          <w:numId w:val="15"/>
        </w:numPr>
      </w:pPr>
      <w:r w:rsidRPr="00952345">
        <w:t>When on standby, calls should be answered as soon as possible, with due regard for safety (eg if driving) and in any case within 15 minutes. Work on the problem should begin as soon as is practicable and the customer should be advised of when this will be.</w:t>
      </w:r>
    </w:p>
    <w:p w14:paraId="7AB7152B" w14:textId="77777777" w:rsidR="00EB3348" w:rsidRPr="00952345" w:rsidRDefault="00EB3348" w:rsidP="0007517F">
      <w:pPr>
        <w:numPr>
          <w:ilvl w:val="0"/>
          <w:numId w:val="15"/>
        </w:numPr>
      </w:pPr>
      <w:r w:rsidRPr="00952345">
        <w:t>Employees who provide outside cover will be compensated on the following basis:</w:t>
      </w:r>
    </w:p>
    <w:p w14:paraId="5CB40AE1" w14:textId="77777777" w:rsidR="00EB3348" w:rsidRPr="00952345" w:rsidRDefault="00EB3348" w:rsidP="0007517F">
      <w:pPr>
        <w:numPr>
          <w:ilvl w:val="0"/>
          <w:numId w:val="16"/>
        </w:numPr>
      </w:pPr>
      <w:r w:rsidRPr="00952345">
        <w:t>One-quarter of their normal hourly rate for each hour spent on rostered standby; plus</w:t>
      </w:r>
    </w:p>
    <w:p w14:paraId="0212481D" w14:textId="77777777" w:rsidR="00EB3348" w:rsidRPr="00952345" w:rsidRDefault="00EB3348" w:rsidP="0007517F">
      <w:pPr>
        <w:numPr>
          <w:ilvl w:val="0"/>
          <w:numId w:val="16"/>
        </w:numPr>
      </w:pPr>
      <w:r>
        <w:t>p</w:t>
      </w:r>
      <w:r w:rsidRPr="00952345">
        <w:t>ayments for responding to calls as follows:</w:t>
      </w:r>
    </w:p>
    <w:p w14:paraId="12652301" w14:textId="77777777" w:rsidR="00EB3348" w:rsidRPr="00952345" w:rsidRDefault="00EB3348" w:rsidP="00EB3348">
      <w:pPr>
        <w:spacing w:before="0"/>
      </w:pPr>
    </w:p>
    <w:tbl>
      <w:tblPr>
        <w:tblStyle w:val="TableGrid"/>
        <w:tblW w:w="8788" w:type="dxa"/>
        <w:tblInd w:w="534" w:type="dxa"/>
        <w:tblLook w:val="00A0" w:firstRow="1" w:lastRow="0" w:firstColumn="1" w:lastColumn="0" w:noHBand="0" w:noVBand="0"/>
      </w:tblPr>
      <w:tblGrid>
        <w:gridCol w:w="4385"/>
        <w:gridCol w:w="1456"/>
        <w:gridCol w:w="2947"/>
      </w:tblGrid>
      <w:tr w:rsidR="00EB3348" w:rsidRPr="00952345" w14:paraId="0492FDD3" w14:textId="77777777" w:rsidTr="00B570C2">
        <w:tc>
          <w:tcPr>
            <w:tcW w:w="4385" w:type="dxa"/>
            <w:tcBorders>
              <w:top w:val="single" w:sz="4" w:space="0" w:color="auto"/>
              <w:left w:val="single" w:sz="4" w:space="0" w:color="auto"/>
              <w:bottom w:val="single" w:sz="4" w:space="0" w:color="auto"/>
              <w:right w:val="single" w:sz="4" w:space="0" w:color="auto"/>
            </w:tcBorders>
            <w:hideMark/>
          </w:tcPr>
          <w:p w14:paraId="4CFCA61F" w14:textId="77777777" w:rsidR="00EB3348" w:rsidRPr="00952345" w:rsidRDefault="00EB3348" w:rsidP="00B570C2">
            <w:pPr>
              <w:spacing w:after="200"/>
              <w:rPr>
                <w:b/>
              </w:rPr>
            </w:pPr>
            <w:r w:rsidRPr="00952345">
              <w:rPr>
                <w:b/>
              </w:rPr>
              <w:t>Duration</w:t>
            </w:r>
          </w:p>
        </w:tc>
        <w:tc>
          <w:tcPr>
            <w:tcW w:w="1456" w:type="dxa"/>
            <w:tcBorders>
              <w:top w:val="single" w:sz="4" w:space="0" w:color="auto"/>
              <w:left w:val="single" w:sz="4" w:space="0" w:color="auto"/>
              <w:bottom w:val="single" w:sz="4" w:space="0" w:color="auto"/>
              <w:right w:val="single" w:sz="4" w:space="0" w:color="auto"/>
            </w:tcBorders>
            <w:hideMark/>
          </w:tcPr>
          <w:p w14:paraId="137DCC0E" w14:textId="77777777" w:rsidR="00EB3348" w:rsidRPr="00952345" w:rsidRDefault="00EB3348" w:rsidP="00B570C2">
            <w:pPr>
              <w:spacing w:after="200"/>
              <w:rPr>
                <w:b/>
              </w:rPr>
            </w:pPr>
            <w:r w:rsidRPr="00952345">
              <w:rPr>
                <w:b/>
              </w:rPr>
              <w:t>Weekday evenings</w:t>
            </w:r>
          </w:p>
        </w:tc>
        <w:tc>
          <w:tcPr>
            <w:tcW w:w="2947" w:type="dxa"/>
            <w:tcBorders>
              <w:top w:val="single" w:sz="4" w:space="0" w:color="auto"/>
              <w:left w:val="single" w:sz="4" w:space="0" w:color="auto"/>
              <w:bottom w:val="single" w:sz="4" w:space="0" w:color="auto"/>
              <w:right w:val="single" w:sz="4" w:space="0" w:color="auto"/>
            </w:tcBorders>
            <w:hideMark/>
          </w:tcPr>
          <w:p w14:paraId="5C09F1ED" w14:textId="77777777" w:rsidR="00EB3348" w:rsidRPr="00952345" w:rsidRDefault="00EB3348" w:rsidP="00B570C2">
            <w:pPr>
              <w:spacing w:after="200"/>
              <w:rPr>
                <w:b/>
              </w:rPr>
            </w:pPr>
            <w:r w:rsidRPr="00952345">
              <w:rPr>
                <w:b/>
              </w:rPr>
              <w:t>Weekends and public holidays</w:t>
            </w:r>
          </w:p>
        </w:tc>
      </w:tr>
      <w:tr w:rsidR="00EB3348" w:rsidRPr="00952345" w14:paraId="5520AD9F" w14:textId="77777777" w:rsidTr="00B570C2">
        <w:tc>
          <w:tcPr>
            <w:tcW w:w="4385" w:type="dxa"/>
            <w:tcBorders>
              <w:top w:val="single" w:sz="4" w:space="0" w:color="auto"/>
              <w:left w:val="single" w:sz="4" w:space="0" w:color="auto"/>
              <w:bottom w:val="single" w:sz="4" w:space="0" w:color="auto"/>
              <w:right w:val="single" w:sz="4" w:space="0" w:color="auto"/>
            </w:tcBorders>
            <w:hideMark/>
          </w:tcPr>
          <w:p w14:paraId="16202A46" w14:textId="77777777" w:rsidR="00EB3348" w:rsidRPr="00952345" w:rsidRDefault="00EB3348" w:rsidP="00B570C2">
            <w:pPr>
              <w:spacing w:after="200"/>
            </w:pPr>
            <w:r w:rsidRPr="00952345">
              <w:t>Up to 60 minutes</w:t>
            </w:r>
          </w:p>
        </w:tc>
        <w:tc>
          <w:tcPr>
            <w:tcW w:w="1456" w:type="dxa"/>
            <w:tcBorders>
              <w:top w:val="single" w:sz="4" w:space="0" w:color="auto"/>
              <w:left w:val="single" w:sz="4" w:space="0" w:color="auto"/>
              <w:bottom w:val="single" w:sz="4" w:space="0" w:color="auto"/>
              <w:right w:val="single" w:sz="4" w:space="0" w:color="auto"/>
            </w:tcBorders>
            <w:hideMark/>
          </w:tcPr>
          <w:p w14:paraId="6B026FC2" w14:textId="77777777" w:rsidR="00EB3348" w:rsidRPr="00952345" w:rsidRDefault="00EB3348" w:rsidP="00B570C2">
            <w:pPr>
              <w:spacing w:after="200"/>
            </w:pPr>
            <w:r w:rsidRPr="00952345">
              <w:t>£15</w:t>
            </w:r>
          </w:p>
        </w:tc>
        <w:tc>
          <w:tcPr>
            <w:tcW w:w="2947" w:type="dxa"/>
            <w:tcBorders>
              <w:top w:val="single" w:sz="4" w:space="0" w:color="auto"/>
              <w:left w:val="single" w:sz="4" w:space="0" w:color="auto"/>
              <w:bottom w:val="single" w:sz="4" w:space="0" w:color="auto"/>
              <w:right w:val="single" w:sz="4" w:space="0" w:color="auto"/>
            </w:tcBorders>
            <w:hideMark/>
          </w:tcPr>
          <w:p w14:paraId="57864562" w14:textId="77777777" w:rsidR="00EB3348" w:rsidRPr="00952345" w:rsidRDefault="00EB3348" w:rsidP="00B570C2">
            <w:pPr>
              <w:spacing w:after="200"/>
            </w:pPr>
            <w:r w:rsidRPr="00952345">
              <w:t>£30</w:t>
            </w:r>
          </w:p>
        </w:tc>
      </w:tr>
      <w:tr w:rsidR="00EB3348" w:rsidRPr="00952345" w14:paraId="7D8D3A69" w14:textId="77777777" w:rsidTr="00B570C2">
        <w:tc>
          <w:tcPr>
            <w:tcW w:w="4385" w:type="dxa"/>
            <w:tcBorders>
              <w:top w:val="single" w:sz="4" w:space="0" w:color="auto"/>
              <w:left w:val="single" w:sz="4" w:space="0" w:color="auto"/>
              <w:bottom w:val="single" w:sz="4" w:space="0" w:color="auto"/>
              <w:right w:val="single" w:sz="4" w:space="0" w:color="auto"/>
            </w:tcBorders>
            <w:hideMark/>
          </w:tcPr>
          <w:p w14:paraId="61B1919D" w14:textId="77777777" w:rsidR="00EB3348" w:rsidRPr="00952345" w:rsidRDefault="00EB3348" w:rsidP="00B570C2">
            <w:pPr>
              <w:spacing w:after="200"/>
            </w:pPr>
            <w:r w:rsidRPr="00952345">
              <w:t>60 minutes – 120 minutes</w:t>
            </w:r>
          </w:p>
        </w:tc>
        <w:tc>
          <w:tcPr>
            <w:tcW w:w="1456" w:type="dxa"/>
            <w:tcBorders>
              <w:top w:val="single" w:sz="4" w:space="0" w:color="auto"/>
              <w:left w:val="single" w:sz="4" w:space="0" w:color="auto"/>
              <w:bottom w:val="single" w:sz="4" w:space="0" w:color="auto"/>
              <w:right w:val="single" w:sz="4" w:space="0" w:color="auto"/>
            </w:tcBorders>
            <w:hideMark/>
          </w:tcPr>
          <w:p w14:paraId="742C209A" w14:textId="77777777" w:rsidR="00EB3348" w:rsidRPr="00952345" w:rsidRDefault="00EB3348" w:rsidP="00B570C2">
            <w:pPr>
              <w:spacing w:after="200"/>
            </w:pPr>
            <w:r w:rsidRPr="00952345">
              <w:t>£35</w:t>
            </w:r>
          </w:p>
        </w:tc>
        <w:tc>
          <w:tcPr>
            <w:tcW w:w="2947" w:type="dxa"/>
            <w:tcBorders>
              <w:top w:val="single" w:sz="4" w:space="0" w:color="auto"/>
              <w:left w:val="single" w:sz="4" w:space="0" w:color="auto"/>
              <w:bottom w:val="single" w:sz="4" w:space="0" w:color="auto"/>
              <w:right w:val="single" w:sz="4" w:space="0" w:color="auto"/>
            </w:tcBorders>
            <w:hideMark/>
          </w:tcPr>
          <w:p w14:paraId="5BEBBBB7" w14:textId="77777777" w:rsidR="00EB3348" w:rsidRPr="00952345" w:rsidRDefault="00EB3348" w:rsidP="00B570C2">
            <w:pPr>
              <w:spacing w:after="200"/>
            </w:pPr>
            <w:r w:rsidRPr="00952345">
              <w:t>£70</w:t>
            </w:r>
          </w:p>
        </w:tc>
      </w:tr>
      <w:tr w:rsidR="00EB3348" w:rsidRPr="00952345" w14:paraId="1396DD85" w14:textId="77777777" w:rsidTr="00B570C2">
        <w:tc>
          <w:tcPr>
            <w:tcW w:w="4385" w:type="dxa"/>
            <w:tcBorders>
              <w:top w:val="single" w:sz="4" w:space="0" w:color="auto"/>
              <w:left w:val="single" w:sz="4" w:space="0" w:color="auto"/>
              <w:bottom w:val="single" w:sz="4" w:space="0" w:color="auto"/>
              <w:right w:val="single" w:sz="4" w:space="0" w:color="auto"/>
            </w:tcBorders>
            <w:hideMark/>
          </w:tcPr>
          <w:p w14:paraId="2E06D3AB" w14:textId="77777777" w:rsidR="00EB3348" w:rsidRPr="00952345" w:rsidRDefault="00EB3348" w:rsidP="00B570C2">
            <w:pPr>
              <w:spacing w:after="200"/>
            </w:pPr>
            <w:r w:rsidRPr="00952345">
              <w:t>More than 120 minutes</w:t>
            </w:r>
          </w:p>
        </w:tc>
        <w:tc>
          <w:tcPr>
            <w:tcW w:w="1456" w:type="dxa"/>
            <w:tcBorders>
              <w:top w:val="single" w:sz="4" w:space="0" w:color="auto"/>
              <w:left w:val="single" w:sz="4" w:space="0" w:color="auto"/>
              <w:bottom w:val="single" w:sz="4" w:space="0" w:color="auto"/>
              <w:right w:val="single" w:sz="4" w:space="0" w:color="auto"/>
            </w:tcBorders>
            <w:hideMark/>
          </w:tcPr>
          <w:p w14:paraId="56F314F8" w14:textId="77777777" w:rsidR="00EB3348" w:rsidRPr="00952345" w:rsidRDefault="00EB3348" w:rsidP="00B570C2">
            <w:pPr>
              <w:spacing w:after="200"/>
            </w:pPr>
            <w:r w:rsidRPr="00952345">
              <w:t>£50</w:t>
            </w:r>
          </w:p>
        </w:tc>
        <w:tc>
          <w:tcPr>
            <w:tcW w:w="2947" w:type="dxa"/>
            <w:tcBorders>
              <w:top w:val="single" w:sz="4" w:space="0" w:color="auto"/>
              <w:left w:val="single" w:sz="4" w:space="0" w:color="auto"/>
              <w:bottom w:val="single" w:sz="4" w:space="0" w:color="auto"/>
              <w:right w:val="single" w:sz="4" w:space="0" w:color="auto"/>
            </w:tcBorders>
            <w:hideMark/>
          </w:tcPr>
          <w:p w14:paraId="467863BB" w14:textId="77777777" w:rsidR="00EB3348" w:rsidRPr="00952345" w:rsidRDefault="00EB3348" w:rsidP="00B570C2">
            <w:pPr>
              <w:spacing w:after="200"/>
            </w:pPr>
            <w:r w:rsidRPr="00952345">
              <w:t>£100</w:t>
            </w:r>
          </w:p>
        </w:tc>
      </w:tr>
    </w:tbl>
    <w:p w14:paraId="1DBCEFF7" w14:textId="77777777" w:rsidR="00EB3348" w:rsidRPr="00952345" w:rsidRDefault="00EB3348" w:rsidP="0007517F">
      <w:pPr>
        <w:numPr>
          <w:ilvl w:val="0"/>
          <w:numId w:val="15"/>
        </w:numPr>
        <w:spacing w:before="240"/>
      </w:pPr>
      <w:r w:rsidRPr="00952345">
        <w:t>A complex problem requiring</w:t>
      </w:r>
      <w:r>
        <w:t>,</w:t>
      </w:r>
      <w:r w:rsidRPr="00952345">
        <w:t xml:space="preserve"> or projected to require</w:t>
      </w:r>
      <w:r>
        <w:t>,</w:t>
      </w:r>
      <w:r w:rsidRPr="00952345">
        <w:t xml:space="preserve"> more than 120 minutes to resolve should be logged as a priority job for the next working day. ExertCo will not pay more than the maximum allowance if an employee on standby works on a problem for more than two hours.</w:t>
      </w:r>
    </w:p>
    <w:p w14:paraId="744E967E" w14:textId="77777777" w:rsidR="00EB3348" w:rsidRPr="00952345" w:rsidRDefault="00EB3348" w:rsidP="0007517F">
      <w:pPr>
        <w:numPr>
          <w:ilvl w:val="0"/>
          <w:numId w:val="15"/>
        </w:numPr>
      </w:pPr>
      <w:r w:rsidRPr="00952345">
        <w:t>An employee</w:t>
      </w:r>
      <w:r>
        <w:t xml:space="preserve"> wishing to cease providing out-of-</w:t>
      </w:r>
      <w:r w:rsidRPr="00952345">
        <w:t>hours cover must give one month’s notice of her/his intention.</w:t>
      </w:r>
    </w:p>
    <w:p w14:paraId="05F04FB8" w14:textId="77777777" w:rsidR="00EB3348" w:rsidRPr="00952345" w:rsidRDefault="00EB3348" w:rsidP="00EB3348">
      <w:pPr>
        <w:spacing w:before="480"/>
        <w:rPr>
          <w:i/>
        </w:rPr>
      </w:pPr>
      <w:r w:rsidRPr="00952345">
        <w:rPr>
          <w:i/>
        </w:rPr>
        <w:t>Last updated September 2006</w:t>
      </w:r>
    </w:p>
    <w:p w14:paraId="6F2F07B4" w14:textId="77777777" w:rsidR="00EB3348" w:rsidRDefault="00EB3348" w:rsidP="00EB3348">
      <w:pPr>
        <w:spacing w:before="0" w:after="180" w:line="280" w:lineRule="exact"/>
      </w:pPr>
      <w:r>
        <w:br w:type="page"/>
      </w:r>
    </w:p>
    <w:p w14:paraId="04B810F4" w14:textId="77777777" w:rsidR="00EB3348" w:rsidRDefault="00EB3348" w:rsidP="00EB3348">
      <w:pPr>
        <w:pStyle w:val="Heading2"/>
      </w:pPr>
      <w:bookmarkStart w:id="54" w:name="_Toc5700857"/>
      <w:bookmarkStart w:id="55" w:name="_Toc62486908"/>
      <w:bookmarkStart w:id="56" w:name="_Toc211437043"/>
      <w:r w:rsidRPr="007C57A8">
        <w:lastRenderedPageBreak/>
        <w:t>Session 4: Effecti</w:t>
      </w:r>
      <w:r>
        <w:t>ve r</w:t>
      </w:r>
      <w:r w:rsidRPr="007C57A8">
        <w:t>epresentation</w:t>
      </w:r>
      <w:bookmarkEnd w:id="54"/>
      <w:bookmarkEnd w:id="55"/>
      <w:bookmarkEnd w:id="56"/>
    </w:p>
    <w:p w14:paraId="04D30710" w14:textId="77777777" w:rsidR="00EB3348" w:rsidRDefault="00EB3348" w:rsidP="00EB3348">
      <w:pPr>
        <w:pStyle w:val="Heading3"/>
        <w:numPr>
          <w:ilvl w:val="0"/>
          <w:numId w:val="1"/>
        </w:numPr>
        <w:spacing w:before="480" w:after="240"/>
        <w:rPr>
          <w:bCs/>
        </w:rPr>
      </w:pPr>
      <w:bookmarkStart w:id="57" w:name="_Toc5700859"/>
      <w:bookmarkStart w:id="58" w:name="_Toc62486910"/>
      <w:bookmarkStart w:id="59" w:name="_Toc211437044"/>
      <w:r>
        <w:rPr>
          <w:bCs/>
        </w:rPr>
        <w:t>Activity C</w:t>
      </w:r>
      <w:r w:rsidRPr="007C57A8">
        <w:rPr>
          <w:bCs/>
        </w:rPr>
        <w:t>: Working out your strengths</w:t>
      </w:r>
      <w:bookmarkEnd w:id="57"/>
      <w:bookmarkEnd w:id="58"/>
      <w:bookmarkEnd w:id="59"/>
    </w:p>
    <w:p w14:paraId="2EC29E12" w14:textId="77777777" w:rsidR="00EB3348" w:rsidRPr="007C57A8" w:rsidRDefault="00EB3348" w:rsidP="00EB3348">
      <w:pPr>
        <w:rPr>
          <w:lang w:eastAsia="en-US"/>
        </w:rPr>
      </w:pPr>
      <w:r w:rsidRPr="007C57A8">
        <w:rPr>
          <w:lang w:eastAsia="en-US"/>
        </w:rPr>
        <w:t xml:space="preserve">This activity gives you an idea </w:t>
      </w:r>
      <w:r>
        <w:rPr>
          <w:lang w:eastAsia="en-US"/>
        </w:rPr>
        <w:t>of which roles should play to</w:t>
      </w:r>
      <w:r w:rsidRPr="007C57A8">
        <w:rPr>
          <w:lang w:eastAsia="en-US"/>
        </w:rPr>
        <w:t xml:space="preserve"> your strengths. Consider the statements for each category</w:t>
      </w:r>
      <w:r>
        <w:rPr>
          <w:lang w:eastAsia="en-US"/>
        </w:rPr>
        <w:t>,</w:t>
      </w:r>
      <w:r w:rsidRPr="007C57A8">
        <w:rPr>
          <w:lang w:eastAsia="en-US"/>
        </w:rPr>
        <w:t xml:space="preserve"> pick the one that best sums you up and circle </w:t>
      </w:r>
      <w:r>
        <w:rPr>
          <w:lang w:eastAsia="en-US"/>
        </w:rPr>
        <w:t xml:space="preserve">the </w:t>
      </w:r>
      <w:r w:rsidRPr="007C57A8">
        <w:rPr>
          <w:lang w:eastAsia="en-US"/>
        </w:rPr>
        <w:t xml:space="preserve">letter response. </w:t>
      </w:r>
    </w:p>
    <w:p w14:paraId="7B36E749" w14:textId="77777777" w:rsidR="00EB3348" w:rsidRPr="007C57A8" w:rsidRDefault="00EB3348" w:rsidP="00EB3348">
      <w:pPr>
        <w:rPr>
          <w:lang w:eastAsia="en-US"/>
        </w:rPr>
      </w:pPr>
      <w:r w:rsidRPr="007C57A8">
        <w:rPr>
          <w:lang w:eastAsia="en-US"/>
        </w:rPr>
        <w:t>Then score yourself:</w:t>
      </w:r>
    </w:p>
    <w:p w14:paraId="0453D80E" w14:textId="77777777" w:rsidR="00EB3348" w:rsidRPr="007C57A8" w:rsidRDefault="00EB3348" w:rsidP="0007517F">
      <w:pPr>
        <w:pStyle w:val="ListBullet"/>
        <w:numPr>
          <w:ilvl w:val="0"/>
          <w:numId w:val="10"/>
        </w:numPr>
        <w:rPr>
          <w:lang w:eastAsia="en-US"/>
        </w:rPr>
      </w:pPr>
      <w:r>
        <w:rPr>
          <w:lang w:eastAsia="en-US"/>
        </w:rPr>
        <w:t>f</w:t>
      </w:r>
      <w:r w:rsidRPr="007C57A8">
        <w:rPr>
          <w:lang w:eastAsia="en-US"/>
        </w:rPr>
        <w:t>or each A</w:t>
      </w:r>
      <w:r>
        <w:rPr>
          <w:lang w:eastAsia="en-US"/>
        </w:rPr>
        <w:t>,</w:t>
      </w:r>
      <w:r w:rsidRPr="007C57A8">
        <w:rPr>
          <w:lang w:eastAsia="en-US"/>
        </w:rPr>
        <w:t xml:space="preserve"> give yourself </w:t>
      </w:r>
      <w:r>
        <w:rPr>
          <w:lang w:eastAsia="en-US"/>
        </w:rPr>
        <w:t>three</w:t>
      </w:r>
      <w:r w:rsidRPr="007C57A8">
        <w:rPr>
          <w:lang w:eastAsia="en-US"/>
        </w:rPr>
        <w:t xml:space="preserve"> points</w:t>
      </w:r>
    </w:p>
    <w:p w14:paraId="1F94405E" w14:textId="77777777" w:rsidR="00EB3348" w:rsidRPr="007C57A8" w:rsidRDefault="00EB3348" w:rsidP="0007517F">
      <w:pPr>
        <w:pStyle w:val="ListBullet"/>
        <w:numPr>
          <w:ilvl w:val="0"/>
          <w:numId w:val="10"/>
        </w:numPr>
        <w:rPr>
          <w:lang w:eastAsia="en-US"/>
        </w:rPr>
      </w:pPr>
      <w:r>
        <w:rPr>
          <w:lang w:eastAsia="en-US"/>
        </w:rPr>
        <w:t>f</w:t>
      </w:r>
      <w:r w:rsidRPr="007C57A8">
        <w:rPr>
          <w:lang w:eastAsia="en-US"/>
        </w:rPr>
        <w:t>or each B</w:t>
      </w:r>
      <w:r>
        <w:rPr>
          <w:lang w:eastAsia="en-US"/>
        </w:rPr>
        <w:t>,</w:t>
      </w:r>
      <w:r w:rsidRPr="007C57A8">
        <w:rPr>
          <w:lang w:eastAsia="en-US"/>
        </w:rPr>
        <w:t xml:space="preserve"> give yourself </w:t>
      </w:r>
      <w:r>
        <w:rPr>
          <w:lang w:eastAsia="en-US"/>
        </w:rPr>
        <w:t>two</w:t>
      </w:r>
      <w:r w:rsidRPr="007C57A8">
        <w:rPr>
          <w:lang w:eastAsia="en-US"/>
        </w:rPr>
        <w:t xml:space="preserve"> points</w:t>
      </w:r>
    </w:p>
    <w:p w14:paraId="1576213B" w14:textId="77777777" w:rsidR="00EB3348" w:rsidRPr="007C57A8" w:rsidRDefault="00EB3348" w:rsidP="0007517F">
      <w:pPr>
        <w:pStyle w:val="ListBullet"/>
        <w:numPr>
          <w:ilvl w:val="0"/>
          <w:numId w:val="10"/>
        </w:numPr>
        <w:rPr>
          <w:lang w:eastAsia="en-US"/>
        </w:rPr>
      </w:pPr>
      <w:r>
        <w:rPr>
          <w:lang w:eastAsia="en-US"/>
        </w:rPr>
        <w:t>f</w:t>
      </w:r>
      <w:r w:rsidRPr="007C57A8">
        <w:rPr>
          <w:lang w:eastAsia="en-US"/>
        </w:rPr>
        <w:t>or each C</w:t>
      </w:r>
      <w:r>
        <w:rPr>
          <w:lang w:eastAsia="en-US"/>
        </w:rPr>
        <w:t>,</w:t>
      </w:r>
      <w:r w:rsidRPr="007C57A8">
        <w:rPr>
          <w:lang w:eastAsia="en-US"/>
        </w:rPr>
        <w:t xml:space="preserve"> give yourself </w:t>
      </w:r>
      <w:r>
        <w:rPr>
          <w:lang w:eastAsia="en-US"/>
        </w:rPr>
        <w:t>one</w:t>
      </w:r>
      <w:r w:rsidRPr="007C57A8">
        <w:rPr>
          <w:lang w:eastAsia="en-US"/>
        </w:rPr>
        <w:t xml:space="preserve"> point</w:t>
      </w:r>
      <w:r>
        <w:rPr>
          <w:lang w:eastAsia="en-US"/>
        </w:rPr>
        <w:t>.</w:t>
      </w:r>
    </w:p>
    <w:p w14:paraId="6FE5880E" w14:textId="77777777" w:rsidR="00EB3348" w:rsidRPr="007C57A8" w:rsidRDefault="00EB3348" w:rsidP="00DD0E7C">
      <w:pPr>
        <w:spacing w:before="480" w:after="240"/>
        <w:rPr>
          <w:b/>
          <w:bCs/>
          <w:lang w:eastAsia="en-US"/>
        </w:rPr>
      </w:pPr>
      <w:r w:rsidRPr="007C57A8">
        <w:rPr>
          <w:b/>
          <w:bCs/>
          <w:lang w:eastAsia="en-US"/>
        </w:rPr>
        <w:t>Planning</w:t>
      </w:r>
    </w:p>
    <w:p w14:paraId="53A1870F" w14:textId="77777777" w:rsidR="00EB3348" w:rsidRPr="007C57A8" w:rsidRDefault="00EB3348" w:rsidP="00EB3348">
      <w:pPr>
        <w:rPr>
          <w:lang w:eastAsia="en-US"/>
        </w:rPr>
      </w:pPr>
      <w:r w:rsidRPr="007C57A8">
        <w:rPr>
          <w:b/>
          <w:bCs/>
          <w:lang w:eastAsia="en-US"/>
        </w:rPr>
        <w:t xml:space="preserve">A) </w:t>
      </w:r>
      <w:r w:rsidRPr="007C57A8">
        <w:rPr>
          <w:lang w:eastAsia="en-US"/>
        </w:rPr>
        <w:t>I feel that I am a very disciplined planner. I think through almost everything I do. I make detailed lists and al</w:t>
      </w:r>
      <w:r>
        <w:rPr>
          <w:lang w:eastAsia="en-US"/>
        </w:rPr>
        <w:t>ways follow them through</w:t>
      </w:r>
      <w:r w:rsidRPr="007C57A8">
        <w:rPr>
          <w:lang w:eastAsia="en-US"/>
        </w:rPr>
        <w:t>. I set concrete goals for myself every day.</w:t>
      </w:r>
    </w:p>
    <w:p w14:paraId="76C71B98" w14:textId="77777777" w:rsidR="00EB3348" w:rsidRPr="007C57A8" w:rsidRDefault="00EB3348" w:rsidP="00EB3348">
      <w:pPr>
        <w:rPr>
          <w:lang w:eastAsia="en-US"/>
        </w:rPr>
      </w:pPr>
      <w:r w:rsidRPr="007C57A8">
        <w:rPr>
          <w:b/>
          <w:bCs/>
          <w:lang w:eastAsia="en-US"/>
        </w:rPr>
        <w:t>B)</w:t>
      </w:r>
      <w:r w:rsidRPr="007C57A8">
        <w:rPr>
          <w:lang w:eastAsia="en-US"/>
        </w:rPr>
        <w:t xml:space="preserve"> I make lists for myself, but not in every instance. I possess a general vision for what I want to accomplish, but sometimes I get bogged down in the detail. When things get hectic, I plunge ahead on intuition.</w:t>
      </w:r>
    </w:p>
    <w:p w14:paraId="4F7A8B8E" w14:textId="299CC13C" w:rsidR="00EB3348" w:rsidRPr="007C57A8" w:rsidRDefault="00EB3348" w:rsidP="00EB3348">
      <w:pPr>
        <w:rPr>
          <w:b/>
          <w:bCs/>
          <w:lang w:eastAsia="en-US"/>
        </w:rPr>
      </w:pPr>
      <w:r w:rsidRPr="007C57A8">
        <w:rPr>
          <w:b/>
          <w:bCs/>
          <w:lang w:eastAsia="en-US"/>
        </w:rPr>
        <w:t>C)</w:t>
      </w:r>
      <w:r w:rsidRPr="007C57A8">
        <w:rPr>
          <w:lang w:eastAsia="en-US"/>
        </w:rPr>
        <w:t xml:space="preserve"> I rarely</w:t>
      </w:r>
      <w:r w:rsidR="005D6D13">
        <w:rPr>
          <w:lang w:eastAsia="en-US"/>
        </w:rPr>
        <w:t>,</w:t>
      </w:r>
      <w:r w:rsidRPr="007C57A8">
        <w:rPr>
          <w:lang w:eastAsia="en-US"/>
        </w:rPr>
        <w:t xml:space="preserve"> if ever</w:t>
      </w:r>
      <w:r w:rsidR="005D6D13">
        <w:rPr>
          <w:lang w:eastAsia="en-US"/>
        </w:rPr>
        <w:t>,</w:t>
      </w:r>
      <w:r w:rsidRPr="007C57A8">
        <w:rPr>
          <w:lang w:eastAsia="en-US"/>
        </w:rPr>
        <w:t xml:space="preserve"> ma</w:t>
      </w:r>
      <w:r>
        <w:rPr>
          <w:lang w:eastAsia="en-US"/>
        </w:rPr>
        <w:t>ke lists. I believe over-</w:t>
      </w:r>
      <w:r w:rsidRPr="007C57A8">
        <w:rPr>
          <w:lang w:eastAsia="en-US"/>
        </w:rPr>
        <w:t>planning gets in the way of spontaneity and real creativity. I take things the way they come.</w:t>
      </w:r>
    </w:p>
    <w:p w14:paraId="2B48B1CF" w14:textId="77777777" w:rsidR="00EB3348" w:rsidRPr="007C57A8" w:rsidRDefault="00EB3348" w:rsidP="00DD0E7C">
      <w:pPr>
        <w:spacing w:before="480" w:after="240"/>
        <w:rPr>
          <w:b/>
          <w:bCs/>
          <w:lang w:eastAsia="en-US"/>
        </w:rPr>
      </w:pPr>
      <w:r w:rsidRPr="007C57A8">
        <w:rPr>
          <w:b/>
          <w:bCs/>
          <w:lang w:eastAsia="en-US"/>
        </w:rPr>
        <w:t xml:space="preserve">Direct </w:t>
      </w:r>
      <w:r>
        <w:rPr>
          <w:b/>
          <w:bCs/>
          <w:lang w:eastAsia="en-US"/>
        </w:rPr>
        <w:t>r</w:t>
      </w:r>
      <w:r w:rsidRPr="007C57A8">
        <w:rPr>
          <w:b/>
          <w:bCs/>
          <w:lang w:eastAsia="en-US"/>
        </w:rPr>
        <w:t>equests</w:t>
      </w:r>
    </w:p>
    <w:p w14:paraId="1EDA2945" w14:textId="77777777" w:rsidR="00EB3348" w:rsidRPr="007C57A8" w:rsidRDefault="00EB3348" w:rsidP="00EB3348">
      <w:pPr>
        <w:rPr>
          <w:lang w:eastAsia="en-US"/>
        </w:rPr>
      </w:pPr>
      <w:r w:rsidRPr="007C57A8">
        <w:rPr>
          <w:b/>
          <w:bCs/>
          <w:lang w:eastAsia="en-US"/>
        </w:rPr>
        <w:t xml:space="preserve">A) </w:t>
      </w:r>
      <w:r w:rsidRPr="007C57A8">
        <w:rPr>
          <w:lang w:eastAsia="en-US"/>
        </w:rPr>
        <w:t>I almost always know what I want and am not shy about asking for it. I don't worry that I may hurt the feelings of others. A request is simply business.</w:t>
      </w:r>
    </w:p>
    <w:p w14:paraId="326DF217" w14:textId="77777777" w:rsidR="00EB3348" w:rsidRPr="007C57A8" w:rsidRDefault="00EB3348" w:rsidP="00EB3348">
      <w:pPr>
        <w:rPr>
          <w:lang w:eastAsia="en-US"/>
        </w:rPr>
      </w:pPr>
      <w:r w:rsidRPr="007C57A8">
        <w:rPr>
          <w:b/>
          <w:bCs/>
          <w:lang w:eastAsia="en-US"/>
        </w:rPr>
        <w:t>B)</w:t>
      </w:r>
      <w:r w:rsidRPr="007C57A8">
        <w:rPr>
          <w:lang w:eastAsia="en-US"/>
        </w:rPr>
        <w:t xml:space="preserve"> I know what I want when it's important to me. Sometimes I don't know what I want (or particularly care) because it isn't important. I expect others to be sensitive to my needs the same way as I am to theirs and I get frustrated if they don't.</w:t>
      </w:r>
    </w:p>
    <w:p w14:paraId="3EED34C5" w14:textId="77777777" w:rsidR="00EB3348" w:rsidRPr="007C57A8" w:rsidRDefault="00EB3348" w:rsidP="00EB3348">
      <w:pPr>
        <w:rPr>
          <w:b/>
          <w:bCs/>
          <w:lang w:eastAsia="en-US"/>
        </w:rPr>
      </w:pPr>
      <w:r w:rsidRPr="007C57A8">
        <w:rPr>
          <w:b/>
          <w:bCs/>
          <w:lang w:eastAsia="en-US"/>
        </w:rPr>
        <w:t>C)</w:t>
      </w:r>
      <w:r>
        <w:rPr>
          <w:lang w:eastAsia="en-US"/>
        </w:rPr>
        <w:t xml:space="preserve"> I think in</w:t>
      </w:r>
      <w:r w:rsidRPr="007C57A8">
        <w:rPr>
          <w:lang w:eastAsia="en-US"/>
        </w:rPr>
        <w:t xml:space="preserve"> most cases, every problem has many solutions and that one is </w:t>
      </w:r>
      <w:r>
        <w:rPr>
          <w:lang w:eastAsia="en-US"/>
        </w:rPr>
        <w:t xml:space="preserve">as </w:t>
      </w:r>
      <w:r w:rsidRPr="007C57A8">
        <w:rPr>
          <w:lang w:eastAsia="en-US"/>
        </w:rPr>
        <w:t xml:space="preserve">good as another. I don't want </w:t>
      </w:r>
      <w:r>
        <w:rPr>
          <w:lang w:eastAsia="en-US"/>
        </w:rPr>
        <w:t xml:space="preserve">to impose </w:t>
      </w:r>
      <w:r w:rsidRPr="007C57A8">
        <w:rPr>
          <w:lang w:eastAsia="en-US"/>
        </w:rPr>
        <w:t>my requests on anyone. I don't like people to say no to me.</w:t>
      </w:r>
    </w:p>
    <w:p w14:paraId="2D0E504B" w14:textId="77777777" w:rsidR="00EB3348" w:rsidRPr="007C57A8" w:rsidRDefault="00EB3348" w:rsidP="00DD0E7C">
      <w:pPr>
        <w:spacing w:before="480" w:after="240"/>
        <w:rPr>
          <w:b/>
          <w:bCs/>
          <w:lang w:eastAsia="en-US"/>
        </w:rPr>
      </w:pPr>
      <w:r w:rsidRPr="007C57A8">
        <w:rPr>
          <w:b/>
          <w:bCs/>
          <w:lang w:eastAsia="en-US"/>
        </w:rPr>
        <w:t>Patience</w:t>
      </w:r>
    </w:p>
    <w:p w14:paraId="192B2836" w14:textId="77777777" w:rsidR="00EB3348" w:rsidRPr="007C57A8" w:rsidRDefault="00EB3348" w:rsidP="00EB3348">
      <w:pPr>
        <w:rPr>
          <w:lang w:eastAsia="en-US"/>
        </w:rPr>
      </w:pPr>
      <w:r w:rsidRPr="007C57A8">
        <w:rPr>
          <w:b/>
          <w:bCs/>
          <w:lang w:eastAsia="en-US"/>
        </w:rPr>
        <w:t xml:space="preserve">A) </w:t>
      </w:r>
      <w:r w:rsidRPr="007C57A8">
        <w:rPr>
          <w:lang w:eastAsia="en-US"/>
        </w:rPr>
        <w:t>I never get upset with people I do business</w:t>
      </w:r>
      <w:r>
        <w:rPr>
          <w:lang w:eastAsia="en-US"/>
        </w:rPr>
        <w:t xml:space="preserve"> with</w:t>
      </w:r>
      <w:r w:rsidRPr="007C57A8">
        <w:rPr>
          <w:lang w:eastAsia="en-US"/>
        </w:rPr>
        <w:t>. It takes me a while to get involved in a project or committee, but once I do</w:t>
      </w:r>
      <w:r>
        <w:rPr>
          <w:lang w:eastAsia="en-US"/>
        </w:rPr>
        <w:t>,</w:t>
      </w:r>
      <w:r w:rsidRPr="007C57A8">
        <w:rPr>
          <w:lang w:eastAsia="en-US"/>
        </w:rPr>
        <w:t xml:space="preserve"> I stay with it </w:t>
      </w:r>
      <w:r>
        <w:rPr>
          <w:lang w:eastAsia="en-US"/>
        </w:rPr>
        <w:t>until</w:t>
      </w:r>
      <w:r w:rsidRPr="007C57A8">
        <w:rPr>
          <w:lang w:eastAsia="en-US"/>
        </w:rPr>
        <w:t xml:space="preserve"> the end.</w:t>
      </w:r>
    </w:p>
    <w:p w14:paraId="27B266BA" w14:textId="77777777" w:rsidR="00EB3348" w:rsidRPr="007C57A8" w:rsidRDefault="00EB3348" w:rsidP="00EB3348">
      <w:pPr>
        <w:rPr>
          <w:lang w:eastAsia="en-US"/>
        </w:rPr>
      </w:pPr>
      <w:r w:rsidRPr="007C57A8">
        <w:rPr>
          <w:b/>
          <w:bCs/>
          <w:lang w:eastAsia="en-US"/>
        </w:rPr>
        <w:t>B)</w:t>
      </w:r>
      <w:r w:rsidRPr="007C57A8">
        <w:rPr>
          <w:lang w:eastAsia="en-US"/>
        </w:rPr>
        <w:t xml:space="preserve"> I can stick to a goal as long as it is realistic to me. But when the odds are bad or nil, my enthusiasm wanes. I only finish the important things I start.</w:t>
      </w:r>
    </w:p>
    <w:p w14:paraId="021BAF83" w14:textId="77777777" w:rsidR="00EB3348" w:rsidRPr="007C57A8" w:rsidRDefault="00EB3348" w:rsidP="00EB3348">
      <w:pPr>
        <w:rPr>
          <w:lang w:eastAsia="en-US"/>
        </w:rPr>
      </w:pPr>
      <w:r w:rsidRPr="00B369B7">
        <w:rPr>
          <w:b/>
          <w:lang w:eastAsia="en-US"/>
        </w:rPr>
        <w:t>C)</w:t>
      </w:r>
      <w:r w:rsidRPr="00B369B7">
        <w:rPr>
          <w:lang w:eastAsia="en-US"/>
        </w:rPr>
        <w:t xml:space="preserve"> I tend to get discouraged when things don't happen my way. I don't like the tension of uncertainty. I need gratification quickly or I move on to something else.</w:t>
      </w:r>
      <w:r w:rsidRPr="007C57A8">
        <w:rPr>
          <w:lang w:eastAsia="en-US"/>
        </w:rPr>
        <w:tab/>
      </w:r>
    </w:p>
    <w:p w14:paraId="7B28E211" w14:textId="77777777" w:rsidR="00EB3348" w:rsidRPr="007C57A8" w:rsidRDefault="00EB3348" w:rsidP="00DD0E7C">
      <w:pPr>
        <w:spacing w:before="480" w:after="240"/>
        <w:rPr>
          <w:b/>
          <w:bCs/>
          <w:lang w:eastAsia="en-US"/>
        </w:rPr>
      </w:pPr>
      <w:r w:rsidRPr="007C57A8">
        <w:rPr>
          <w:b/>
          <w:bCs/>
          <w:lang w:eastAsia="en-US"/>
        </w:rPr>
        <w:t>Listening skills</w:t>
      </w:r>
    </w:p>
    <w:p w14:paraId="6A75B032" w14:textId="4EE983FD" w:rsidR="00EB3348" w:rsidRPr="007C57A8" w:rsidRDefault="00EB3348" w:rsidP="00EB3348">
      <w:pPr>
        <w:rPr>
          <w:lang w:eastAsia="en-US"/>
        </w:rPr>
      </w:pPr>
      <w:r w:rsidRPr="007C57A8">
        <w:rPr>
          <w:b/>
          <w:bCs/>
          <w:lang w:eastAsia="en-US"/>
        </w:rPr>
        <w:t xml:space="preserve">A) </w:t>
      </w:r>
      <w:r w:rsidRPr="007C57A8">
        <w:rPr>
          <w:lang w:eastAsia="en-US"/>
        </w:rPr>
        <w:t xml:space="preserve">People seek me out when they have problems they need to discuss. When I am in conversation, I listen </w:t>
      </w:r>
      <w:r w:rsidR="005D6D13">
        <w:rPr>
          <w:lang w:eastAsia="en-US"/>
        </w:rPr>
        <w:t>‘</w:t>
      </w:r>
      <w:r w:rsidRPr="007C57A8">
        <w:rPr>
          <w:lang w:eastAsia="en-US"/>
        </w:rPr>
        <w:t>behind</w:t>
      </w:r>
      <w:r w:rsidR="005D6D13">
        <w:rPr>
          <w:lang w:eastAsia="en-US"/>
        </w:rPr>
        <w:t>’</w:t>
      </w:r>
      <w:r w:rsidRPr="007C57A8">
        <w:rPr>
          <w:lang w:eastAsia="en-US"/>
        </w:rPr>
        <w:t xml:space="preserve"> the words in order to understand what the other person really means. I do not feel as if I must always be talking in a conversation. I often remember little facts about people.</w:t>
      </w:r>
    </w:p>
    <w:p w14:paraId="3FF54F0C" w14:textId="77777777" w:rsidR="00EB3348" w:rsidRPr="007C57A8" w:rsidRDefault="00EB3348" w:rsidP="00EB3348">
      <w:pPr>
        <w:rPr>
          <w:lang w:eastAsia="en-US"/>
        </w:rPr>
      </w:pPr>
      <w:r w:rsidRPr="007C57A8">
        <w:rPr>
          <w:b/>
          <w:bCs/>
          <w:lang w:eastAsia="en-US"/>
        </w:rPr>
        <w:lastRenderedPageBreak/>
        <w:t>B)</w:t>
      </w:r>
      <w:r w:rsidRPr="007C57A8">
        <w:rPr>
          <w:lang w:eastAsia="en-US"/>
        </w:rPr>
        <w:t xml:space="preserve"> I enjoy conversations and often have long talks with people. When I am with somebody interesting, I listen. I normally dominate the conversation. I can often predict what somebody will say before they say it.</w:t>
      </w:r>
    </w:p>
    <w:p w14:paraId="40E653E1" w14:textId="77777777" w:rsidR="00EB3348" w:rsidRPr="007C57A8" w:rsidRDefault="00EB3348" w:rsidP="00EB3348">
      <w:pPr>
        <w:rPr>
          <w:lang w:eastAsia="en-US"/>
        </w:rPr>
      </w:pPr>
      <w:r w:rsidRPr="007C57A8">
        <w:rPr>
          <w:b/>
          <w:bCs/>
          <w:lang w:eastAsia="en-US"/>
        </w:rPr>
        <w:t>C)</w:t>
      </w:r>
      <w:r w:rsidRPr="007C57A8">
        <w:rPr>
          <w:lang w:eastAsia="en-US"/>
        </w:rPr>
        <w:t xml:space="preserve"> I feel that conversations exist to accomplish a goal. If you keep to the point, people say what they want. I take people at face value most of the time. I don't try to figure out where people are coming from in a conversation.</w:t>
      </w:r>
    </w:p>
    <w:p w14:paraId="5F2CB461" w14:textId="77777777" w:rsidR="00EB3348" w:rsidRPr="007C57A8" w:rsidRDefault="00EB3348" w:rsidP="00DD0E7C">
      <w:pPr>
        <w:spacing w:before="480" w:after="240"/>
        <w:rPr>
          <w:b/>
          <w:bCs/>
          <w:lang w:eastAsia="en-US"/>
        </w:rPr>
      </w:pPr>
      <w:r w:rsidRPr="007C57A8">
        <w:rPr>
          <w:b/>
          <w:bCs/>
          <w:lang w:eastAsia="en-US"/>
        </w:rPr>
        <w:t>Rating yourself</w:t>
      </w:r>
    </w:p>
    <w:p w14:paraId="5110DEAE" w14:textId="77777777" w:rsidR="00EB3348" w:rsidRPr="007C57A8" w:rsidRDefault="00EB3348" w:rsidP="00EB3348">
      <w:pPr>
        <w:rPr>
          <w:lang w:eastAsia="en-US"/>
        </w:rPr>
      </w:pPr>
      <w:r w:rsidRPr="007C57A8">
        <w:rPr>
          <w:b/>
          <w:bCs/>
          <w:lang w:eastAsia="en-US"/>
        </w:rPr>
        <w:t>A score of 10-12</w:t>
      </w:r>
      <w:r w:rsidRPr="007C57A8">
        <w:rPr>
          <w:lang w:eastAsia="en-US"/>
        </w:rPr>
        <w:t xml:space="preserve"> </w:t>
      </w:r>
      <w:r>
        <w:rPr>
          <w:lang w:eastAsia="en-US"/>
        </w:rPr>
        <w:t xml:space="preserve">– </w:t>
      </w:r>
      <w:r w:rsidRPr="007C57A8">
        <w:rPr>
          <w:lang w:eastAsia="en-US"/>
        </w:rPr>
        <w:t xml:space="preserve">you possess the basic personal skills to be an astute negotiator. You plan, are patient, listen well and make direct requests. </w:t>
      </w:r>
    </w:p>
    <w:p w14:paraId="0F3B9334" w14:textId="77777777" w:rsidR="00EB3348" w:rsidRPr="007C57A8" w:rsidRDefault="00EB3348" w:rsidP="00EB3348">
      <w:pPr>
        <w:rPr>
          <w:lang w:eastAsia="en-US"/>
        </w:rPr>
      </w:pPr>
      <w:r w:rsidRPr="007C57A8">
        <w:rPr>
          <w:b/>
          <w:bCs/>
          <w:lang w:eastAsia="en-US"/>
        </w:rPr>
        <w:t>A score of 6-9</w:t>
      </w:r>
      <w:r w:rsidRPr="007C57A8">
        <w:rPr>
          <w:lang w:eastAsia="en-US"/>
        </w:rPr>
        <w:t xml:space="preserve"> </w:t>
      </w:r>
      <w:r>
        <w:rPr>
          <w:lang w:eastAsia="en-US"/>
        </w:rPr>
        <w:t>– you are strong</w:t>
      </w:r>
      <w:r w:rsidRPr="007C57A8">
        <w:rPr>
          <w:lang w:eastAsia="en-US"/>
        </w:rPr>
        <w:t xml:space="preserve"> in some areas</w:t>
      </w:r>
      <w:r>
        <w:rPr>
          <w:lang w:eastAsia="en-US"/>
        </w:rPr>
        <w:t>,</w:t>
      </w:r>
      <w:r w:rsidRPr="007C57A8">
        <w:rPr>
          <w:lang w:eastAsia="en-US"/>
        </w:rPr>
        <w:t xml:space="preserve"> but you need to be stronger in others (where you scored 1 or 2) pay special attention to them.</w:t>
      </w:r>
    </w:p>
    <w:p w14:paraId="7B8AEB22" w14:textId="77777777" w:rsidR="00EB3348" w:rsidRPr="007C57A8" w:rsidRDefault="00EB3348" w:rsidP="00EB3348">
      <w:pPr>
        <w:rPr>
          <w:lang w:eastAsia="en-US"/>
        </w:rPr>
      </w:pPr>
      <w:r w:rsidRPr="007C57A8">
        <w:rPr>
          <w:b/>
          <w:bCs/>
          <w:lang w:eastAsia="en-US"/>
        </w:rPr>
        <w:t>A score of less than 6</w:t>
      </w:r>
      <w:r w:rsidRPr="007C57A8">
        <w:rPr>
          <w:lang w:eastAsia="en-US"/>
        </w:rPr>
        <w:t xml:space="preserve"> </w:t>
      </w:r>
      <w:r>
        <w:rPr>
          <w:lang w:eastAsia="en-US"/>
        </w:rPr>
        <w:t>–</w:t>
      </w:r>
      <w:r w:rsidRPr="007C57A8">
        <w:rPr>
          <w:lang w:eastAsia="en-US"/>
        </w:rPr>
        <w:t xml:space="preserve"> you need to exercise firm discipline throughout the whole negotiation process. You are not a natural</w:t>
      </w:r>
      <w:r>
        <w:rPr>
          <w:lang w:eastAsia="en-US"/>
        </w:rPr>
        <w:t>,</w:t>
      </w:r>
      <w:r w:rsidRPr="007C57A8">
        <w:rPr>
          <w:lang w:eastAsia="en-US"/>
        </w:rPr>
        <w:t xml:space="preserve"> but if you concentrate you can still get a good outcome.</w:t>
      </w:r>
    </w:p>
    <w:p w14:paraId="3B9BA014" w14:textId="77777777" w:rsidR="000762DE" w:rsidRPr="00864A9D" w:rsidRDefault="000762DE" w:rsidP="000762DE">
      <w:pPr>
        <w:pStyle w:val="Heading3"/>
        <w:spacing w:before="480" w:after="240"/>
      </w:pPr>
      <w:bookmarkStart w:id="60" w:name="_Toc5700860"/>
      <w:bookmarkStart w:id="61" w:name="_Toc211437045"/>
      <w:r w:rsidRPr="00864A9D">
        <w:t>Roles in team negotiations</w:t>
      </w:r>
      <w:bookmarkEnd w:id="61"/>
    </w:p>
    <w:p w14:paraId="5C590145" w14:textId="77777777" w:rsidR="000762DE" w:rsidRDefault="000762DE" w:rsidP="000762DE">
      <w:pPr>
        <w:rPr>
          <w:lang w:eastAsia="en-US"/>
        </w:rPr>
      </w:pPr>
      <w:r>
        <w:rPr>
          <w:lang w:eastAsia="en-US"/>
        </w:rPr>
        <w:t>W</w:t>
      </w:r>
      <w:r w:rsidRPr="007C57A8">
        <w:rPr>
          <w:lang w:eastAsia="en-US"/>
        </w:rPr>
        <w:t xml:space="preserve">hen </w:t>
      </w:r>
      <w:r>
        <w:rPr>
          <w:lang w:eastAsia="en-US"/>
        </w:rPr>
        <w:t xml:space="preserve">a </w:t>
      </w:r>
      <w:r w:rsidRPr="007C57A8">
        <w:rPr>
          <w:lang w:eastAsia="en-US"/>
        </w:rPr>
        <w:t>negotiation starts</w:t>
      </w:r>
      <w:r>
        <w:rPr>
          <w:lang w:eastAsia="en-US"/>
        </w:rPr>
        <w:t>,</w:t>
      </w:r>
      <w:r w:rsidRPr="007C57A8">
        <w:rPr>
          <w:lang w:eastAsia="en-US"/>
        </w:rPr>
        <w:t xml:space="preserve"> </w:t>
      </w:r>
      <w:r>
        <w:rPr>
          <w:lang w:eastAsia="en-US"/>
        </w:rPr>
        <w:t>i</w:t>
      </w:r>
      <w:r w:rsidRPr="007C57A8">
        <w:rPr>
          <w:lang w:eastAsia="en-US"/>
        </w:rPr>
        <w:t xml:space="preserve">t is important that </w:t>
      </w:r>
      <w:r>
        <w:rPr>
          <w:lang w:eastAsia="en-US"/>
        </w:rPr>
        <w:t>your</w:t>
      </w:r>
      <w:r w:rsidRPr="007C57A8">
        <w:rPr>
          <w:lang w:eastAsia="en-US"/>
        </w:rPr>
        <w:t xml:space="preserve"> side is prepared</w:t>
      </w:r>
      <w:r>
        <w:rPr>
          <w:lang w:eastAsia="en-US"/>
        </w:rPr>
        <w:t xml:space="preserve"> – t</w:t>
      </w:r>
      <w:r w:rsidRPr="007C57A8">
        <w:rPr>
          <w:lang w:eastAsia="en-US"/>
        </w:rPr>
        <w:t xml:space="preserve">his includes the roles within the negotiating team. It is always better to stick to people’s strengths when they take on a role. </w:t>
      </w:r>
    </w:p>
    <w:p w14:paraId="5D92A462" w14:textId="77777777" w:rsidR="000762DE" w:rsidRPr="007C57A8" w:rsidRDefault="000762DE" w:rsidP="000762DE">
      <w:pPr>
        <w:rPr>
          <w:lang w:eastAsia="en-US"/>
        </w:rPr>
      </w:pPr>
      <w:r w:rsidRPr="007C57A8">
        <w:rPr>
          <w:lang w:eastAsia="en-US"/>
        </w:rPr>
        <w:t>Here are three examples of the roles within a team:</w:t>
      </w:r>
    </w:p>
    <w:p w14:paraId="5DB92827" w14:textId="77777777" w:rsidR="000762DE" w:rsidRPr="007C57A8" w:rsidRDefault="000762DE" w:rsidP="000762DE">
      <w:pPr>
        <w:numPr>
          <w:ilvl w:val="0"/>
          <w:numId w:val="17"/>
        </w:numPr>
        <w:rPr>
          <w:lang w:eastAsia="en-US"/>
        </w:rPr>
      </w:pPr>
      <w:r>
        <w:rPr>
          <w:lang w:eastAsia="en-US"/>
        </w:rPr>
        <w:t>T</w:t>
      </w:r>
      <w:r w:rsidRPr="007C57A8">
        <w:rPr>
          <w:lang w:eastAsia="en-US"/>
        </w:rPr>
        <w:t xml:space="preserve">he </w:t>
      </w:r>
      <w:r>
        <w:rPr>
          <w:lang w:eastAsia="en-US"/>
        </w:rPr>
        <w:t>L</w:t>
      </w:r>
      <w:r w:rsidRPr="007C57A8">
        <w:rPr>
          <w:lang w:eastAsia="en-US"/>
        </w:rPr>
        <w:t xml:space="preserve">eader, who sets </w:t>
      </w:r>
      <w:r>
        <w:rPr>
          <w:lang w:eastAsia="en-US"/>
        </w:rPr>
        <w:t>out the arguments</w:t>
      </w:r>
    </w:p>
    <w:p w14:paraId="2346573B" w14:textId="77777777" w:rsidR="000762DE" w:rsidRPr="007C57A8" w:rsidRDefault="000762DE" w:rsidP="000762DE">
      <w:pPr>
        <w:numPr>
          <w:ilvl w:val="0"/>
          <w:numId w:val="17"/>
        </w:numPr>
        <w:rPr>
          <w:lang w:eastAsia="en-US"/>
        </w:rPr>
      </w:pPr>
      <w:r>
        <w:rPr>
          <w:lang w:eastAsia="en-US"/>
        </w:rPr>
        <w:t>The T</w:t>
      </w:r>
      <w:r w:rsidRPr="007C57A8">
        <w:rPr>
          <w:lang w:eastAsia="en-US"/>
        </w:rPr>
        <w:t xml:space="preserve">ask </w:t>
      </w:r>
      <w:r>
        <w:rPr>
          <w:lang w:eastAsia="en-US"/>
        </w:rPr>
        <w:t>M</w:t>
      </w:r>
      <w:r w:rsidRPr="007C57A8">
        <w:rPr>
          <w:lang w:eastAsia="en-US"/>
        </w:rPr>
        <w:t xml:space="preserve">anager, </w:t>
      </w:r>
      <w:r>
        <w:rPr>
          <w:lang w:eastAsia="en-US"/>
        </w:rPr>
        <w:t>who makes</w:t>
      </w:r>
      <w:r w:rsidRPr="007C57A8">
        <w:rPr>
          <w:lang w:eastAsia="en-US"/>
        </w:rPr>
        <w:t xml:space="preserve"> sure the negotiations </w:t>
      </w:r>
      <w:r>
        <w:rPr>
          <w:lang w:eastAsia="en-US"/>
        </w:rPr>
        <w:t>stay</w:t>
      </w:r>
      <w:r w:rsidRPr="007C57A8">
        <w:rPr>
          <w:lang w:eastAsia="en-US"/>
        </w:rPr>
        <w:t xml:space="preserve"> on track</w:t>
      </w:r>
    </w:p>
    <w:p w14:paraId="5C8D3DF6" w14:textId="77777777" w:rsidR="000762DE" w:rsidRPr="007C57A8" w:rsidRDefault="000762DE" w:rsidP="000762DE">
      <w:pPr>
        <w:numPr>
          <w:ilvl w:val="0"/>
          <w:numId w:val="17"/>
        </w:numPr>
        <w:rPr>
          <w:lang w:eastAsia="en-US"/>
        </w:rPr>
      </w:pPr>
      <w:r>
        <w:rPr>
          <w:lang w:eastAsia="en-US"/>
        </w:rPr>
        <w:t>The O</w:t>
      </w:r>
      <w:r w:rsidRPr="007C57A8">
        <w:rPr>
          <w:lang w:eastAsia="en-US"/>
        </w:rPr>
        <w:t xml:space="preserve">bserver, </w:t>
      </w:r>
      <w:r>
        <w:rPr>
          <w:lang w:eastAsia="en-US"/>
        </w:rPr>
        <w:t xml:space="preserve">who </w:t>
      </w:r>
      <w:r w:rsidRPr="007C57A8">
        <w:rPr>
          <w:lang w:eastAsia="en-US"/>
        </w:rPr>
        <w:t xml:space="preserve">keeps notes and evaluates any </w:t>
      </w:r>
      <w:r>
        <w:rPr>
          <w:lang w:eastAsia="en-US"/>
        </w:rPr>
        <w:t>change</w:t>
      </w:r>
      <w:r w:rsidRPr="007C57A8">
        <w:rPr>
          <w:lang w:eastAsia="en-US"/>
        </w:rPr>
        <w:t>s in position</w:t>
      </w:r>
      <w:r>
        <w:rPr>
          <w:lang w:eastAsia="en-US"/>
        </w:rPr>
        <w:t>.</w:t>
      </w:r>
      <w:r w:rsidRPr="007C57A8">
        <w:rPr>
          <w:lang w:eastAsia="en-US"/>
        </w:rPr>
        <w:t xml:space="preserve"> </w:t>
      </w:r>
    </w:p>
    <w:p w14:paraId="1B6B6EDD" w14:textId="77777777" w:rsidR="00EB3348" w:rsidRDefault="00EB3348" w:rsidP="00EB3348">
      <w:pPr>
        <w:spacing w:before="0" w:after="180" w:line="280" w:lineRule="exact"/>
        <w:rPr>
          <w:b/>
          <w:bCs/>
          <w:kern w:val="32"/>
          <w:sz w:val="28"/>
          <w:szCs w:val="22"/>
          <w:lang w:eastAsia="en-US"/>
        </w:rPr>
      </w:pPr>
      <w:r>
        <w:rPr>
          <w:bCs/>
        </w:rPr>
        <w:br w:type="page"/>
      </w:r>
    </w:p>
    <w:p w14:paraId="0388E357" w14:textId="77777777" w:rsidR="00EB3348" w:rsidRPr="0065751A" w:rsidRDefault="00EB3348" w:rsidP="00DD0E7C">
      <w:pPr>
        <w:pStyle w:val="Heading3"/>
        <w:spacing w:before="480" w:after="240"/>
      </w:pPr>
      <w:bookmarkStart w:id="62" w:name="_Toc62486911"/>
      <w:bookmarkStart w:id="63" w:name="_Toc211437046"/>
      <w:r w:rsidRPr="0065751A">
        <w:lastRenderedPageBreak/>
        <w:t>Activity D: Picking a team</w:t>
      </w:r>
      <w:bookmarkEnd w:id="60"/>
      <w:bookmarkEnd w:id="62"/>
      <w:bookmarkEnd w:id="63"/>
    </w:p>
    <w:p w14:paraId="358625EC" w14:textId="77777777" w:rsidR="00EB3348" w:rsidRDefault="00EB3348" w:rsidP="00EB3348">
      <w:r>
        <w:t>In your groups and from your scores, pick the roles that best suit you. Those who have higher scores in listening should take the part of the observer; those higher in planning should be the task manager and those with the overall high scores should be leaders.</w:t>
      </w:r>
    </w:p>
    <w:p w14:paraId="766993BE" w14:textId="77777777" w:rsidR="00EB3348" w:rsidRPr="0065751A" w:rsidRDefault="00EB3348" w:rsidP="00EB3348">
      <w:pPr>
        <w:pStyle w:val="Heading3"/>
        <w:spacing w:before="480" w:after="240"/>
      </w:pPr>
      <w:bookmarkStart w:id="64" w:name="_Toc62486912"/>
      <w:bookmarkStart w:id="65" w:name="_Toc211437047"/>
      <w:r w:rsidRPr="0065751A">
        <w:t>Roles within a negotiating team</w:t>
      </w:r>
      <w:bookmarkEnd w:id="64"/>
      <w:bookmarkEnd w:id="65"/>
    </w:p>
    <w:p w14:paraId="4B55C507" w14:textId="77777777" w:rsidR="00EB3348" w:rsidRDefault="00EB3348" w:rsidP="00EB3348">
      <w:r w:rsidRPr="000C4B97">
        <w:t>Deciding and defining roles in advance helps to make your negotiations more systematic and maintain</w:t>
      </w:r>
      <w:r>
        <w:t>s</w:t>
      </w:r>
      <w:r w:rsidRPr="000C4B97">
        <w:t xml:space="preserve"> unity within the team during the negotiating process. </w:t>
      </w:r>
    </w:p>
    <w:p w14:paraId="347471B0" w14:textId="77777777" w:rsidR="00EB3348" w:rsidRDefault="00EB3348" w:rsidP="00EB3348">
      <w:r w:rsidRPr="000C4B97">
        <w:t>Depending on the size of your team, here are some roles your lead negotiator might decide to give people:</w:t>
      </w:r>
    </w:p>
    <w:p w14:paraId="723A4619" w14:textId="11FFABE3" w:rsidR="00EB3348" w:rsidRPr="000C4B97" w:rsidRDefault="005D6D13" w:rsidP="0007517F">
      <w:pPr>
        <w:pStyle w:val="ListBullet"/>
        <w:numPr>
          <w:ilvl w:val="0"/>
          <w:numId w:val="10"/>
        </w:numPr>
      </w:pPr>
      <w:r>
        <w:t>P</w:t>
      </w:r>
      <w:r w:rsidR="00EB3348" w:rsidRPr="000C4B97">
        <w:t xml:space="preserve">eople watcher – looking out for reactions </w:t>
      </w:r>
    </w:p>
    <w:p w14:paraId="40A03321" w14:textId="6FBA745F" w:rsidR="00EB3348" w:rsidRPr="000C4B97" w:rsidRDefault="005D6D13" w:rsidP="0007517F">
      <w:pPr>
        <w:pStyle w:val="ListBullet"/>
        <w:numPr>
          <w:ilvl w:val="0"/>
          <w:numId w:val="10"/>
        </w:numPr>
      </w:pPr>
      <w:r>
        <w:t>I</w:t>
      </w:r>
      <w:r w:rsidR="00EB3348" w:rsidRPr="000C4B97">
        <w:t>nformation analyst/</w:t>
      </w:r>
      <w:r>
        <w:t>N</w:t>
      </w:r>
      <w:r w:rsidR="00EB3348" w:rsidRPr="000C4B97">
        <w:t>umber cruncher</w:t>
      </w:r>
    </w:p>
    <w:p w14:paraId="5CD6512D" w14:textId="7D849AC4" w:rsidR="00EB3348" w:rsidRPr="000C4B97" w:rsidRDefault="005D6D13" w:rsidP="0007517F">
      <w:pPr>
        <w:pStyle w:val="ListBullet"/>
        <w:numPr>
          <w:ilvl w:val="0"/>
          <w:numId w:val="10"/>
        </w:numPr>
      </w:pPr>
      <w:r>
        <w:t>S</w:t>
      </w:r>
      <w:r w:rsidR="00EB3348" w:rsidRPr="000C4B97">
        <w:t>pecialist input (eg from a particular interested department or group)</w:t>
      </w:r>
    </w:p>
    <w:p w14:paraId="24F52389" w14:textId="1A30AE23" w:rsidR="00EB3348" w:rsidRPr="000C4B97" w:rsidRDefault="005D6D13" w:rsidP="0007517F">
      <w:pPr>
        <w:pStyle w:val="ListBullet"/>
        <w:numPr>
          <w:ilvl w:val="0"/>
          <w:numId w:val="10"/>
        </w:numPr>
      </w:pPr>
      <w:r>
        <w:t>N</w:t>
      </w:r>
      <w:r w:rsidR="00EB3348">
        <w:t xml:space="preserve">ote </w:t>
      </w:r>
      <w:r w:rsidR="00EB3348" w:rsidRPr="000C4B97">
        <w:t>taker</w:t>
      </w:r>
    </w:p>
    <w:p w14:paraId="6B60FFBB" w14:textId="77777777" w:rsidR="00EB3348" w:rsidRPr="000C4B97" w:rsidRDefault="00EB3348" w:rsidP="0007517F">
      <w:pPr>
        <w:pStyle w:val="ListBullet"/>
        <w:numPr>
          <w:ilvl w:val="0"/>
          <w:numId w:val="10"/>
        </w:numPr>
      </w:pPr>
      <w:r w:rsidRPr="000C4B97">
        <w:t>Mr/Ms Angry!</w:t>
      </w:r>
    </w:p>
    <w:p w14:paraId="394EB7CF" w14:textId="721EB1DA" w:rsidR="00EB3348" w:rsidRDefault="00EB3348" w:rsidP="00D65E27">
      <w:pPr>
        <w:rPr>
          <w:b/>
          <w:kern w:val="32"/>
          <w:sz w:val="28"/>
          <w:szCs w:val="22"/>
          <w:lang w:eastAsia="en-US"/>
        </w:rPr>
      </w:pPr>
      <w:r w:rsidRPr="000C4B97">
        <w:t>It is vital that people who take on a role in the team understand what is expected of them and commit to carrying out their role during the process.</w:t>
      </w:r>
      <w:bookmarkStart w:id="66" w:name="_Toc5700861"/>
    </w:p>
    <w:p w14:paraId="215928BB" w14:textId="77777777" w:rsidR="006572C6" w:rsidRDefault="006572C6">
      <w:pPr>
        <w:spacing w:before="0" w:after="180" w:line="280" w:lineRule="exact"/>
        <w:rPr>
          <w:b/>
          <w:kern w:val="32"/>
          <w:sz w:val="32"/>
          <w:szCs w:val="22"/>
          <w:lang w:eastAsia="en-US"/>
        </w:rPr>
      </w:pPr>
      <w:bookmarkStart w:id="67" w:name="_Toc62486913"/>
      <w:r>
        <w:br w:type="page"/>
      </w:r>
    </w:p>
    <w:p w14:paraId="1BEE5313" w14:textId="713535AD" w:rsidR="00EB3348" w:rsidRPr="00B1194F" w:rsidRDefault="00EB3348" w:rsidP="00EB3348">
      <w:pPr>
        <w:pStyle w:val="Heading2"/>
      </w:pPr>
      <w:bookmarkStart w:id="68" w:name="_Toc211437048"/>
      <w:r>
        <w:lastRenderedPageBreak/>
        <w:t>Session 5: The n</w:t>
      </w:r>
      <w:r w:rsidRPr="00B1194F">
        <w:t>egotiation process</w:t>
      </w:r>
      <w:bookmarkEnd w:id="66"/>
      <w:bookmarkEnd w:id="67"/>
      <w:bookmarkEnd w:id="68"/>
    </w:p>
    <w:p w14:paraId="20F5C656" w14:textId="4E1B5F67" w:rsidR="00EB3348" w:rsidRPr="00EE0D09" w:rsidRDefault="00EB3348" w:rsidP="00EE0D09">
      <w:pPr>
        <w:pStyle w:val="Heading3"/>
        <w:spacing w:before="480" w:after="240"/>
      </w:pPr>
      <w:bookmarkStart w:id="69" w:name="_Toc211437049"/>
      <w:r w:rsidRPr="00EE0D09">
        <w:t>Starting points</w:t>
      </w:r>
      <w:r w:rsidR="009F51B3">
        <w:softHyphen/>
      </w:r>
      <w:r w:rsidR="009F51B3">
        <w:softHyphen/>
      </w:r>
      <w:r w:rsidR="009F51B3">
        <w:softHyphen/>
      </w:r>
      <w:bookmarkEnd w:id="69"/>
    </w:p>
    <w:p w14:paraId="0FC6A132" w14:textId="54BC5BA5" w:rsidR="00EB3348" w:rsidRPr="00B1194F" w:rsidRDefault="009F51B3" w:rsidP="00EB3348">
      <w:pPr>
        <w:rPr>
          <w:bCs/>
          <w:lang w:eastAsia="en-US"/>
        </w:rPr>
      </w:pPr>
      <w:r w:rsidRPr="00B1194F">
        <w:rPr>
          <w:bCs/>
          <w:noProof/>
        </w:rPr>
        <mc:AlternateContent>
          <mc:Choice Requires="wps">
            <w:drawing>
              <wp:anchor distT="0" distB="0" distL="114300" distR="114300" simplePos="0" relativeHeight="251658241" behindDoc="0" locked="0" layoutInCell="1" allowOverlap="1" wp14:anchorId="695B8090" wp14:editId="6DBBFAA7">
                <wp:simplePos x="0" y="0"/>
                <wp:positionH relativeFrom="column">
                  <wp:posOffset>2061210</wp:posOffset>
                </wp:positionH>
                <wp:positionV relativeFrom="paragraph">
                  <wp:posOffset>5626</wp:posOffset>
                </wp:positionV>
                <wp:extent cx="571500" cy="147955"/>
                <wp:effectExtent l="25400" t="25400" r="0" b="29845"/>
                <wp:wrapTight wrapText="bothSides">
                  <wp:wrapPolygon edited="0">
                    <wp:start x="1440" y="-3708"/>
                    <wp:lineTo x="-960" y="0"/>
                    <wp:lineTo x="-960" y="14833"/>
                    <wp:lineTo x="1440" y="24103"/>
                    <wp:lineTo x="19680" y="24103"/>
                    <wp:lineTo x="20160" y="20395"/>
                    <wp:lineTo x="20160" y="1854"/>
                    <wp:lineTo x="19680" y="-3708"/>
                    <wp:lineTo x="1440" y="-3708"/>
                  </wp:wrapPolygon>
                </wp:wrapTight>
                <wp:docPr id="22" name="Left-Right Arrow 22"/>
                <wp:cNvGraphicFramePr/>
                <a:graphic xmlns:a="http://schemas.openxmlformats.org/drawingml/2006/main">
                  <a:graphicData uri="http://schemas.microsoft.com/office/word/2010/wordprocessingShape">
                    <wps:wsp>
                      <wps:cNvSpPr/>
                      <wps:spPr>
                        <a:xfrm>
                          <a:off x="0" y="0"/>
                          <a:ext cx="571500" cy="147955"/>
                        </a:xfrm>
                        <a:prstGeom prst="leftRightArrow">
                          <a:avLst/>
                        </a:prstGeom>
                        <a:solidFill>
                          <a:srgbClr val="009D65"/>
                        </a:solidFill>
                        <a:ln>
                          <a:noFill/>
                        </a:ln>
                        <a:effectLst>
                          <a:outerShdw blurRad="40000" dist="23000" dir="5400000" rotWithShape="0">
                            <a:srgbClr val="000000">
                              <a:alpha val="0"/>
                            </a:srgbClr>
                          </a:outerShdw>
                        </a:effectLst>
                      </wps:spPr>
                      <wps:style>
                        <a:lnRef idx="1">
                          <a:schemeClr val="accent1"/>
                        </a:lnRef>
                        <a:fillRef idx="3">
                          <a:schemeClr val="accent1"/>
                        </a:fillRef>
                        <a:effectRef idx="2">
                          <a:schemeClr val="accent1"/>
                        </a:effectRef>
                        <a:fontRef idx="minor">
                          <a:schemeClr val="lt1"/>
                        </a:fontRef>
                      </wps:style>
                      <wps:txbx>
                        <w:txbxContent>
                          <w:p w14:paraId="3F175AD8" w14:textId="1E8F3A52" w:rsidR="00B05483" w:rsidRPr="003F0176" w:rsidRDefault="00B05483" w:rsidP="00B05483">
                            <w:pPr>
                              <w:jc w:val="center"/>
                              <w:rPr>
                                <w14:reflection w14:blurRad="0" w14:stA="100000" w14:stPos="0" w14:endA="0" w14:endPos="0" w14:dist="0" w14:dir="0" w14:fadeDir="0" w14:sx="0" w14:sy="0" w14:kx="0" w14:ky="0" w14:algn="b"/>
                              </w:rPr>
                            </w:pPr>
                            <w:r w:rsidRPr="003F0176">
                              <w:rPr>
                                <w14:reflection w14:blurRad="0" w14:stA="100000" w14:stPos="0" w14:endA="0" w14:endPos="0" w14:dist="0" w14:dir="0" w14:fadeDir="0" w14:sx="0" w14:sy="0" w14:kx="0" w14:ky="0" w14:algn="b"/>
                              </w:rPr>
                              <w:t>, .</w:t>
                            </w:r>
                            <w:r w:rsidR="003F0176">
                              <w:rPr>
                                <w14:reflection w14:blurRad="0" w14:stA="100000" w14:stPos="0" w14:endA="0" w14:endPos="0" w14:dist="0" w14:dir="0" w14:fadeDir="0" w14:sx="0" w14:sy="0" w14:kx="0" w14:ky="0" w14:algn="b"/>
                              </w:rPr>
                              <w:softHyphen/>
                            </w:r>
                            <w:r w:rsidR="003F0176">
                              <w:rPr>
                                <w14:reflection w14:blurRad="0" w14:stA="100000" w14:stPos="0" w14:endA="0" w14:endPos="0" w14:dist="0" w14:dir="0" w14:fadeDir="0" w14:sx="0" w14:sy="0" w14:kx="0" w14:ky="0" w14:algn="b"/>
                              </w:rPr>
                              <w:softHyphen/>
                            </w:r>
                            <w:r w:rsidR="003F0176">
                              <w:rPr>
                                <w14:reflection w14:blurRad="0" w14:stA="100000" w14:stPos="0" w14:endA="0" w14:endPos="0" w14:dist="0" w14:dir="0" w14:fadeDir="0" w14:sx="0" w14:sy="0" w14:kx="0" w14:ky="0" w14:algn="b"/>
                              </w:rP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5B8090"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22" o:spid="_x0000_s1026" type="#_x0000_t69" style="position:absolute;margin-left:162.3pt;margin-top:.45pt;width:45pt;height:11.6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" adj="2796" fillcolor="#009d65" stroked="f">
                <v:shadow on="t" color="black" opacity="0" origin=",.5" offset="0,.63889mm"/>
                <v:textbox>
                  <w:txbxContent>
                    <w:p w14:paraId="3F175AD8" w14:textId="1E8F3A52" w:rsidR="00B05483" w:rsidRPr="003F0176" w:rsidRDefault="00B05483" w:rsidP="00B05483">
                      <w:pPr>
                        <w:jc w:val="center"/>
                        <w:rPr>
                          <w14:reflection w14:blurRad="0" w14:stA="100000" w14:stPos="0" w14:endA="0" w14:endPos="0" w14:dist="0" w14:dir="0" w14:fadeDir="0" w14:sx="0" w14:sy="0" w14:kx="0" w14:ky="0" w14:algn="b"/>
                        </w:rPr>
                      </w:pPr>
                      <w:r w:rsidRPr="003F0176">
                        <w:rPr>
                          <w14:reflection w14:blurRad="0" w14:stA="100000" w14:stPos="0" w14:endA="0" w14:endPos="0" w14:dist="0" w14:dir="0" w14:fadeDir="0" w14:sx="0" w14:sy="0" w14:kx="0" w14:ky="0" w14:algn="b"/>
                        </w:rPr>
                        <w:t>, .</w:t>
                      </w:r>
                      <w:r w:rsidR="003F0176">
                        <w:rPr>
                          <w14:reflection w14:blurRad="0" w14:stA="100000" w14:stPos="0" w14:endA="0" w14:endPos="0" w14:dist="0" w14:dir="0" w14:fadeDir="0" w14:sx="0" w14:sy="0" w14:kx="0" w14:ky="0" w14:algn="b"/>
                        </w:rPr>
                        <w:softHyphen/>
                      </w:r>
                      <w:r w:rsidR="003F0176">
                        <w:rPr>
                          <w14:reflection w14:blurRad="0" w14:stA="100000" w14:stPos="0" w14:endA="0" w14:endPos="0" w14:dist="0" w14:dir="0" w14:fadeDir="0" w14:sx="0" w14:sy="0" w14:kx="0" w14:ky="0" w14:algn="b"/>
                        </w:rPr>
                        <w:softHyphen/>
                      </w:r>
                      <w:r w:rsidR="003F0176">
                        <w:rPr>
                          <w14:reflection w14:blurRad="0" w14:stA="100000" w14:stPos="0" w14:endA="0" w14:endPos="0" w14:dist="0" w14:dir="0" w14:fadeDir="0" w14:sx="0" w14:sy="0" w14:kx="0" w14:ky="0" w14:algn="b"/>
                        </w:rPr>
                        <w:softHyphen/>
                      </w:r>
                    </w:p>
                  </w:txbxContent>
                </v:textbox>
                <w10:wrap type="tight"/>
              </v:shape>
            </w:pict>
          </mc:Fallback>
        </mc:AlternateContent>
      </w:r>
      <w:r w:rsidR="00EB3348" w:rsidRPr="00B1194F">
        <w:rPr>
          <w:bCs/>
          <w:lang w:eastAsia="en-US"/>
        </w:rPr>
        <w:t xml:space="preserve">Union claim </w:t>
      </w:r>
      <w:r w:rsidR="00EB3348" w:rsidRPr="00B1194F">
        <w:rPr>
          <w:bCs/>
          <w:lang w:eastAsia="en-US"/>
        </w:rPr>
        <w:tab/>
      </w:r>
      <w:r w:rsidR="00EB3348" w:rsidRPr="00B1194F">
        <w:rPr>
          <w:bCs/>
          <w:lang w:eastAsia="en-US"/>
        </w:rPr>
        <w:tab/>
      </w:r>
      <w:r w:rsidR="00EB3348" w:rsidRPr="00B1194F">
        <w:rPr>
          <w:bCs/>
          <w:lang w:eastAsia="en-US"/>
        </w:rPr>
        <w:tab/>
      </w:r>
      <w:r w:rsidR="00EB3348" w:rsidRPr="00B1194F">
        <w:rPr>
          <w:bCs/>
          <w:lang w:eastAsia="en-US"/>
        </w:rPr>
        <w:tab/>
        <w:t>Employer offer</w:t>
      </w:r>
    </w:p>
    <w:p w14:paraId="5222A75F" w14:textId="77777777" w:rsidR="00EB3348" w:rsidRPr="00B1194F" w:rsidRDefault="00EB3348" w:rsidP="00EB3348">
      <w:pPr>
        <w:rPr>
          <w:bCs/>
          <w:lang w:eastAsia="en-US"/>
        </w:rPr>
      </w:pPr>
      <w:r w:rsidRPr="00B1194F">
        <w:rPr>
          <w:bCs/>
          <w:noProof/>
        </w:rPr>
        <mc:AlternateContent>
          <mc:Choice Requires="wps">
            <w:drawing>
              <wp:anchor distT="0" distB="0" distL="114300" distR="114300" simplePos="0" relativeHeight="251658242" behindDoc="0" locked="0" layoutInCell="1" allowOverlap="1" wp14:anchorId="5C6D9B3D" wp14:editId="79BF6934">
                <wp:simplePos x="0" y="0"/>
                <wp:positionH relativeFrom="column">
                  <wp:posOffset>2061210</wp:posOffset>
                </wp:positionH>
                <wp:positionV relativeFrom="paragraph">
                  <wp:posOffset>123101</wp:posOffset>
                </wp:positionV>
                <wp:extent cx="571500" cy="148465"/>
                <wp:effectExtent l="25400" t="25400" r="0" b="29845"/>
                <wp:wrapTight wrapText="bothSides">
                  <wp:wrapPolygon edited="0">
                    <wp:start x="1440" y="-3708"/>
                    <wp:lineTo x="-960" y="0"/>
                    <wp:lineTo x="-960" y="14833"/>
                    <wp:lineTo x="1440" y="24103"/>
                    <wp:lineTo x="19680" y="24103"/>
                    <wp:lineTo x="20160" y="20395"/>
                    <wp:lineTo x="20160" y="1854"/>
                    <wp:lineTo x="19680" y="-3708"/>
                    <wp:lineTo x="1440" y="-3708"/>
                  </wp:wrapPolygon>
                </wp:wrapTight>
                <wp:docPr id="23" name="Left-Right Arrow 23"/>
                <wp:cNvGraphicFramePr/>
                <a:graphic xmlns:a="http://schemas.openxmlformats.org/drawingml/2006/main">
                  <a:graphicData uri="http://schemas.microsoft.com/office/word/2010/wordprocessingShape">
                    <wps:wsp>
                      <wps:cNvSpPr/>
                      <wps:spPr>
                        <a:xfrm>
                          <a:off x="0" y="0"/>
                          <a:ext cx="571500" cy="148465"/>
                        </a:xfrm>
                        <a:prstGeom prst="leftRightArrow">
                          <a:avLst/>
                        </a:prstGeom>
                        <a:solidFill>
                          <a:srgbClr val="D30073"/>
                        </a:solidFill>
                        <a:ln>
                          <a:noFill/>
                        </a:ln>
                        <a:effectLst>
                          <a:outerShdw blurRad="40000" dist="23000" dir="5400000" rotWithShape="0">
                            <a:srgbClr val="000000">
                              <a:alpha val="0"/>
                            </a:srgbClr>
                          </a:outerShdw>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447986" id="Left-Right Arrow 23" o:spid="_x0000_s1026" type="#_x0000_t69" style="position:absolute;margin-left:162.3pt;margin-top:9.7pt;width:45pt;height:11.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" adj="2806" fillcolor="#d30073" stroked="f">
                <v:shadow on="t" color="black" opacity="0" origin=",.5" offset="0,.63889mm"/>
                <w10:wrap type="tight"/>
              </v:shape>
            </w:pict>
          </mc:Fallback>
        </mc:AlternateContent>
      </w:r>
      <w:r w:rsidRPr="00B1194F">
        <w:rPr>
          <w:bCs/>
          <w:lang w:eastAsia="en-US"/>
        </w:rPr>
        <w:t xml:space="preserve">Union claim </w:t>
      </w:r>
      <w:r w:rsidRPr="00B1194F">
        <w:rPr>
          <w:bCs/>
          <w:lang w:eastAsia="en-US"/>
        </w:rPr>
        <w:tab/>
      </w:r>
      <w:r w:rsidRPr="00B1194F">
        <w:rPr>
          <w:bCs/>
          <w:lang w:eastAsia="en-US"/>
        </w:rPr>
        <w:tab/>
      </w:r>
      <w:r w:rsidRPr="00B1194F">
        <w:rPr>
          <w:bCs/>
          <w:lang w:eastAsia="en-US"/>
        </w:rPr>
        <w:tab/>
        <w:t>No employer offer</w:t>
      </w:r>
    </w:p>
    <w:p w14:paraId="167BC7CC" w14:textId="77777777" w:rsidR="00EB3348" w:rsidRPr="00B1194F" w:rsidRDefault="00EB3348" w:rsidP="00EB3348">
      <w:pPr>
        <w:rPr>
          <w:bCs/>
          <w:lang w:eastAsia="en-US"/>
        </w:rPr>
      </w:pPr>
      <w:r w:rsidRPr="00B1194F">
        <w:rPr>
          <w:bCs/>
          <w:noProof/>
        </w:rPr>
        <mc:AlternateContent>
          <mc:Choice Requires="wps">
            <w:drawing>
              <wp:anchor distT="0" distB="0" distL="114300" distR="114300" simplePos="0" relativeHeight="251658243" behindDoc="0" locked="0" layoutInCell="1" allowOverlap="1" wp14:anchorId="5B9FE39D" wp14:editId="3F33FA49">
                <wp:simplePos x="0" y="0"/>
                <wp:positionH relativeFrom="column">
                  <wp:posOffset>2054860</wp:posOffset>
                </wp:positionH>
                <wp:positionV relativeFrom="paragraph">
                  <wp:posOffset>112941</wp:posOffset>
                </wp:positionV>
                <wp:extent cx="571500" cy="148465"/>
                <wp:effectExtent l="0" t="25400" r="0" b="29845"/>
                <wp:wrapTight wrapText="bothSides">
                  <wp:wrapPolygon edited="0">
                    <wp:start x="1440" y="-3708"/>
                    <wp:lineTo x="1440" y="24103"/>
                    <wp:lineTo x="19680" y="24103"/>
                    <wp:lineTo x="20160" y="20395"/>
                    <wp:lineTo x="20160" y="1854"/>
                    <wp:lineTo x="19680" y="-3708"/>
                    <wp:lineTo x="1440" y="-3708"/>
                  </wp:wrapPolygon>
                </wp:wrapTight>
                <wp:docPr id="24" name="Left-Right Arrow 24"/>
                <wp:cNvGraphicFramePr/>
                <a:graphic xmlns:a="http://schemas.openxmlformats.org/drawingml/2006/main">
                  <a:graphicData uri="http://schemas.microsoft.com/office/word/2010/wordprocessingShape">
                    <wps:wsp>
                      <wps:cNvSpPr/>
                      <wps:spPr>
                        <a:xfrm>
                          <a:off x="0" y="0"/>
                          <a:ext cx="571500" cy="148465"/>
                        </a:xfrm>
                        <a:prstGeom prst="leftRightArrow">
                          <a:avLst/>
                        </a:prstGeom>
                        <a:solidFill>
                          <a:srgbClr val="F1851D"/>
                        </a:solidFill>
                        <a:ln>
                          <a:noFill/>
                        </a:ln>
                        <a:effectLst>
                          <a:outerShdw blurRad="40000" dist="23000" dir="5400000" sx="200000" sy="200000" rotWithShape="0">
                            <a:srgbClr val="000000">
                              <a:alpha val="0"/>
                            </a:srgbClr>
                          </a:outerShdw>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F20763" id="Left-Right Arrow 24" o:spid="_x0000_s1026" type="#_x0000_t69" style="position:absolute;margin-left:161.8pt;margin-top:8.9pt;width:45pt;height:11.7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" adj="2806" fillcolor="#f1851d" stroked="f">
                <v:shadow on="t" type="perspective" color="black" opacity="0" origin=",.5" offset="0,.63889mm" matrix="2,,,2"/>
                <w10:wrap type="tight"/>
              </v:shape>
            </w:pict>
          </mc:Fallback>
        </mc:AlternateContent>
      </w:r>
      <w:r w:rsidRPr="00B1194F">
        <w:rPr>
          <w:bCs/>
          <w:lang w:eastAsia="en-US"/>
        </w:rPr>
        <w:t>Employer proposal</w:t>
      </w:r>
      <w:r>
        <w:rPr>
          <w:bCs/>
          <w:lang w:eastAsia="en-US"/>
        </w:rPr>
        <w:t xml:space="preserve"> </w:t>
      </w:r>
      <w:r w:rsidRPr="00B1194F">
        <w:rPr>
          <w:bCs/>
          <w:lang w:eastAsia="en-US"/>
        </w:rPr>
        <w:t xml:space="preserve">for change </w:t>
      </w:r>
      <w:r w:rsidRPr="00B1194F">
        <w:rPr>
          <w:bCs/>
          <w:lang w:eastAsia="en-US"/>
        </w:rPr>
        <w:tab/>
        <w:t>Union resistance</w:t>
      </w:r>
    </w:p>
    <w:p w14:paraId="25ACA03F" w14:textId="77777777" w:rsidR="00EB3348" w:rsidRPr="00B1194F" w:rsidRDefault="00EB3348" w:rsidP="00EB3348">
      <w:pPr>
        <w:rPr>
          <w:bCs/>
          <w:lang w:eastAsia="en-US"/>
        </w:rPr>
      </w:pPr>
      <w:r w:rsidRPr="00B1194F">
        <w:rPr>
          <w:bCs/>
          <w:noProof/>
        </w:rPr>
        <mc:AlternateContent>
          <mc:Choice Requires="wps">
            <w:drawing>
              <wp:anchor distT="0" distB="0" distL="114300" distR="114300" simplePos="0" relativeHeight="251658244" behindDoc="0" locked="0" layoutInCell="1" allowOverlap="1" wp14:anchorId="38EA59D6" wp14:editId="481588E1">
                <wp:simplePos x="0" y="0"/>
                <wp:positionH relativeFrom="column">
                  <wp:posOffset>2054860</wp:posOffset>
                </wp:positionH>
                <wp:positionV relativeFrom="paragraph">
                  <wp:posOffset>103416</wp:posOffset>
                </wp:positionV>
                <wp:extent cx="571500" cy="148465"/>
                <wp:effectExtent l="0" t="25400" r="0" b="29845"/>
                <wp:wrapTight wrapText="bothSides">
                  <wp:wrapPolygon edited="0">
                    <wp:start x="1440" y="-3708"/>
                    <wp:lineTo x="1440" y="24103"/>
                    <wp:lineTo x="19680" y="24103"/>
                    <wp:lineTo x="20160" y="20395"/>
                    <wp:lineTo x="20160" y="1854"/>
                    <wp:lineTo x="19680" y="-3708"/>
                    <wp:lineTo x="1440" y="-3708"/>
                  </wp:wrapPolygon>
                </wp:wrapTight>
                <wp:docPr id="25" name="Left-Right Arrow 25"/>
                <wp:cNvGraphicFramePr/>
                <a:graphic xmlns:a="http://schemas.openxmlformats.org/drawingml/2006/main">
                  <a:graphicData uri="http://schemas.microsoft.com/office/word/2010/wordprocessingShape">
                    <wps:wsp>
                      <wps:cNvSpPr/>
                      <wps:spPr>
                        <a:xfrm>
                          <a:off x="0" y="0"/>
                          <a:ext cx="571500" cy="148465"/>
                        </a:xfrm>
                        <a:prstGeom prst="leftRightArrow">
                          <a:avLst/>
                        </a:prstGeom>
                        <a:solidFill>
                          <a:srgbClr val="FECB03"/>
                        </a:solidFill>
                        <a:ln>
                          <a:noFill/>
                        </a:ln>
                        <a:effectLst>
                          <a:outerShdw blurRad="40000" dist="23000" dir="5400000" sx="200000" sy="200000" rotWithShape="0">
                            <a:srgbClr val="000000">
                              <a:alpha val="0"/>
                            </a:srgbClr>
                          </a:outerShdw>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8A496D" id="Left-Right Arrow 25" o:spid="_x0000_s1026" type="#_x0000_t69" style="position:absolute;margin-left:161.8pt;margin-top:8.15pt;width:45pt;height:11.7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" adj="2806" fillcolor="#fecb03" stroked="f">
                <v:shadow on="t" type="perspective" color="black" opacity="0" origin=",.5" offset="0,.63889mm" matrix="2,,,2"/>
                <w10:wrap type="tight"/>
              </v:shape>
            </w:pict>
          </mc:Fallback>
        </mc:AlternateContent>
      </w:r>
      <w:r>
        <w:rPr>
          <w:bCs/>
          <w:lang w:eastAsia="en-US"/>
        </w:rPr>
        <w:t xml:space="preserve">Employer proposal </w:t>
      </w:r>
      <w:r w:rsidRPr="00B1194F">
        <w:rPr>
          <w:bCs/>
          <w:lang w:eastAsia="en-US"/>
        </w:rPr>
        <w:t xml:space="preserve">for change </w:t>
      </w:r>
      <w:r w:rsidRPr="00B1194F">
        <w:rPr>
          <w:bCs/>
          <w:lang w:eastAsia="en-US"/>
        </w:rPr>
        <w:tab/>
        <w:t>Union neutrality</w:t>
      </w:r>
    </w:p>
    <w:p w14:paraId="6A8C6122" w14:textId="35AA29D5" w:rsidR="00EB3348" w:rsidRDefault="00EB3348" w:rsidP="00564E49">
      <w:pPr>
        <w:spacing w:before="240"/>
        <w:rPr>
          <w:bCs/>
          <w:lang w:eastAsia="en-US"/>
        </w:rPr>
      </w:pPr>
      <w:r w:rsidRPr="00B1194F">
        <w:rPr>
          <w:bCs/>
          <w:lang w:eastAsia="en-US"/>
        </w:rPr>
        <w:t>Each party has limited</w:t>
      </w:r>
      <w:r w:rsidR="00564E49">
        <w:rPr>
          <w:bCs/>
          <w:lang w:eastAsia="en-US"/>
        </w:rPr>
        <w:t xml:space="preserve"> </w:t>
      </w:r>
      <w:r w:rsidRPr="00B1194F">
        <w:rPr>
          <w:bCs/>
          <w:lang w:eastAsia="en-US"/>
        </w:rPr>
        <w:t xml:space="preserve">knowledge of the other’s position and it may not be enough just to </w:t>
      </w:r>
      <w:r>
        <w:rPr>
          <w:bCs/>
          <w:lang w:eastAsia="en-US"/>
        </w:rPr>
        <w:t>put in</w:t>
      </w:r>
      <w:r w:rsidRPr="00B1194F">
        <w:rPr>
          <w:bCs/>
          <w:lang w:eastAsia="en-US"/>
        </w:rPr>
        <w:t xml:space="preserve"> a claim; it might need informal exploratory chats to dig down to </w:t>
      </w:r>
      <w:r>
        <w:rPr>
          <w:bCs/>
          <w:lang w:eastAsia="en-US"/>
        </w:rPr>
        <w:t>discover</w:t>
      </w:r>
      <w:r w:rsidRPr="00B1194F">
        <w:rPr>
          <w:bCs/>
          <w:lang w:eastAsia="en-US"/>
        </w:rPr>
        <w:t xml:space="preserve"> the other side</w:t>
      </w:r>
      <w:r>
        <w:rPr>
          <w:bCs/>
          <w:lang w:eastAsia="en-US"/>
        </w:rPr>
        <w:t>’</w:t>
      </w:r>
      <w:r w:rsidRPr="00B1194F">
        <w:rPr>
          <w:bCs/>
          <w:lang w:eastAsia="en-US"/>
        </w:rPr>
        <w:t xml:space="preserve">s real intentions. You will </w:t>
      </w:r>
      <w:r>
        <w:rPr>
          <w:bCs/>
          <w:lang w:eastAsia="en-US"/>
        </w:rPr>
        <w:t>need to know</w:t>
      </w:r>
      <w:r w:rsidRPr="00B1194F">
        <w:rPr>
          <w:bCs/>
          <w:lang w:eastAsia="en-US"/>
        </w:rPr>
        <w:t xml:space="preserve"> this about your own side too.</w:t>
      </w:r>
    </w:p>
    <w:p w14:paraId="0AD45C2D" w14:textId="3F38A16E" w:rsidR="002B4172" w:rsidRDefault="003F0176" w:rsidP="00DC7905">
      <w:pPr>
        <w:spacing w:before="240"/>
        <w:jc w:val="center"/>
        <w:rPr>
          <w:bCs/>
          <w:lang w:eastAsia="en-US"/>
        </w:rPr>
      </w:pPr>
      <w:r>
        <w:rPr>
          <w:bCs/>
          <w:lang w:eastAsia="en-US"/>
        </w:rPr>
        <w:softHyphen/>
      </w:r>
      <w:r>
        <w:rPr>
          <w:bCs/>
          <w:lang w:eastAsia="en-US"/>
        </w:rPr>
        <w:softHyphen/>
      </w:r>
      <w:r>
        <w:rPr>
          <w:bCs/>
          <w:lang w:eastAsia="en-US"/>
        </w:rPr>
        <w:softHyphen/>
      </w:r>
      <w:r>
        <w:rPr>
          <w:bCs/>
          <w:lang w:eastAsia="en-US"/>
        </w:rPr>
        <w:softHyphen/>
      </w:r>
      <w:r w:rsidR="00DC7905">
        <w:rPr>
          <w:bCs/>
          <w:noProof/>
          <w:lang w:eastAsia="en-US"/>
        </w:rPr>
        <w:drawing>
          <wp:inline distT="0" distB="0" distL="0" distR="0" wp14:anchorId="24CC026D" wp14:editId="79B2F752">
            <wp:extent cx="4487621" cy="4231532"/>
            <wp:effectExtent l="0" t="0" r="0" b="0"/>
            <wp:docPr id="2" name="Picture 2" descr="Diagram, bubb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bubble char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503475" cy="4246481"/>
                    </a:xfrm>
                    <a:prstGeom prst="rect">
                      <a:avLst/>
                    </a:prstGeom>
                  </pic:spPr>
                </pic:pic>
              </a:graphicData>
            </a:graphic>
          </wp:inline>
        </w:drawing>
      </w:r>
    </w:p>
    <w:p w14:paraId="1CC4E687" w14:textId="77777777" w:rsidR="00D65E27" w:rsidRDefault="00D65E27" w:rsidP="009F51B3">
      <w:pPr>
        <w:spacing w:before="0" w:after="240"/>
        <w:rPr>
          <w:lang w:eastAsia="en-US"/>
        </w:rPr>
      </w:pPr>
      <w:r>
        <w:rPr>
          <w:b/>
          <w:lang w:eastAsia="en-US"/>
        </w:rPr>
        <w:t xml:space="preserve">What is your position? </w:t>
      </w:r>
    </w:p>
    <w:p w14:paraId="48CC9758" w14:textId="77777777" w:rsidR="00D65E27" w:rsidRPr="0091659B" w:rsidRDefault="00D65E27" w:rsidP="00D65E27">
      <w:pPr>
        <w:rPr>
          <w:lang w:eastAsia="en-US"/>
        </w:rPr>
      </w:pPr>
      <w:r>
        <w:rPr>
          <w:lang w:eastAsia="en-US"/>
        </w:rPr>
        <w:t xml:space="preserve">To negotiate successfully, your side needs to know what they want. </w:t>
      </w:r>
    </w:p>
    <w:p w14:paraId="6BD6DDB0" w14:textId="77777777" w:rsidR="00D65E27" w:rsidRPr="00B1194F" w:rsidRDefault="00D65E27" w:rsidP="00D65E27">
      <w:pPr>
        <w:spacing w:before="480" w:after="240"/>
        <w:rPr>
          <w:b/>
          <w:bCs/>
          <w:lang w:eastAsia="en-US"/>
        </w:rPr>
      </w:pPr>
      <w:r w:rsidRPr="00B1194F">
        <w:rPr>
          <w:b/>
          <w:bCs/>
          <w:lang w:eastAsia="en-US"/>
        </w:rPr>
        <w:t>Decide which fight to fight</w:t>
      </w:r>
    </w:p>
    <w:p w14:paraId="2D039729" w14:textId="77777777" w:rsidR="00D65E27" w:rsidRDefault="00D65E27" w:rsidP="00D65E27">
      <w:pPr>
        <w:rPr>
          <w:lang w:eastAsia="en-US"/>
        </w:rPr>
      </w:pPr>
      <w:r w:rsidRPr="00B1194F">
        <w:rPr>
          <w:lang w:eastAsia="en-US"/>
        </w:rPr>
        <w:t xml:space="preserve">Is this the right issue to negotiate on? </w:t>
      </w:r>
      <w:r>
        <w:rPr>
          <w:lang w:eastAsia="en-US"/>
        </w:rPr>
        <w:t>I</w:t>
      </w:r>
      <w:r w:rsidRPr="00B1194F">
        <w:rPr>
          <w:lang w:eastAsia="en-US"/>
        </w:rPr>
        <w:t xml:space="preserve">s it worth the time and effort? Do the stakes stack up? </w:t>
      </w:r>
    </w:p>
    <w:p w14:paraId="7DCABADC" w14:textId="77777777" w:rsidR="00D65E27" w:rsidRDefault="00D65E27" w:rsidP="00D65E27">
      <w:pPr>
        <w:rPr>
          <w:lang w:eastAsia="en-US"/>
        </w:rPr>
      </w:pPr>
      <w:r w:rsidRPr="00B1194F">
        <w:rPr>
          <w:lang w:eastAsia="en-US"/>
        </w:rPr>
        <w:t xml:space="preserve">Is the gain higher than the risk of loss? </w:t>
      </w:r>
    </w:p>
    <w:p w14:paraId="656F8840" w14:textId="77777777" w:rsidR="00D65E27" w:rsidRPr="00B1194F" w:rsidRDefault="00D65E27" w:rsidP="00D65E27">
      <w:pPr>
        <w:rPr>
          <w:lang w:eastAsia="en-US"/>
        </w:rPr>
      </w:pPr>
      <w:r w:rsidRPr="00B1194F">
        <w:rPr>
          <w:lang w:eastAsia="en-US"/>
        </w:rPr>
        <w:t xml:space="preserve">How flexible do you think the other side will be? One of the big things that unions try to do is preserve the status quo, when </w:t>
      </w:r>
      <w:r>
        <w:rPr>
          <w:lang w:eastAsia="en-US"/>
        </w:rPr>
        <w:t>it might be better</w:t>
      </w:r>
      <w:r w:rsidRPr="00B1194F">
        <w:rPr>
          <w:lang w:eastAsia="en-US"/>
        </w:rPr>
        <w:t xml:space="preserve"> to negotiate better terms for change.</w:t>
      </w:r>
    </w:p>
    <w:p w14:paraId="3BB673AA" w14:textId="7CC0B0F4" w:rsidR="00B32E44" w:rsidRPr="00B05483" w:rsidRDefault="00D65E27" w:rsidP="00B05483">
      <w:pPr>
        <w:rPr>
          <w:lang w:eastAsia="en-US"/>
        </w:rPr>
      </w:pPr>
      <w:r w:rsidRPr="00B1194F">
        <w:rPr>
          <w:lang w:eastAsia="en-US"/>
        </w:rPr>
        <w:t>How much power does the other side have? Do they have the power to negotiate an agreement or a</w:t>
      </w:r>
      <w:r>
        <w:rPr>
          <w:lang w:eastAsia="en-US"/>
        </w:rPr>
        <w:t>re they simply carrying out orders eg</w:t>
      </w:r>
      <w:r w:rsidRPr="00B1194F">
        <w:rPr>
          <w:lang w:eastAsia="en-US"/>
        </w:rPr>
        <w:t xml:space="preserve"> lower management in a bigger organisation.</w:t>
      </w:r>
    </w:p>
    <w:p w14:paraId="1F48AAAA" w14:textId="77777777" w:rsidR="00B32E44" w:rsidRDefault="00B32E44" w:rsidP="00D65E27">
      <w:pPr>
        <w:spacing w:before="480" w:after="240"/>
        <w:rPr>
          <w:b/>
          <w:bCs/>
          <w:lang w:eastAsia="en-US"/>
        </w:rPr>
      </w:pPr>
      <w:r>
        <w:rPr>
          <w:b/>
          <w:bCs/>
          <w:lang w:eastAsia="en-US"/>
        </w:rPr>
        <w:lastRenderedPageBreak/>
        <w:t>Checklist of questions to ask</w:t>
      </w:r>
    </w:p>
    <w:p w14:paraId="32D7ACEE" w14:textId="6E485CE4" w:rsidR="00B32E44" w:rsidRPr="00607759" w:rsidRDefault="00B32E44" w:rsidP="00B32E44">
      <w:pPr>
        <w:pStyle w:val="ListParagraph"/>
        <w:numPr>
          <w:ilvl w:val="0"/>
          <w:numId w:val="26"/>
        </w:numPr>
        <w:spacing w:before="480" w:after="240"/>
        <w:rPr>
          <w:lang w:eastAsia="en-US"/>
        </w:rPr>
      </w:pPr>
      <w:r w:rsidRPr="00607759">
        <w:rPr>
          <w:lang w:eastAsia="en-US"/>
        </w:rPr>
        <w:t xml:space="preserve">Is it a member issue or </w:t>
      </w:r>
      <w:r w:rsidR="009431A2" w:rsidRPr="00607759">
        <w:rPr>
          <w:lang w:eastAsia="en-US"/>
        </w:rPr>
        <w:t xml:space="preserve">needs </w:t>
      </w:r>
      <w:r w:rsidR="00365315" w:rsidRPr="00607759">
        <w:rPr>
          <w:lang w:eastAsia="en-US"/>
        </w:rPr>
        <w:t>input from members</w:t>
      </w:r>
      <w:r w:rsidR="00CA04D4" w:rsidRPr="00607759">
        <w:rPr>
          <w:lang w:eastAsia="en-US"/>
        </w:rPr>
        <w:t>?</w:t>
      </w:r>
    </w:p>
    <w:p w14:paraId="45AA61D3" w14:textId="37678146" w:rsidR="00365315" w:rsidRPr="00607759" w:rsidRDefault="00CA04D4" w:rsidP="00B32E44">
      <w:pPr>
        <w:pStyle w:val="ListParagraph"/>
        <w:numPr>
          <w:ilvl w:val="0"/>
          <w:numId w:val="26"/>
        </w:numPr>
        <w:spacing w:before="480" w:after="240"/>
        <w:rPr>
          <w:lang w:eastAsia="en-US"/>
        </w:rPr>
      </w:pPr>
      <w:r w:rsidRPr="00607759">
        <w:rPr>
          <w:lang w:eastAsia="en-US"/>
        </w:rPr>
        <w:t>Have you i</w:t>
      </w:r>
      <w:r w:rsidR="00365315" w:rsidRPr="00607759">
        <w:rPr>
          <w:lang w:eastAsia="en-US"/>
        </w:rPr>
        <w:t>dentif</w:t>
      </w:r>
      <w:r w:rsidRPr="00607759">
        <w:rPr>
          <w:lang w:eastAsia="en-US"/>
        </w:rPr>
        <w:t xml:space="preserve">ied </w:t>
      </w:r>
      <w:r w:rsidR="00365315" w:rsidRPr="00607759">
        <w:rPr>
          <w:lang w:eastAsia="en-US"/>
        </w:rPr>
        <w:t xml:space="preserve">the </w:t>
      </w:r>
      <w:r w:rsidR="009431A2" w:rsidRPr="00607759">
        <w:rPr>
          <w:lang w:eastAsia="en-US"/>
        </w:rPr>
        <w:t>key information</w:t>
      </w:r>
      <w:r w:rsidRPr="00607759">
        <w:rPr>
          <w:lang w:eastAsia="en-US"/>
        </w:rPr>
        <w:t xml:space="preserve"> that needs to </w:t>
      </w:r>
      <w:r w:rsidR="005E2473">
        <w:rPr>
          <w:lang w:eastAsia="en-US"/>
        </w:rPr>
        <w:t>be obtained</w:t>
      </w:r>
      <w:r w:rsidR="00607759" w:rsidRPr="00607759">
        <w:rPr>
          <w:lang w:eastAsia="en-US"/>
        </w:rPr>
        <w:t xml:space="preserve"> from the employer</w:t>
      </w:r>
      <w:r w:rsidR="00607759">
        <w:rPr>
          <w:lang w:eastAsia="en-US"/>
        </w:rPr>
        <w:t>?</w:t>
      </w:r>
      <w:r w:rsidR="00205F18">
        <w:rPr>
          <w:lang w:eastAsia="en-US"/>
        </w:rPr>
        <w:t xml:space="preserve"> </w:t>
      </w:r>
    </w:p>
    <w:p w14:paraId="7A6FBCE6" w14:textId="08EEC0B2" w:rsidR="009431A2" w:rsidRDefault="00BE4D3E" w:rsidP="00B32E44">
      <w:pPr>
        <w:pStyle w:val="ListParagraph"/>
        <w:numPr>
          <w:ilvl w:val="0"/>
          <w:numId w:val="26"/>
        </w:numPr>
        <w:spacing w:before="480" w:after="240"/>
        <w:rPr>
          <w:lang w:eastAsia="en-US"/>
        </w:rPr>
      </w:pPr>
      <w:r>
        <w:rPr>
          <w:lang w:eastAsia="en-US"/>
        </w:rPr>
        <w:t xml:space="preserve">Have you discussed this issue with the branch committee (other reps, elected body) to decide </w:t>
      </w:r>
      <w:r w:rsidR="006E4D65">
        <w:rPr>
          <w:lang w:eastAsia="en-US"/>
        </w:rPr>
        <w:t>if or what wider member engagement is needed?</w:t>
      </w:r>
    </w:p>
    <w:p w14:paraId="5802D4AE" w14:textId="71C347E3" w:rsidR="006E4D65" w:rsidRDefault="006E4D65" w:rsidP="00B32E44">
      <w:pPr>
        <w:pStyle w:val="ListParagraph"/>
        <w:numPr>
          <w:ilvl w:val="0"/>
          <w:numId w:val="26"/>
        </w:numPr>
        <w:spacing w:before="480" w:after="240"/>
        <w:rPr>
          <w:lang w:eastAsia="en-US"/>
        </w:rPr>
      </w:pPr>
      <w:r>
        <w:rPr>
          <w:lang w:eastAsia="en-US"/>
        </w:rPr>
        <w:t xml:space="preserve">Have you clearly </w:t>
      </w:r>
      <w:r w:rsidR="00B720FC">
        <w:rPr>
          <w:lang w:eastAsia="en-US"/>
        </w:rPr>
        <w:t>identified</w:t>
      </w:r>
      <w:r>
        <w:rPr>
          <w:lang w:eastAsia="en-US"/>
        </w:rPr>
        <w:t xml:space="preserve"> </w:t>
      </w:r>
      <w:r w:rsidR="00B720FC">
        <w:rPr>
          <w:lang w:eastAsia="en-US"/>
        </w:rPr>
        <w:t>the times and mechanisms to be used</w:t>
      </w:r>
      <w:r w:rsidR="00EF1E3D">
        <w:rPr>
          <w:lang w:eastAsia="en-US"/>
        </w:rPr>
        <w:t xml:space="preserve"> in the process and where members engagement is needed</w:t>
      </w:r>
      <w:r w:rsidR="001E737E">
        <w:rPr>
          <w:lang w:eastAsia="en-US"/>
        </w:rPr>
        <w:t>?</w:t>
      </w:r>
    </w:p>
    <w:p w14:paraId="657C8788" w14:textId="4A409CA2" w:rsidR="001E737E" w:rsidRPr="00607759" w:rsidRDefault="00952405" w:rsidP="00B32E44">
      <w:pPr>
        <w:pStyle w:val="ListParagraph"/>
        <w:numPr>
          <w:ilvl w:val="0"/>
          <w:numId w:val="26"/>
        </w:numPr>
        <w:spacing w:before="480" w:after="240"/>
        <w:rPr>
          <w:lang w:eastAsia="en-US"/>
        </w:rPr>
      </w:pPr>
      <w:r>
        <w:rPr>
          <w:lang w:eastAsia="en-US"/>
        </w:rPr>
        <w:t xml:space="preserve">Are there several areas that </w:t>
      </w:r>
      <w:r w:rsidR="00FF3A17">
        <w:rPr>
          <w:lang w:eastAsia="en-US"/>
        </w:rPr>
        <w:t>can</w:t>
      </w:r>
      <w:r>
        <w:rPr>
          <w:lang w:eastAsia="en-US"/>
        </w:rPr>
        <w:t xml:space="preserve"> be broken down </w:t>
      </w:r>
      <w:r w:rsidR="00FF3A17">
        <w:rPr>
          <w:lang w:eastAsia="en-US"/>
        </w:rPr>
        <w:t>into negotiation points?</w:t>
      </w:r>
    </w:p>
    <w:p w14:paraId="3C670879" w14:textId="41C80E41" w:rsidR="00D65E27" w:rsidRPr="00B1194F" w:rsidRDefault="00D65E27" w:rsidP="00D65E27">
      <w:pPr>
        <w:spacing w:before="480" w:after="240"/>
        <w:rPr>
          <w:b/>
          <w:bCs/>
          <w:lang w:eastAsia="en-US"/>
        </w:rPr>
      </w:pPr>
      <w:r w:rsidRPr="00B1194F">
        <w:rPr>
          <w:b/>
          <w:bCs/>
          <w:lang w:eastAsia="en-US"/>
        </w:rPr>
        <w:t>Plan, plan, plan</w:t>
      </w:r>
    </w:p>
    <w:p w14:paraId="57BCECF0" w14:textId="77777777" w:rsidR="00D65E27" w:rsidRPr="00B1194F" w:rsidRDefault="00D65E27" w:rsidP="00D65E27">
      <w:pPr>
        <w:rPr>
          <w:lang w:eastAsia="en-US"/>
        </w:rPr>
      </w:pPr>
      <w:r w:rsidRPr="00B1194F">
        <w:rPr>
          <w:lang w:eastAsia="en-US"/>
        </w:rPr>
        <w:t>Ask yourself these questions:</w:t>
      </w:r>
    </w:p>
    <w:p w14:paraId="05DAA203" w14:textId="77777777" w:rsidR="00D65E27" w:rsidRPr="00B1194F" w:rsidRDefault="00D65E27" w:rsidP="00D65E27">
      <w:pPr>
        <w:pStyle w:val="ListBullet"/>
        <w:numPr>
          <w:ilvl w:val="0"/>
          <w:numId w:val="10"/>
        </w:numPr>
        <w:rPr>
          <w:lang w:eastAsia="en-US"/>
        </w:rPr>
      </w:pPr>
      <w:r w:rsidRPr="00B1194F">
        <w:rPr>
          <w:lang w:eastAsia="en-US"/>
        </w:rPr>
        <w:t>What do you want from the negotiation?</w:t>
      </w:r>
    </w:p>
    <w:p w14:paraId="2F85F301" w14:textId="77777777" w:rsidR="00D65E27" w:rsidRPr="00B1194F" w:rsidRDefault="00D65E27" w:rsidP="00D65E27">
      <w:pPr>
        <w:pStyle w:val="ListBullet"/>
        <w:numPr>
          <w:ilvl w:val="0"/>
          <w:numId w:val="10"/>
        </w:numPr>
        <w:rPr>
          <w:lang w:eastAsia="en-US"/>
        </w:rPr>
      </w:pPr>
      <w:r w:rsidRPr="00B1194F">
        <w:rPr>
          <w:lang w:eastAsia="en-US"/>
        </w:rPr>
        <w:t>What does the other side want?</w:t>
      </w:r>
    </w:p>
    <w:p w14:paraId="40C843C2" w14:textId="77777777" w:rsidR="00D65E27" w:rsidRPr="00B1194F" w:rsidRDefault="00D65E27" w:rsidP="00D65E27">
      <w:pPr>
        <w:pStyle w:val="ListBullet"/>
        <w:numPr>
          <w:ilvl w:val="0"/>
          <w:numId w:val="10"/>
        </w:numPr>
        <w:rPr>
          <w:lang w:eastAsia="en-US"/>
        </w:rPr>
      </w:pPr>
      <w:r w:rsidRPr="00B1194F">
        <w:rPr>
          <w:lang w:eastAsia="en-US"/>
        </w:rPr>
        <w:t>When do you want it?</w:t>
      </w:r>
    </w:p>
    <w:p w14:paraId="5DDC2D83" w14:textId="77777777" w:rsidR="00D65E27" w:rsidRPr="00B1194F" w:rsidRDefault="00D65E27" w:rsidP="00D65E27">
      <w:pPr>
        <w:pStyle w:val="ListBullet"/>
        <w:numPr>
          <w:ilvl w:val="0"/>
          <w:numId w:val="10"/>
        </w:numPr>
        <w:rPr>
          <w:lang w:eastAsia="en-US"/>
        </w:rPr>
      </w:pPr>
      <w:r w:rsidRPr="00B1194F">
        <w:rPr>
          <w:lang w:eastAsia="en-US"/>
        </w:rPr>
        <w:t xml:space="preserve">How much will you give up for it? </w:t>
      </w:r>
    </w:p>
    <w:p w14:paraId="62CAD1BB" w14:textId="77777777" w:rsidR="00D65E27" w:rsidRPr="00B1194F" w:rsidRDefault="00D65E27" w:rsidP="00D65E27">
      <w:pPr>
        <w:pStyle w:val="ListBullet"/>
        <w:numPr>
          <w:ilvl w:val="0"/>
          <w:numId w:val="10"/>
        </w:numPr>
        <w:rPr>
          <w:lang w:eastAsia="en-US"/>
        </w:rPr>
      </w:pPr>
      <w:r w:rsidRPr="00B1194F">
        <w:rPr>
          <w:lang w:eastAsia="en-US"/>
        </w:rPr>
        <w:t>How much will the other side give up for it?</w:t>
      </w:r>
    </w:p>
    <w:p w14:paraId="19DCD64B" w14:textId="77777777" w:rsidR="00D65E27" w:rsidRPr="00B1194F" w:rsidRDefault="00D65E27" w:rsidP="00D65E27">
      <w:pPr>
        <w:pStyle w:val="ListBullet"/>
        <w:numPr>
          <w:ilvl w:val="0"/>
          <w:numId w:val="10"/>
        </w:numPr>
        <w:rPr>
          <w:lang w:eastAsia="en-US"/>
        </w:rPr>
      </w:pPr>
      <w:r w:rsidRPr="00B1194F">
        <w:rPr>
          <w:lang w:eastAsia="en-US"/>
        </w:rPr>
        <w:t>Once you have a plan write it down and share it with your team</w:t>
      </w:r>
      <w:r>
        <w:rPr>
          <w:lang w:eastAsia="en-US"/>
        </w:rPr>
        <w:t>.</w:t>
      </w:r>
    </w:p>
    <w:p w14:paraId="4815A92D" w14:textId="77777777" w:rsidR="00D65E27" w:rsidRPr="00B1194F" w:rsidRDefault="00D65E27" w:rsidP="00D65E27">
      <w:pPr>
        <w:spacing w:before="480" w:after="240"/>
        <w:rPr>
          <w:b/>
          <w:bCs/>
          <w:lang w:eastAsia="en-US"/>
        </w:rPr>
      </w:pPr>
      <w:r w:rsidRPr="00B1194F">
        <w:rPr>
          <w:b/>
          <w:bCs/>
          <w:lang w:eastAsia="en-US"/>
        </w:rPr>
        <w:t>Be SMART</w:t>
      </w:r>
    </w:p>
    <w:p w14:paraId="02080A74" w14:textId="77777777" w:rsidR="00D65E27" w:rsidRPr="00B1194F" w:rsidRDefault="00D65E27" w:rsidP="00D65E27">
      <w:pPr>
        <w:rPr>
          <w:lang w:eastAsia="en-US"/>
        </w:rPr>
      </w:pPr>
      <w:r w:rsidRPr="00B1194F">
        <w:rPr>
          <w:lang w:eastAsia="en-US"/>
        </w:rPr>
        <w:t>S... Specific</w:t>
      </w:r>
    </w:p>
    <w:p w14:paraId="0985B539" w14:textId="77777777" w:rsidR="00D65E27" w:rsidRPr="00B1194F" w:rsidRDefault="00D65E27" w:rsidP="00D65E27">
      <w:pPr>
        <w:rPr>
          <w:lang w:eastAsia="en-US"/>
        </w:rPr>
      </w:pPr>
      <w:r w:rsidRPr="00B1194F">
        <w:rPr>
          <w:lang w:eastAsia="en-US"/>
        </w:rPr>
        <w:t>M... Measurable</w:t>
      </w:r>
    </w:p>
    <w:p w14:paraId="6985FE35" w14:textId="77777777" w:rsidR="00D65E27" w:rsidRPr="00B1194F" w:rsidRDefault="00D65E27" w:rsidP="00D65E27">
      <w:pPr>
        <w:rPr>
          <w:lang w:eastAsia="en-US"/>
        </w:rPr>
      </w:pPr>
      <w:r w:rsidRPr="00B1194F">
        <w:rPr>
          <w:lang w:eastAsia="en-US"/>
        </w:rPr>
        <w:t>A... Achievable/Agreed</w:t>
      </w:r>
    </w:p>
    <w:p w14:paraId="5476386C" w14:textId="77777777" w:rsidR="00D65E27" w:rsidRPr="00B1194F" w:rsidRDefault="00D65E27" w:rsidP="00D65E27">
      <w:pPr>
        <w:rPr>
          <w:lang w:eastAsia="en-US"/>
        </w:rPr>
      </w:pPr>
      <w:r w:rsidRPr="00B1194F">
        <w:rPr>
          <w:lang w:eastAsia="en-US"/>
        </w:rPr>
        <w:t>R... Realistic</w:t>
      </w:r>
    </w:p>
    <w:p w14:paraId="565F577B" w14:textId="77777777" w:rsidR="00D65E27" w:rsidRPr="00B1194F" w:rsidRDefault="00D65E27" w:rsidP="00D65E27">
      <w:pPr>
        <w:rPr>
          <w:lang w:eastAsia="en-US"/>
        </w:rPr>
      </w:pPr>
      <w:r w:rsidRPr="00B1194F">
        <w:rPr>
          <w:lang w:eastAsia="en-US"/>
        </w:rPr>
        <w:t>T... Time</w:t>
      </w:r>
      <w:r>
        <w:rPr>
          <w:lang w:eastAsia="en-US"/>
        </w:rPr>
        <w:t>-</w:t>
      </w:r>
      <w:r w:rsidRPr="00B1194F">
        <w:rPr>
          <w:lang w:eastAsia="en-US"/>
        </w:rPr>
        <w:t>bound</w:t>
      </w:r>
    </w:p>
    <w:p w14:paraId="22ABF821" w14:textId="77777777" w:rsidR="00D65E27" w:rsidRPr="00B1194F" w:rsidRDefault="00D65E27" w:rsidP="00D65E27">
      <w:pPr>
        <w:spacing w:before="480" w:after="240"/>
        <w:rPr>
          <w:b/>
          <w:bCs/>
          <w:lang w:eastAsia="en-US"/>
        </w:rPr>
      </w:pPr>
      <w:r w:rsidRPr="00B1194F">
        <w:rPr>
          <w:b/>
          <w:bCs/>
          <w:lang w:eastAsia="en-US"/>
        </w:rPr>
        <w:t>Stop, look and listen</w:t>
      </w:r>
    </w:p>
    <w:p w14:paraId="3A5AD9CA" w14:textId="77777777" w:rsidR="00D65E27" w:rsidRDefault="00D65E27" w:rsidP="00D65E27">
      <w:pPr>
        <w:rPr>
          <w:lang w:eastAsia="en-US"/>
        </w:rPr>
      </w:pPr>
      <w:r w:rsidRPr="00B1194F">
        <w:rPr>
          <w:lang w:eastAsia="en-US"/>
        </w:rPr>
        <w:t>Remember</w:t>
      </w:r>
      <w:r>
        <w:rPr>
          <w:lang w:eastAsia="en-US"/>
        </w:rPr>
        <w:t>: y</w:t>
      </w:r>
      <w:r w:rsidRPr="00B1194F">
        <w:rPr>
          <w:lang w:eastAsia="en-US"/>
        </w:rPr>
        <w:t>ou have two ears and one mouth</w:t>
      </w:r>
      <w:r>
        <w:rPr>
          <w:lang w:eastAsia="en-US"/>
        </w:rPr>
        <w:t>,</w:t>
      </w:r>
      <w:r w:rsidRPr="00B1194F">
        <w:rPr>
          <w:lang w:eastAsia="en-US"/>
        </w:rPr>
        <w:t xml:space="preserve"> a</w:t>
      </w:r>
      <w:r>
        <w:rPr>
          <w:lang w:eastAsia="en-US"/>
        </w:rPr>
        <w:t xml:space="preserve">nd that is so you can listen </w:t>
      </w:r>
      <w:r w:rsidRPr="00B1194F">
        <w:rPr>
          <w:lang w:eastAsia="en-US"/>
        </w:rPr>
        <w:t xml:space="preserve">twice as much as you speak. </w:t>
      </w:r>
    </w:p>
    <w:p w14:paraId="4A61DF04" w14:textId="77777777" w:rsidR="00D65E27" w:rsidRPr="00B1194F" w:rsidRDefault="00D65E27" w:rsidP="00D65E27">
      <w:pPr>
        <w:rPr>
          <w:lang w:eastAsia="en-US"/>
        </w:rPr>
      </w:pPr>
      <w:r w:rsidRPr="00B1194F">
        <w:rPr>
          <w:lang w:eastAsia="en-US"/>
        </w:rPr>
        <w:t>You need to get every scrap of information you can from the other side</w:t>
      </w:r>
      <w:r>
        <w:rPr>
          <w:lang w:eastAsia="en-US"/>
        </w:rPr>
        <w:t>,</w:t>
      </w:r>
      <w:r w:rsidRPr="00B1194F">
        <w:rPr>
          <w:lang w:eastAsia="en-US"/>
        </w:rPr>
        <w:t xml:space="preserve"> and you won't get any </w:t>
      </w:r>
      <w:r>
        <w:rPr>
          <w:lang w:eastAsia="en-US"/>
        </w:rPr>
        <w:t>if you do all the talking!</w:t>
      </w:r>
    </w:p>
    <w:p w14:paraId="27B584FB" w14:textId="77777777" w:rsidR="00D65E27" w:rsidRPr="00B1194F" w:rsidRDefault="00D65E27" w:rsidP="00D65E27">
      <w:pPr>
        <w:spacing w:before="480" w:after="240"/>
        <w:rPr>
          <w:b/>
          <w:bCs/>
          <w:lang w:eastAsia="en-US"/>
        </w:rPr>
      </w:pPr>
      <w:r w:rsidRPr="00B1194F">
        <w:rPr>
          <w:b/>
          <w:bCs/>
          <w:lang w:eastAsia="en-US"/>
        </w:rPr>
        <w:t>Define your position</w:t>
      </w:r>
    </w:p>
    <w:p w14:paraId="79BB5391" w14:textId="77777777" w:rsidR="00D65E27" w:rsidRPr="00B1194F" w:rsidRDefault="00D65E27" w:rsidP="00D65E27">
      <w:pPr>
        <w:rPr>
          <w:lang w:eastAsia="en-US"/>
        </w:rPr>
      </w:pPr>
      <w:r w:rsidRPr="00B1194F">
        <w:rPr>
          <w:lang w:eastAsia="en-US"/>
        </w:rPr>
        <w:t>Do this clearly while leaving the door open to negotiat</w:t>
      </w:r>
      <w:r>
        <w:rPr>
          <w:lang w:eastAsia="en-US"/>
        </w:rPr>
        <w:t>ion</w:t>
      </w:r>
      <w:r w:rsidRPr="00B1194F">
        <w:rPr>
          <w:lang w:eastAsia="en-US"/>
        </w:rPr>
        <w:t>. The more hesitant language you use</w:t>
      </w:r>
      <w:r>
        <w:rPr>
          <w:lang w:eastAsia="en-US"/>
        </w:rPr>
        <w:t>,</w:t>
      </w:r>
      <w:r w:rsidRPr="00B1194F">
        <w:rPr>
          <w:lang w:eastAsia="en-US"/>
        </w:rPr>
        <w:t xml:space="preserve"> such as </w:t>
      </w:r>
      <w:r>
        <w:rPr>
          <w:lang w:eastAsia="en-US"/>
        </w:rPr>
        <w:t>“</w:t>
      </w:r>
      <w:r w:rsidRPr="00B1194F">
        <w:rPr>
          <w:lang w:eastAsia="en-US"/>
        </w:rPr>
        <w:t>isn't it</w:t>
      </w:r>
      <w:r>
        <w:rPr>
          <w:lang w:eastAsia="en-US"/>
        </w:rPr>
        <w:t>”</w:t>
      </w:r>
      <w:r w:rsidRPr="00B1194F">
        <w:rPr>
          <w:lang w:eastAsia="en-US"/>
        </w:rPr>
        <w:t xml:space="preserve">, </w:t>
      </w:r>
      <w:r>
        <w:rPr>
          <w:lang w:eastAsia="en-US"/>
        </w:rPr>
        <w:t>“</w:t>
      </w:r>
      <w:r w:rsidRPr="00B1194F">
        <w:rPr>
          <w:lang w:eastAsia="en-US"/>
        </w:rPr>
        <w:t>you know</w:t>
      </w:r>
      <w:r>
        <w:rPr>
          <w:lang w:eastAsia="en-US"/>
        </w:rPr>
        <w:t>”</w:t>
      </w:r>
      <w:r w:rsidRPr="00B1194F">
        <w:rPr>
          <w:lang w:eastAsia="en-US"/>
        </w:rPr>
        <w:t xml:space="preserve">, </w:t>
      </w:r>
      <w:r>
        <w:rPr>
          <w:lang w:eastAsia="en-US"/>
        </w:rPr>
        <w:t>“</w:t>
      </w:r>
      <w:r w:rsidRPr="00B1194F">
        <w:rPr>
          <w:lang w:eastAsia="en-US"/>
        </w:rPr>
        <w:t>um mm</w:t>
      </w:r>
      <w:r>
        <w:rPr>
          <w:lang w:eastAsia="en-US"/>
        </w:rPr>
        <w:t>”</w:t>
      </w:r>
      <w:r w:rsidRPr="00B1194F">
        <w:rPr>
          <w:lang w:eastAsia="en-US"/>
        </w:rPr>
        <w:t xml:space="preserve"> and </w:t>
      </w:r>
      <w:r>
        <w:rPr>
          <w:lang w:eastAsia="en-US"/>
        </w:rPr>
        <w:t>“</w:t>
      </w:r>
      <w:r w:rsidRPr="00B1194F">
        <w:rPr>
          <w:lang w:eastAsia="en-US"/>
        </w:rPr>
        <w:t>I mean</w:t>
      </w:r>
      <w:r>
        <w:rPr>
          <w:lang w:eastAsia="en-US"/>
        </w:rPr>
        <w:t>”,</w:t>
      </w:r>
      <w:r w:rsidRPr="00B1194F">
        <w:rPr>
          <w:lang w:eastAsia="en-US"/>
        </w:rPr>
        <w:t xml:space="preserve"> the less people are l</w:t>
      </w:r>
      <w:r>
        <w:rPr>
          <w:lang w:eastAsia="en-US"/>
        </w:rPr>
        <w:t>ikely to believe your argument.</w:t>
      </w:r>
    </w:p>
    <w:p w14:paraId="2281DF55" w14:textId="2AFD7743" w:rsidR="00D65E27" w:rsidRPr="00B1194F" w:rsidRDefault="00EB1747" w:rsidP="00D65E27">
      <w:pPr>
        <w:spacing w:before="480" w:after="240"/>
        <w:rPr>
          <w:b/>
          <w:bCs/>
          <w:lang w:eastAsia="en-US"/>
        </w:rPr>
      </w:pPr>
      <w:r>
        <w:rPr>
          <w:b/>
          <w:bCs/>
          <w:lang w:eastAsia="en-US"/>
        </w:rPr>
        <w:br/>
      </w:r>
      <w:r w:rsidR="00D65E27">
        <w:rPr>
          <w:b/>
          <w:bCs/>
          <w:lang w:eastAsia="en-US"/>
        </w:rPr>
        <w:t>Who do you need to</w:t>
      </w:r>
      <w:r w:rsidR="00D65E27" w:rsidRPr="00B1194F">
        <w:rPr>
          <w:b/>
          <w:bCs/>
          <w:lang w:eastAsia="en-US"/>
        </w:rPr>
        <w:t xml:space="preserve"> convince to say yes?</w:t>
      </w:r>
    </w:p>
    <w:p w14:paraId="6B618AE1" w14:textId="77777777" w:rsidR="00D65E27" w:rsidRPr="00B1194F" w:rsidRDefault="00D65E27" w:rsidP="00D65E27">
      <w:pPr>
        <w:rPr>
          <w:lang w:eastAsia="en-US"/>
        </w:rPr>
      </w:pPr>
      <w:r w:rsidRPr="00B1194F">
        <w:rPr>
          <w:lang w:eastAsia="en-US"/>
        </w:rPr>
        <w:t>Sometimes both sides have to convince their members/board members that this is the best deal on the table.</w:t>
      </w:r>
    </w:p>
    <w:p w14:paraId="1819D320" w14:textId="77777777" w:rsidR="00D65E27" w:rsidRPr="00B1194F" w:rsidRDefault="00D65E27" w:rsidP="00D65E27">
      <w:pPr>
        <w:rPr>
          <w:lang w:eastAsia="en-US"/>
        </w:rPr>
      </w:pPr>
      <w:r w:rsidRPr="00B1194F">
        <w:rPr>
          <w:lang w:eastAsia="en-US"/>
        </w:rPr>
        <w:lastRenderedPageBreak/>
        <w:t>What is the timetable? Does the other side need a quick resolution</w:t>
      </w:r>
      <w:r>
        <w:rPr>
          <w:lang w:eastAsia="en-US"/>
        </w:rPr>
        <w:t>,</w:t>
      </w:r>
      <w:r w:rsidRPr="00B1194F">
        <w:rPr>
          <w:lang w:eastAsia="en-US"/>
        </w:rPr>
        <w:t xml:space="preserve"> or can they walk away without any damage?</w:t>
      </w:r>
    </w:p>
    <w:p w14:paraId="31C52FFE" w14:textId="77777777" w:rsidR="00D65E27" w:rsidRDefault="00D65E27" w:rsidP="00D65E27">
      <w:pPr>
        <w:rPr>
          <w:lang w:eastAsia="en-US"/>
        </w:rPr>
      </w:pPr>
      <w:r w:rsidRPr="002C2D9C">
        <w:rPr>
          <w:lang w:eastAsia="en-US"/>
        </w:rPr>
        <w:t>Persuasion involves creating a storyline to support a position eg if the workers do not have a minimum call-out rate, they could actually lose money because the cost of travelling to work is more than they earn on that shift.</w:t>
      </w:r>
      <w:r w:rsidRPr="00B1194F">
        <w:rPr>
          <w:lang w:eastAsia="en-US"/>
        </w:rPr>
        <w:t xml:space="preserve"> </w:t>
      </w:r>
    </w:p>
    <w:p w14:paraId="74CEF40B" w14:textId="77777777" w:rsidR="00D65E27" w:rsidRPr="00B1194F" w:rsidRDefault="00D65E27" w:rsidP="00D65E27">
      <w:pPr>
        <w:rPr>
          <w:lang w:eastAsia="en-US"/>
        </w:rPr>
      </w:pPr>
      <w:r w:rsidRPr="00B1194F">
        <w:rPr>
          <w:lang w:eastAsia="en-US"/>
        </w:rPr>
        <w:t xml:space="preserve">This can be </w:t>
      </w:r>
      <w:r>
        <w:rPr>
          <w:lang w:eastAsia="en-US"/>
        </w:rPr>
        <w:t>tackled</w:t>
      </w:r>
      <w:r w:rsidRPr="00B1194F">
        <w:rPr>
          <w:lang w:eastAsia="en-US"/>
        </w:rPr>
        <w:t xml:space="preserve"> by challenging the facts. </w:t>
      </w:r>
      <w:r>
        <w:rPr>
          <w:lang w:eastAsia="en-US"/>
        </w:rPr>
        <w:t>A</w:t>
      </w:r>
      <w:r w:rsidRPr="00B1194F">
        <w:rPr>
          <w:lang w:eastAsia="en-US"/>
        </w:rPr>
        <w:t>sk how these facts were arrived at, any assumptions break the story.</w:t>
      </w:r>
    </w:p>
    <w:p w14:paraId="1068BA6F" w14:textId="210C3759" w:rsidR="00D65E27" w:rsidRPr="00EB1747" w:rsidRDefault="00D65E27" w:rsidP="00EB1747">
      <w:pPr>
        <w:rPr>
          <w:lang w:eastAsia="en-US"/>
        </w:rPr>
      </w:pPr>
      <w:r w:rsidRPr="00B1194F">
        <w:rPr>
          <w:lang w:eastAsia="en-US"/>
        </w:rPr>
        <w:t xml:space="preserve">Use positive rather than negative language: instead of saying </w:t>
      </w:r>
      <w:r>
        <w:rPr>
          <w:lang w:eastAsia="en-US"/>
        </w:rPr>
        <w:t>“</w:t>
      </w:r>
      <w:r w:rsidRPr="00B1194F">
        <w:rPr>
          <w:lang w:eastAsia="en-US"/>
        </w:rPr>
        <w:t>You're wrong about this</w:t>
      </w:r>
      <w:r>
        <w:rPr>
          <w:lang w:eastAsia="en-US"/>
        </w:rPr>
        <w:t>”</w:t>
      </w:r>
      <w:r w:rsidRPr="00B1194F">
        <w:rPr>
          <w:lang w:eastAsia="en-US"/>
        </w:rPr>
        <w:t xml:space="preserve">, </w:t>
      </w:r>
      <w:r>
        <w:rPr>
          <w:lang w:eastAsia="en-US"/>
        </w:rPr>
        <w:t>say “That's true, however...”, “T</w:t>
      </w:r>
      <w:r w:rsidRPr="00B1194F">
        <w:rPr>
          <w:lang w:eastAsia="en-US"/>
        </w:rPr>
        <w:t>hat's an excellent i</w:t>
      </w:r>
      <w:r>
        <w:rPr>
          <w:lang w:eastAsia="en-US"/>
        </w:rPr>
        <w:t>dea, but if we look more deeply</w:t>
      </w:r>
      <w:r w:rsidRPr="00B1194F">
        <w:rPr>
          <w:lang w:eastAsia="en-US"/>
        </w:rPr>
        <w:t>...</w:t>
      </w:r>
      <w:r>
        <w:rPr>
          <w:lang w:eastAsia="en-US"/>
        </w:rPr>
        <w:t>”</w:t>
      </w:r>
      <w:r w:rsidRPr="00B1194F">
        <w:rPr>
          <w:lang w:eastAsia="en-US"/>
        </w:rPr>
        <w:t xml:space="preserve"> or </w:t>
      </w:r>
      <w:r>
        <w:rPr>
          <w:lang w:eastAsia="en-US"/>
        </w:rPr>
        <w:t>“</w:t>
      </w:r>
      <w:r w:rsidRPr="00B1194F">
        <w:rPr>
          <w:lang w:eastAsia="en-US"/>
        </w:rPr>
        <w:t>I agree with what you sa</w:t>
      </w:r>
      <w:r>
        <w:rPr>
          <w:lang w:eastAsia="en-US"/>
        </w:rPr>
        <w:t>y but have you considered...”</w:t>
      </w:r>
    </w:p>
    <w:p w14:paraId="77BFBCD2" w14:textId="01C7F133" w:rsidR="0094053E" w:rsidRPr="0094053E" w:rsidRDefault="00EB3348" w:rsidP="0094053E">
      <w:pPr>
        <w:pStyle w:val="Heading3"/>
        <w:spacing w:before="480" w:after="240"/>
      </w:pPr>
      <w:bookmarkStart w:id="70" w:name="_Toc211437050"/>
      <w:r w:rsidRPr="00EE0D09">
        <w:t>Informal meetings</w:t>
      </w:r>
      <w:bookmarkEnd w:id="70"/>
    </w:p>
    <w:p w14:paraId="4870B8E8" w14:textId="77777777" w:rsidR="00EB3348" w:rsidRDefault="00EB3348" w:rsidP="00EB3348">
      <w:pPr>
        <w:rPr>
          <w:bCs/>
          <w:lang w:eastAsia="en-US"/>
        </w:rPr>
      </w:pPr>
      <w:r w:rsidRPr="008F0D66">
        <w:rPr>
          <w:bCs/>
          <w:lang w:eastAsia="en-US"/>
        </w:rPr>
        <w:t>Informal contact</w:t>
      </w:r>
      <w:r>
        <w:rPr>
          <w:bCs/>
          <w:lang w:eastAsia="en-US"/>
        </w:rPr>
        <w:t>:</w:t>
      </w:r>
      <w:r w:rsidRPr="008F0D66">
        <w:rPr>
          <w:bCs/>
          <w:lang w:eastAsia="en-US"/>
        </w:rPr>
        <w:t xml:space="preserve"> </w:t>
      </w:r>
    </w:p>
    <w:p w14:paraId="27728748" w14:textId="0865EAEC" w:rsidR="00EB3348" w:rsidRPr="008F0D66" w:rsidRDefault="00EB3348" w:rsidP="0007517F">
      <w:pPr>
        <w:pStyle w:val="ListBullet"/>
        <w:numPr>
          <w:ilvl w:val="0"/>
          <w:numId w:val="10"/>
        </w:numPr>
        <w:rPr>
          <w:lang w:eastAsia="en-US"/>
        </w:rPr>
      </w:pPr>
      <w:r w:rsidRPr="008F0D66">
        <w:rPr>
          <w:lang w:eastAsia="en-US"/>
        </w:rPr>
        <w:t>helps you to get to know the person you need to deal with</w:t>
      </w:r>
      <w:r w:rsidR="00B204C6">
        <w:rPr>
          <w:lang w:eastAsia="en-US"/>
        </w:rPr>
        <w:t xml:space="preserve"> and build </w:t>
      </w:r>
      <w:r w:rsidR="00C774D8">
        <w:rPr>
          <w:lang w:eastAsia="en-US"/>
        </w:rPr>
        <w:t>up a good relationship</w:t>
      </w:r>
    </w:p>
    <w:p w14:paraId="6FBC9751" w14:textId="77777777" w:rsidR="00EB3348" w:rsidRPr="008F0D66" w:rsidRDefault="00EB3348" w:rsidP="0007517F">
      <w:pPr>
        <w:pStyle w:val="ListBullet"/>
        <w:numPr>
          <w:ilvl w:val="0"/>
          <w:numId w:val="10"/>
        </w:numPr>
        <w:rPr>
          <w:lang w:eastAsia="en-US"/>
        </w:rPr>
      </w:pPr>
      <w:r>
        <w:rPr>
          <w:lang w:eastAsia="en-US"/>
        </w:rPr>
        <w:t>helps you understand what makes them tick and h</w:t>
      </w:r>
      <w:r w:rsidRPr="008F0D66">
        <w:rPr>
          <w:lang w:eastAsia="en-US"/>
        </w:rPr>
        <w:t xml:space="preserve">ow will they </w:t>
      </w:r>
      <w:r>
        <w:rPr>
          <w:lang w:eastAsia="en-US"/>
        </w:rPr>
        <w:t>respond to different approaches</w:t>
      </w:r>
    </w:p>
    <w:p w14:paraId="3105E72D" w14:textId="5F0F59BE" w:rsidR="00EB3348" w:rsidRPr="008F0D66" w:rsidRDefault="00EB3348" w:rsidP="0007517F">
      <w:pPr>
        <w:pStyle w:val="ListBullet"/>
        <w:numPr>
          <w:ilvl w:val="0"/>
          <w:numId w:val="10"/>
        </w:numPr>
        <w:rPr>
          <w:lang w:eastAsia="en-US"/>
        </w:rPr>
      </w:pPr>
      <w:r>
        <w:rPr>
          <w:lang w:eastAsia="en-US"/>
        </w:rPr>
        <w:t>gives you the o</w:t>
      </w:r>
      <w:r w:rsidRPr="008F0D66">
        <w:rPr>
          <w:lang w:eastAsia="en-US"/>
        </w:rPr>
        <w:t>pportunity to break down negative expectations or perceptions</w:t>
      </w:r>
      <w:r>
        <w:rPr>
          <w:lang w:eastAsia="en-US"/>
        </w:rPr>
        <w:t xml:space="preserve"> of t</w:t>
      </w:r>
      <w:r w:rsidRPr="008F0D66">
        <w:rPr>
          <w:lang w:eastAsia="en-US"/>
        </w:rPr>
        <w:t>rade union stereotypes</w:t>
      </w:r>
      <w:r>
        <w:rPr>
          <w:lang w:eastAsia="en-US"/>
        </w:rPr>
        <w:t xml:space="preserve"> and the fear they are going to be outsmarted if they are new to working with a union.</w:t>
      </w:r>
    </w:p>
    <w:p w14:paraId="12CC91F6" w14:textId="77777777" w:rsidR="00C31106" w:rsidRDefault="00C31106">
      <w:pPr>
        <w:spacing w:before="0" w:after="180" w:line="280" w:lineRule="exact"/>
      </w:pPr>
      <w:bookmarkStart w:id="71" w:name="_Toc62486914"/>
      <w:r>
        <w:br w:type="page"/>
      </w:r>
    </w:p>
    <w:p w14:paraId="4D084124" w14:textId="046CAAEF" w:rsidR="00C31106" w:rsidRPr="00BA4E2A" w:rsidRDefault="00C31106" w:rsidP="00C31106">
      <w:pPr>
        <w:pStyle w:val="Heading3"/>
        <w:spacing w:before="480" w:after="240"/>
      </w:pPr>
      <w:bookmarkStart w:id="72" w:name="_Toc62486921"/>
      <w:bookmarkStart w:id="73" w:name="_Toc211437051"/>
      <w:r w:rsidRPr="00BA4E2A">
        <w:lastRenderedPageBreak/>
        <w:t xml:space="preserve">Activity </w:t>
      </w:r>
      <w:r>
        <w:t>E</w:t>
      </w:r>
      <w:r w:rsidRPr="00BA4E2A">
        <w:t>: Perception</w:t>
      </w:r>
      <w:bookmarkEnd w:id="72"/>
      <w:bookmarkEnd w:id="73"/>
    </w:p>
    <w:p w14:paraId="50B7D373" w14:textId="77777777" w:rsidR="00C31106" w:rsidRPr="0073474A" w:rsidRDefault="00C31106" w:rsidP="00C31106">
      <w:pPr>
        <w:rPr>
          <w:lang w:eastAsia="en-US"/>
        </w:rPr>
      </w:pPr>
      <w:r w:rsidRPr="0073474A">
        <w:rPr>
          <w:lang w:eastAsia="en-US"/>
        </w:rPr>
        <w:t xml:space="preserve">Spend </w:t>
      </w:r>
      <w:r>
        <w:rPr>
          <w:lang w:eastAsia="en-US"/>
        </w:rPr>
        <w:t>five minutes</w:t>
      </w:r>
      <w:r w:rsidRPr="0073474A">
        <w:rPr>
          <w:lang w:eastAsia="en-US"/>
        </w:rPr>
        <w:t xml:space="preserve"> going through t</w:t>
      </w:r>
      <w:r>
        <w:rPr>
          <w:lang w:eastAsia="en-US"/>
        </w:rPr>
        <w:t xml:space="preserve">he statements and then as a </w:t>
      </w:r>
      <w:r w:rsidRPr="0073474A">
        <w:rPr>
          <w:lang w:eastAsia="en-US"/>
        </w:rPr>
        <w:t>group</w:t>
      </w:r>
      <w:r>
        <w:rPr>
          <w:lang w:eastAsia="en-US"/>
        </w:rPr>
        <w:t>,</w:t>
      </w:r>
      <w:r w:rsidRPr="0073474A">
        <w:rPr>
          <w:lang w:eastAsia="en-US"/>
        </w:rPr>
        <w:t xml:space="preserve"> suggest building bridges between the two</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678"/>
      </w:tblGrid>
      <w:tr w:rsidR="00C31106" w:rsidRPr="00D75437" w14:paraId="5F95B847" w14:textId="77777777" w:rsidTr="00B10D9B">
        <w:tc>
          <w:tcPr>
            <w:tcW w:w="5070" w:type="dxa"/>
            <w:tcBorders>
              <w:bottom w:val="single" w:sz="12" w:space="0" w:color="808080"/>
            </w:tcBorders>
          </w:tcPr>
          <w:p w14:paraId="3737C6A8" w14:textId="77777777" w:rsidR="00C31106" w:rsidRPr="00D75437" w:rsidRDefault="00C31106" w:rsidP="00B10D9B">
            <w:pPr>
              <w:spacing w:before="480" w:after="240"/>
              <w:rPr>
                <w:b/>
              </w:rPr>
            </w:pPr>
            <w:r>
              <w:rPr>
                <w:b/>
              </w:rPr>
              <w:t>Member’s perceptions</w:t>
            </w:r>
          </w:p>
        </w:tc>
        <w:tc>
          <w:tcPr>
            <w:tcW w:w="4678" w:type="dxa"/>
            <w:tcBorders>
              <w:bottom w:val="single" w:sz="12" w:space="0" w:color="808080"/>
            </w:tcBorders>
          </w:tcPr>
          <w:p w14:paraId="71CCF9BD" w14:textId="77777777" w:rsidR="00C31106" w:rsidRPr="00D75437" w:rsidRDefault="00C31106" w:rsidP="00B10D9B">
            <w:pPr>
              <w:spacing w:before="480" w:after="240"/>
              <w:rPr>
                <w:b/>
              </w:rPr>
            </w:pPr>
            <w:r>
              <w:rPr>
                <w:b/>
              </w:rPr>
              <w:t>Employer</w:t>
            </w:r>
            <w:r w:rsidRPr="00D75437">
              <w:rPr>
                <w:b/>
              </w:rPr>
              <w:t>’s perceptions</w:t>
            </w:r>
          </w:p>
        </w:tc>
      </w:tr>
      <w:tr w:rsidR="00C31106" w14:paraId="0FAB0AA3" w14:textId="77777777" w:rsidTr="00B10D9B">
        <w:trPr>
          <w:trHeight w:val="1134"/>
        </w:trPr>
        <w:tc>
          <w:tcPr>
            <w:tcW w:w="5070" w:type="dxa"/>
            <w:tcBorders>
              <w:top w:val="single" w:sz="12" w:space="0" w:color="808080"/>
              <w:bottom w:val="single" w:sz="12" w:space="0" w:color="808080"/>
            </w:tcBorders>
          </w:tcPr>
          <w:p w14:paraId="0DCB55EF" w14:textId="77777777" w:rsidR="00C31106" w:rsidRDefault="00C31106" w:rsidP="00B10D9B">
            <w:pPr>
              <w:spacing w:before="240" w:after="240"/>
            </w:pPr>
            <w:r>
              <w:t>The pay has not been increased for a long time.</w:t>
            </w:r>
          </w:p>
        </w:tc>
        <w:tc>
          <w:tcPr>
            <w:tcW w:w="4678" w:type="dxa"/>
            <w:tcBorders>
              <w:top w:val="single" w:sz="12" w:space="0" w:color="808080"/>
              <w:bottom w:val="single" w:sz="12" w:space="0" w:color="808080"/>
            </w:tcBorders>
          </w:tcPr>
          <w:p w14:paraId="4CAC7901" w14:textId="77777777" w:rsidR="00C31106" w:rsidRDefault="00C31106" w:rsidP="00B10D9B">
            <w:pPr>
              <w:spacing w:before="240" w:after="240"/>
            </w:pPr>
            <w:r>
              <w:t>The wage bill is already too high.</w:t>
            </w:r>
          </w:p>
        </w:tc>
      </w:tr>
      <w:tr w:rsidR="00C31106" w14:paraId="6D323F9B" w14:textId="77777777" w:rsidTr="00B10D9B">
        <w:trPr>
          <w:trHeight w:val="1134"/>
        </w:trPr>
        <w:tc>
          <w:tcPr>
            <w:tcW w:w="5070" w:type="dxa"/>
            <w:tcBorders>
              <w:top w:val="single" w:sz="12" w:space="0" w:color="808080"/>
              <w:bottom w:val="single" w:sz="12" w:space="0" w:color="808080"/>
            </w:tcBorders>
          </w:tcPr>
          <w:p w14:paraId="2FC3B894" w14:textId="77777777" w:rsidR="00C31106" w:rsidRDefault="00C31106" w:rsidP="00B10D9B">
            <w:pPr>
              <w:spacing w:before="240" w:after="240"/>
            </w:pPr>
            <w:r>
              <w:t>With other costs going up, I need some more income.</w:t>
            </w:r>
          </w:p>
        </w:tc>
        <w:tc>
          <w:tcPr>
            <w:tcW w:w="4678" w:type="dxa"/>
            <w:tcBorders>
              <w:top w:val="single" w:sz="12" w:space="0" w:color="808080"/>
              <w:bottom w:val="single" w:sz="12" w:space="0" w:color="808080"/>
            </w:tcBorders>
          </w:tcPr>
          <w:p w14:paraId="028CC370" w14:textId="77777777" w:rsidR="00C31106" w:rsidRDefault="00C31106" w:rsidP="00B10D9B">
            <w:pPr>
              <w:spacing w:before="240" w:after="240"/>
            </w:pPr>
            <w:r>
              <w:t>With other costs going up, I can’t afford to pay more for staff.</w:t>
            </w:r>
          </w:p>
        </w:tc>
      </w:tr>
      <w:tr w:rsidR="00C31106" w14:paraId="73645ECB" w14:textId="77777777" w:rsidTr="00B10D9B">
        <w:trPr>
          <w:trHeight w:val="1134"/>
        </w:trPr>
        <w:tc>
          <w:tcPr>
            <w:tcW w:w="5070" w:type="dxa"/>
            <w:tcBorders>
              <w:top w:val="single" w:sz="12" w:space="0" w:color="808080"/>
              <w:bottom w:val="single" w:sz="12" w:space="0" w:color="808080"/>
            </w:tcBorders>
          </w:tcPr>
          <w:p w14:paraId="3BBF05B0" w14:textId="77777777" w:rsidR="00C31106" w:rsidRDefault="00C31106" w:rsidP="00B10D9B">
            <w:pPr>
              <w:spacing w:before="240" w:after="240"/>
            </w:pPr>
            <w:r>
              <w:t>The workplace looks tired and depressing.</w:t>
            </w:r>
          </w:p>
        </w:tc>
        <w:tc>
          <w:tcPr>
            <w:tcW w:w="4678" w:type="dxa"/>
            <w:tcBorders>
              <w:top w:val="single" w:sz="12" w:space="0" w:color="808080"/>
              <w:bottom w:val="single" w:sz="12" w:space="0" w:color="808080"/>
            </w:tcBorders>
          </w:tcPr>
          <w:p w14:paraId="2A49FC64" w14:textId="77777777" w:rsidR="00C31106" w:rsidRDefault="00C31106" w:rsidP="00B10D9B">
            <w:pPr>
              <w:spacing w:before="240" w:after="240"/>
            </w:pPr>
            <w:r>
              <w:t>They have given that workplace heavy wear and tear.</w:t>
            </w:r>
          </w:p>
        </w:tc>
      </w:tr>
      <w:tr w:rsidR="00C31106" w14:paraId="5CDE8542" w14:textId="77777777" w:rsidTr="00B10D9B">
        <w:trPr>
          <w:trHeight w:val="1134"/>
        </w:trPr>
        <w:tc>
          <w:tcPr>
            <w:tcW w:w="5070" w:type="dxa"/>
            <w:tcBorders>
              <w:top w:val="single" w:sz="12" w:space="0" w:color="808080"/>
              <w:bottom w:val="single" w:sz="12" w:space="0" w:color="808080"/>
            </w:tcBorders>
          </w:tcPr>
          <w:p w14:paraId="6C95831C" w14:textId="77777777" w:rsidR="00C31106" w:rsidRDefault="00C31106" w:rsidP="00B10D9B">
            <w:pPr>
              <w:spacing w:before="240" w:after="240"/>
            </w:pPr>
            <w:r>
              <w:t>These targets are not achievable.</w:t>
            </w:r>
          </w:p>
        </w:tc>
        <w:tc>
          <w:tcPr>
            <w:tcW w:w="4678" w:type="dxa"/>
            <w:tcBorders>
              <w:top w:val="single" w:sz="12" w:space="0" w:color="808080"/>
              <w:bottom w:val="single" w:sz="12" w:space="0" w:color="808080"/>
            </w:tcBorders>
          </w:tcPr>
          <w:p w14:paraId="3ED3C2A2" w14:textId="77777777" w:rsidR="00C31106" w:rsidRDefault="00C31106" w:rsidP="00B10D9B">
            <w:pPr>
              <w:spacing w:before="240" w:after="240"/>
            </w:pPr>
            <w:r>
              <w:t>The staff can easily hit the targets if they knuckled down.</w:t>
            </w:r>
          </w:p>
        </w:tc>
      </w:tr>
      <w:tr w:rsidR="00C31106" w14:paraId="2C01EF11" w14:textId="77777777" w:rsidTr="00B10D9B">
        <w:trPr>
          <w:trHeight w:val="1134"/>
        </w:trPr>
        <w:tc>
          <w:tcPr>
            <w:tcW w:w="5070" w:type="dxa"/>
            <w:tcBorders>
              <w:top w:val="single" w:sz="12" w:space="0" w:color="808080"/>
              <w:bottom w:val="single" w:sz="12" w:space="0" w:color="808080"/>
            </w:tcBorders>
          </w:tcPr>
          <w:p w14:paraId="5FAB2EF5" w14:textId="77777777" w:rsidR="00C31106" w:rsidRDefault="00C31106" w:rsidP="00B10D9B">
            <w:pPr>
              <w:spacing w:before="240" w:after="240"/>
            </w:pPr>
            <w:r>
              <w:t>The dress code is so restrictive.</w:t>
            </w:r>
          </w:p>
        </w:tc>
        <w:tc>
          <w:tcPr>
            <w:tcW w:w="4678" w:type="dxa"/>
            <w:tcBorders>
              <w:top w:val="single" w:sz="12" w:space="0" w:color="808080"/>
              <w:bottom w:val="single" w:sz="12" w:space="0" w:color="808080"/>
            </w:tcBorders>
          </w:tcPr>
          <w:p w14:paraId="4535621E" w14:textId="77777777" w:rsidR="00C31106" w:rsidRDefault="00C31106" w:rsidP="00B10D9B">
            <w:pPr>
              <w:spacing w:before="240" w:after="240"/>
            </w:pPr>
            <w:r>
              <w:t>The staff constantly need reminding of the dress code.</w:t>
            </w:r>
          </w:p>
        </w:tc>
      </w:tr>
      <w:tr w:rsidR="00C31106" w14:paraId="0406475C" w14:textId="77777777" w:rsidTr="00B10D9B">
        <w:trPr>
          <w:trHeight w:val="1134"/>
        </w:trPr>
        <w:tc>
          <w:tcPr>
            <w:tcW w:w="5070" w:type="dxa"/>
            <w:tcBorders>
              <w:top w:val="single" w:sz="12" w:space="0" w:color="808080"/>
              <w:bottom w:val="single" w:sz="12" w:space="0" w:color="808080"/>
            </w:tcBorders>
          </w:tcPr>
          <w:p w14:paraId="613D34AB" w14:textId="77777777" w:rsidR="00C31106" w:rsidRDefault="00C31106" w:rsidP="00B10D9B">
            <w:pPr>
              <w:spacing w:before="240" w:after="240"/>
            </w:pPr>
            <w:r>
              <w:t>Other employers care about their staff.</w:t>
            </w:r>
          </w:p>
        </w:tc>
        <w:tc>
          <w:tcPr>
            <w:tcW w:w="4678" w:type="dxa"/>
            <w:tcBorders>
              <w:top w:val="single" w:sz="12" w:space="0" w:color="808080"/>
              <w:bottom w:val="single" w:sz="12" w:space="0" w:color="808080"/>
            </w:tcBorders>
          </w:tcPr>
          <w:p w14:paraId="041A67A1" w14:textId="77777777" w:rsidR="00C31106" w:rsidRDefault="00C31106" w:rsidP="00B10D9B">
            <w:pPr>
              <w:spacing w:before="240" w:after="240"/>
            </w:pPr>
            <w:r>
              <w:t>Staff should be proud to be working here.</w:t>
            </w:r>
          </w:p>
        </w:tc>
      </w:tr>
      <w:tr w:rsidR="00C31106" w14:paraId="36758536" w14:textId="77777777" w:rsidTr="00B10D9B">
        <w:trPr>
          <w:trHeight w:val="1134"/>
        </w:trPr>
        <w:tc>
          <w:tcPr>
            <w:tcW w:w="5070" w:type="dxa"/>
            <w:tcBorders>
              <w:top w:val="single" w:sz="12" w:space="0" w:color="808080"/>
              <w:bottom w:val="single" w:sz="12" w:space="0" w:color="808080"/>
            </w:tcBorders>
          </w:tcPr>
          <w:p w14:paraId="7FEC4CEA" w14:textId="77777777" w:rsidR="00C31106" w:rsidRDefault="00C31106" w:rsidP="00B10D9B">
            <w:pPr>
              <w:spacing w:before="240" w:after="240"/>
            </w:pPr>
            <w:r>
              <w:t>There should be no dogs in the workplace.</w:t>
            </w:r>
          </w:p>
        </w:tc>
        <w:tc>
          <w:tcPr>
            <w:tcW w:w="4678" w:type="dxa"/>
            <w:tcBorders>
              <w:top w:val="single" w:sz="12" w:space="0" w:color="808080"/>
              <w:bottom w:val="single" w:sz="12" w:space="0" w:color="808080"/>
            </w:tcBorders>
          </w:tcPr>
          <w:p w14:paraId="274FAB90" w14:textId="77777777" w:rsidR="00C31106" w:rsidRDefault="00C31106" w:rsidP="00B10D9B">
            <w:pPr>
              <w:spacing w:before="240" w:after="240"/>
            </w:pPr>
            <w:r>
              <w:t>We let staff bring their dogs in to work to help with their mental health.</w:t>
            </w:r>
          </w:p>
        </w:tc>
      </w:tr>
      <w:tr w:rsidR="00C31106" w14:paraId="0A4B3FDF" w14:textId="77777777" w:rsidTr="00B10D9B">
        <w:trPr>
          <w:trHeight w:val="1134"/>
        </w:trPr>
        <w:tc>
          <w:tcPr>
            <w:tcW w:w="5070" w:type="dxa"/>
            <w:tcBorders>
              <w:top w:val="single" w:sz="12" w:space="0" w:color="808080"/>
              <w:bottom w:val="single" w:sz="12" w:space="0" w:color="808080"/>
            </w:tcBorders>
          </w:tcPr>
          <w:p w14:paraId="5584308C" w14:textId="77777777" w:rsidR="00C31106" w:rsidRDefault="00C31106" w:rsidP="00B10D9B">
            <w:pPr>
              <w:spacing w:before="240" w:after="240"/>
            </w:pPr>
            <w:r>
              <w:t xml:space="preserve">I always do tasks whenever managers asked </w:t>
            </w:r>
            <w:r>
              <w:br/>
              <w:t>me to.</w:t>
            </w:r>
          </w:p>
        </w:tc>
        <w:tc>
          <w:tcPr>
            <w:tcW w:w="4678" w:type="dxa"/>
            <w:tcBorders>
              <w:top w:val="single" w:sz="12" w:space="0" w:color="808080"/>
              <w:bottom w:val="single" w:sz="12" w:space="0" w:color="808080"/>
            </w:tcBorders>
          </w:tcPr>
          <w:p w14:paraId="4B475316" w14:textId="77777777" w:rsidR="00C31106" w:rsidRDefault="00C31106" w:rsidP="00B10D9B">
            <w:pPr>
              <w:spacing w:before="240" w:after="240"/>
            </w:pPr>
            <w:r>
              <w:t>The staff never use their own initiative to pick up tasks needed to be done.</w:t>
            </w:r>
          </w:p>
        </w:tc>
      </w:tr>
      <w:tr w:rsidR="00C31106" w14:paraId="72A8F0AE" w14:textId="77777777" w:rsidTr="00B10D9B">
        <w:trPr>
          <w:trHeight w:val="1134"/>
        </w:trPr>
        <w:tc>
          <w:tcPr>
            <w:tcW w:w="5070" w:type="dxa"/>
            <w:tcBorders>
              <w:top w:val="single" w:sz="12" w:space="0" w:color="808080"/>
              <w:bottom w:val="single" w:sz="12" w:space="0" w:color="808080"/>
            </w:tcBorders>
          </w:tcPr>
          <w:p w14:paraId="03DE0F6E" w14:textId="77777777" w:rsidR="00C31106" w:rsidRDefault="00C31106" w:rsidP="00B10D9B">
            <w:pPr>
              <w:spacing w:before="240" w:after="240"/>
            </w:pPr>
            <w:r>
              <w:t>The management is cold and distant; never asks me how things are.</w:t>
            </w:r>
          </w:p>
        </w:tc>
        <w:tc>
          <w:tcPr>
            <w:tcW w:w="4678" w:type="dxa"/>
            <w:tcBorders>
              <w:top w:val="single" w:sz="12" w:space="0" w:color="808080"/>
              <w:bottom w:val="single" w:sz="12" w:space="0" w:color="808080"/>
            </w:tcBorders>
          </w:tcPr>
          <w:p w14:paraId="79029206" w14:textId="77777777" w:rsidR="00C31106" w:rsidRDefault="00C31106" w:rsidP="00B10D9B">
            <w:pPr>
              <w:spacing w:before="240" w:after="240"/>
            </w:pPr>
            <w:r>
              <w:t>The managers are considerate and are encouraged to have a hands-off approach.</w:t>
            </w:r>
          </w:p>
        </w:tc>
      </w:tr>
      <w:tr w:rsidR="00C31106" w14:paraId="43870816" w14:textId="77777777" w:rsidTr="00B10D9B">
        <w:trPr>
          <w:trHeight w:val="1134"/>
        </w:trPr>
        <w:tc>
          <w:tcPr>
            <w:tcW w:w="5070" w:type="dxa"/>
            <w:tcBorders>
              <w:top w:val="single" w:sz="12" w:space="0" w:color="808080"/>
            </w:tcBorders>
          </w:tcPr>
          <w:p w14:paraId="562630D4" w14:textId="77777777" w:rsidR="00C31106" w:rsidRDefault="00C31106" w:rsidP="00B10D9B">
            <w:pPr>
              <w:spacing w:before="240" w:after="240"/>
            </w:pPr>
            <w:r>
              <w:t xml:space="preserve">Why is the manager phoning me when I am </w:t>
            </w:r>
            <w:r>
              <w:br/>
              <w:t>off sick?</w:t>
            </w:r>
          </w:p>
        </w:tc>
        <w:tc>
          <w:tcPr>
            <w:tcW w:w="4678" w:type="dxa"/>
            <w:tcBorders>
              <w:top w:val="single" w:sz="12" w:space="0" w:color="808080"/>
            </w:tcBorders>
          </w:tcPr>
          <w:p w14:paraId="122C2B55" w14:textId="77777777" w:rsidR="00C31106" w:rsidRDefault="00C31106" w:rsidP="00B10D9B">
            <w:pPr>
              <w:spacing w:before="240" w:after="240"/>
            </w:pPr>
            <w:r>
              <w:t>We have a caring approach to staff off sick and check up on their wellbeing.</w:t>
            </w:r>
          </w:p>
        </w:tc>
      </w:tr>
    </w:tbl>
    <w:p w14:paraId="426EB9D6" w14:textId="2CDC198A" w:rsidR="00C31106" w:rsidRDefault="00C31106">
      <w:pPr>
        <w:spacing w:before="0" w:after="180" w:line="280" w:lineRule="exact"/>
        <w:rPr>
          <w:b/>
          <w:color w:val="000000" w:themeColor="text1"/>
          <w:kern w:val="32"/>
          <w:sz w:val="28"/>
          <w:szCs w:val="22"/>
          <w:lang w:eastAsia="en-US"/>
        </w:rPr>
      </w:pPr>
      <w:r>
        <w:br w:type="page"/>
      </w:r>
    </w:p>
    <w:p w14:paraId="4A8280CA" w14:textId="4A9EA00C" w:rsidR="00EB3348" w:rsidRPr="0065751A" w:rsidRDefault="00EB3348" w:rsidP="00DD0E7C">
      <w:pPr>
        <w:pStyle w:val="Heading3"/>
        <w:spacing w:before="480" w:after="0"/>
      </w:pPr>
      <w:bookmarkStart w:id="74" w:name="_Toc211437052"/>
      <w:r w:rsidRPr="0065751A">
        <w:lastRenderedPageBreak/>
        <w:t>Things to consider when in a negotiation meeting</w:t>
      </w:r>
      <w:bookmarkEnd w:id="71"/>
      <w:bookmarkEnd w:id="74"/>
    </w:p>
    <w:p w14:paraId="0B939E40" w14:textId="77777777" w:rsidR="00EB3348" w:rsidRPr="00B1194F" w:rsidRDefault="00EB3348" w:rsidP="00EB3348">
      <w:pPr>
        <w:spacing w:before="480" w:after="240"/>
        <w:rPr>
          <w:b/>
          <w:lang w:eastAsia="en-US"/>
        </w:rPr>
      </w:pPr>
      <w:r w:rsidRPr="00B1194F">
        <w:rPr>
          <w:b/>
          <w:lang w:eastAsia="en-US"/>
        </w:rPr>
        <w:t>Be professional</w:t>
      </w:r>
    </w:p>
    <w:p w14:paraId="392AC110" w14:textId="6AF2CA54" w:rsidR="00EB3348" w:rsidRPr="00103E78" w:rsidRDefault="00EB3348" w:rsidP="00EB3348">
      <w:pPr>
        <w:rPr>
          <w:lang w:eastAsia="en-US"/>
        </w:rPr>
      </w:pPr>
      <w:r w:rsidRPr="00B1194F">
        <w:rPr>
          <w:lang w:eastAsia="en-US"/>
        </w:rPr>
        <w:t>You are representing members</w:t>
      </w:r>
      <w:r w:rsidR="005D6D13">
        <w:rPr>
          <w:lang w:eastAsia="en-US"/>
        </w:rPr>
        <w:t>,</w:t>
      </w:r>
      <w:r w:rsidRPr="00B1194F">
        <w:rPr>
          <w:lang w:eastAsia="en-US"/>
        </w:rPr>
        <w:t xml:space="preserve"> and </w:t>
      </w:r>
      <w:r>
        <w:rPr>
          <w:lang w:eastAsia="en-US"/>
        </w:rPr>
        <w:t xml:space="preserve">this </w:t>
      </w:r>
      <w:r w:rsidRPr="00B1194F">
        <w:rPr>
          <w:lang w:eastAsia="en-US"/>
        </w:rPr>
        <w:t>should be done professionally and with discretion. Decide on your team roles and stick to them.</w:t>
      </w:r>
    </w:p>
    <w:p w14:paraId="383D450D" w14:textId="77777777" w:rsidR="00EB3348" w:rsidRPr="00B1194F" w:rsidRDefault="00EB3348" w:rsidP="00EB3348">
      <w:pPr>
        <w:spacing w:before="480" w:after="240"/>
        <w:rPr>
          <w:b/>
          <w:lang w:eastAsia="en-US"/>
        </w:rPr>
      </w:pPr>
      <w:r w:rsidRPr="00B1194F">
        <w:rPr>
          <w:b/>
          <w:lang w:eastAsia="en-US"/>
        </w:rPr>
        <w:t>Challenge the other side’s behaviour</w:t>
      </w:r>
    </w:p>
    <w:p w14:paraId="218ECD14" w14:textId="77777777" w:rsidR="00EB3348" w:rsidRPr="00B1194F" w:rsidRDefault="00EB3348" w:rsidP="00EB3348">
      <w:pPr>
        <w:rPr>
          <w:lang w:eastAsia="en-US"/>
        </w:rPr>
      </w:pPr>
      <w:r w:rsidRPr="00B1194F">
        <w:rPr>
          <w:lang w:eastAsia="en-US"/>
        </w:rPr>
        <w:t>They are there to get a deal, not to ‘have their say’. Constant interruptions should be challenged, such as receiving phone calls in the meeting or not letting you get through your claim without interruption.</w:t>
      </w:r>
    </w:p>
    <w:p w14:paraId="7E5E4B6F" w14:textId="77777777" w:rsidR="00EB3348" w:rsidRPr="00B1194F" w:rsidRDefault="00EB3348" w:rsidP="00EB3348">
      <w:pPr>
        <w:spacing w:before="480" w:after="240"/>
        <w:rPr>
          <w:b/>
          <w:bCs/>
          <w:lang w:eastAsia="en-US"/>
        </w:rPr>
      </w:pPr>
      <w:r w:rsidRPr="00B1194F">
        <w:rPr>
          <w:b/>
          <w:bCs/>
          <w:lang w:eastAsia="en-US"/>
        </w:rPr>
        <w:t xml:space="preserve">Refuse to be intimidated! </w:t>
      </w:r>
    </w:p>
    <w:p w14:paraId="0280D2FF" w14:textId="77777777" w:rsidR="00EB3348" w:rsidRPr="00B1194F" w:rsidRDefault="00EB3348" w:rsidP="00EB3348">
      <w:pPr>
        <w:rPr>
          <w:lang w:eastAsia="en-US"/>
        </w:rPr>
      </w:pPr>
      <w:r w:rsidRPr="00B1194F">
        <w:rPr>
          <w:lang w:eastAsia="en-US"/>
        </w:rPr>
        <w:t>Even when the odds are most unlikely, few situations are rigidly fixed. If you don't ask, you won't get!</w:t>
      </w:r>
    </w:p>
    <w:p w14:paraId="232B22E2" w14:textId="77777777" w:rsidR="00EB3348" w:rsidRPr="00B1194F" w:rsidRDefault="00EB3348" w:rsidP="00EB3348">
      <w:pPr>
        <w:rPr>
          <w:lang w:eastAsia="en-US"/>
        </w:rPr>
      </w:pPr>
      <w:r w:rsidRPr="00B1194F">
        <w:rPr>
          <w:lang w:eastAsia="en-US"/>
        </w:rPr>
        <w:t>Never assume you know how events are going to play out, what the other side wants, or how they will react. Always expect the unexpected.</w:t>
      </w:r>
    </w:p>
    <w:p w14:paraId="48E5EBF4" w14:textId="77777777" w:rsidR="00EB3348" w:rsidRPr="00B1194F" w:rsidRDefault="00EB3348" w:rsidP="00EB3348">
      <w:pPr>
        <w:spacing w:before="480" w:after="240"/>
        <w:rPr>
          <w:b/>
          <w:bCs/>
          <w:lang w:eastAsia="en-US"/>
        </w:rPr>
      </w:pPr>
      <w:r>
        <w:rPr>
          <w:b/>
          <w:bCs/>
          <w:lang w:eastAsia="en-US"/>
        </w:rPr>
        <w:t>Never be afraid to ask</w:t>
      </w:r>
    </w:p>
    <w:p w14:paraId="3191E11E" w14:textId="77777777" w:rsidR="00AC2CCC" w:rsidRDefault="00EB3348" w:rsidP="00AC2CCC">
      <w:pPr>
        <w:rPr>
          <w:lang w:eastAsia="en-US"/>
        </w:rPr>
      </w:pPr>
      <w:r w:rsidRPr="00B1194F">
        <w:rPr>
          <w:lang w:eastAsia="en-US"/>
        </w:rPr>
        <w:t xml:space="preserve">Let the other side say </w:t>
      </w:r>
      <w:r w:rsidR="005D6D13">
        <w:rPr>
          <w:lang w:eastAsia="en-US"/>
        </w:rPr>
        <w:t>“</w:t>
      </w:r>
      <w:r w:rsidRPr="00B1194F">
        <w:rPr>
          <w:lang w:eastAsia="en-US"/>
        </w:rPr>
        <w:t>no</w:t>
      </w:r>
      <w:r w:rsidR="005D6D13">
        <w:rPr>
          <w:lang w:eastAsia="en-US"/>
        </w:rPr>
        <w:t>”</w:t>
      </w:r>
      <w:r w:rsidRPr="00B1194F">
        <w:rPr>
          <w:lang w:eastAsia="en-US"/>
        </w:rPr>
        <w:t xml:space="preserve"> for themselves. But when you ask for something, be prepared </w:t>
      </w:r>
      <w:r>
        <w:rPr>
          <w:lang w:eastAsia="en-US"/>
        </w:rPr>
        <w:t xml:space="preserve">that you may have </w:t>
      </w:r>
      <w:r w:rsidRPr="00B1194F">
        <w:rPr>
          <w:lang w:eastAsia="en-US"/>
        </w:rPr>
        <w:t>to give up something in return.</w:t>
      </w:r>
    </w:p>
    <w:p w14:paraId="238551D4" w14:textId="0739056D" w:rsidR="00EB3348" w:rsidRPr="00AC2CCC" w:rsidRDefault="00EB3348" w:rsidP="00AC2CCC">
      <w:pPr>
        <w:spacing w:before="480"/>
        <w:rPr>
          <w:lang w:eastAsia="en-US"/>
        </w:rPr>
      </w:pPr>
      <w:r w:rsidRPr="00B1194F">
        <w:rPr>
          <w:b/>
          <w:bCs/>
          <w:lang w:eastAsia="en-US"/>
        </w:rPr>
        <w:t>Don't get person</w:t>
      </w:r>
      <w:r>
        <w:rPr>
          <w:b/>
          <w:bCs/>
          <w:lang w:eastAsia="en-US"/>
        </w:rPr>
        <w:t>al</w:t>
      </w:r>
    </w:p>
    <w:p w14:paraId="6A93AF6D" w14:textId="77777777" w:rsidR="00C75EBE" w:rsidRDefault="00EB3348" w:rsidP="00C75EBE">
      <w:pPr>
        <w:rPr>
          <w:lang w:eastAsia="en-US"/>
        </w:rPr>
      </w:pPr>
      <w:r w:rsidRPr="00B1194F">
        <w:rPr>
          <w:lang w:eastAsia="en-US"/>
        </w:rPr>
        <w:t>Steer clear of personal antagonism in your negotiations. Be alert to personal agendas, both yours and the other side</w:t>
      </w:r>
      <w:r w:rsidR="005D6D13">
        <w:rPr>
          <w:lang w:eastAsia="en-US"/>
        </w:rPr>
        <w:t>’</w:t>
      </w:r>
      <w:r w:rsidRPr="00B1194F">
        <w:rPr>
          <w:lang w:eastAsia="en-US"/>
        </w:rPr>
        <w:t>s. Resist the temptation to bring up the past as you deal with the present.</w:t>
      </w:r>
      <w:r>
        <w:rPr>
          <w:lang w:eastAsia="en-US"/>
        </w:rPr>
        <w:t xml:space="preserve"> </w:t>
      </w:r>
      <w:r w:rsidRPr="00B1194F">
        <w:rPr>
          <w:lang w:eastAsia="en-US"/>
        </w:rPr>
        <w:t>Even if someone on the other side is rubbing you up the wrong way</w:t>
      </w:r>
      <w:r>
        <w:rPr>
          <w:lang w:eastAsia="en-US"/>
        </w:rPr>
        <w:t>,</w:t>
      </w:r>
      <w:r w:rsidRPr="00B1194F">
        <w:rPr>
          <w:lang w:eastAsia="en-US"/>
        </w:rPr>
        <w:t xml:space="preserve"> stick to tackling the problem</w:t>
      </w:r>
      <w:r>
        <w:rPr>
          <w:lang w:eastAsia="en-US"/>
        </w:rPr>
        <w:t>. We know that this is</w:t>
      </w:r>
      <w:r w:rsidRPr="00B1194F">
        <w:rPr>
          <w:lang w:eastAsia="en-US"/>
        </w:rPr>
        <w:t xml:space="preserve"> sometimes easier said than done</w:t>
      </w:r>
      <w:r>
        <w:rPr>
          <w:lang w:eastAsia="en-US"/>
        </w:rPr>
        <w:t>!</w:t>
      </w:r>
    </w:p>
    <w:p w14:paraId="5DA16D09" w14:textId="0C4322F0" w:rsidR="00C75EBE" w:rsidRPr="00C75EBE" w:rsidRDefault="00775B54" w:rsidP="00C75EBE">
      <w:pPr>
        <w:rPr>
          <w:lang w:eastAsia="en-US"/>
        </w:rPr>
      </w:pPr>
      <w:r>
        <w:rPr>
          <w:lang w:eastAsia="en-US"/>
        </w:rPr>
        <w:t>Thin</w:t>
      </w:r>
      <w:r w:rsidR="00C75EBE" w:rsidRPr="00C75EBE">
        <w:rPr>
          <w:lang w:eastAsia="en-US"/>
        </w:rPr>
        <w:t>k about your language, don’t use ‘you’ try using the ‘members’ and the ‘company’</w:t>
      </w:r>
    </w:p>
    <w:p w14:paraId="57FA919E" w14:textId="77777777" w:rsidR="00EB3348" w:rsidRPr="00B1194F" w:rsidRDefault="00EB3348" w:rsidP="00EB3348">
      <w:pPr>
        <w:spacing w:before="480" w:after="240"/>
        <w:rPr>
          <w:b/>
          <w:bCs/>
          <w:lang w:eastAsia="en-US"/>
        </w:rPr>
      </w:pPr>
      <w:r w:rsidRPr="00B1194F">
        <w:rPr>
          <w:b/>
          <w:bCs/>
          <w:lang w:eastAsia="en-US"/>
        </w:rPr>
        <w:t>Build up trust</w:t>
      </w:r>
    </w:p>
    <w:p w14:paraId="42B151D6" w14:textId="77777777" w:rsidR="00EB3348" w:rsidRPr="00B1194F" w:rsidRDefault="00EB3348" w:rsidP="00EB3348">
      <w:pPr>
        <w:rPr>
          <w:lang w:eastAsia="en-US"/>
        </w:rPr>
      </w:pPr>
      <w:r w:rsidRPr="00B1194F">
        <w:rPr>
          <w:lang w:eastAsia="en-US"/>
        </w:rPr>
        <w:t>Good faith breaks down for several reasons:</w:t>
      </w:r>
    </w:p>
    <w:p w14:paraId="279D46C0" w14:textId="77777777" w:rsidR="00EB3348" w:rsidRDefault="00EB3348" w:rsidP="0007517F">
      <w:pPr>
        <w:pStyle w:val="ListBullet"/>
        <w:numPr>
          <w:ilvl w:val="0"/>
          <w:numId w:val="10"/>
        </w:numPr>
        <w:rPr>
          <w:lang w:eastAsia="en-US"/>
        </w:rPr>
      </w:pPr>
      <w:r>
        <w:rPr>
          <w:lang w:eastAsia="en-US"/>
        </w:rPr>
        <w:t>i</w:t>
      </w:r>
      <w:r w:rsidRPr="00B1194F">
        <w:rPr>
          <w:lang w:eastAsia="en-US"/>
        </w:rPr>
        <w:t>nnocent misunderstandings</w:t>
      </w:r>
    </w:p>
    <w:p w14:paraId="57AFFC94" w14:textId="77777777" w:rsidR="00EB3348" w:rsidRDefault="00EB3348" w:rsidP="0007517F">
      <w:pPr>
        <w:pStyle w:val="ListBullet"/>
        <w:numPr>
          <w:ilvl w:val="0"/>
          <w:numId w:val="10"/>
        </w:numPr>
        <w:rPr>
          <w:lang w:eastAsia="en-US"/>
        </w:rPr>
      </w:pPr>
      <w:r>
        <w:rPr>
          <w:lang w:eastAsia="en-US"/>
        </w:rPr>
        <w:t>p</w:t>
      </w:r>
      <w:r w:rsidRPr="00B1194F">
        <w:rPr>
          <w:lang w:eastAsia="en-US"/>
        </w:rPr>
        <w:t>erceived dishonesty</w:t>
      </w:r>
    </w:p>
    <w:p w14:paraId="1579A8E3" w14:textId="77777777" w:rsidR="00EB3348" w:rsidRDefault="00EB3348" w:rsidP="0007517F">
      <w:pPr>
        <w:pStyle w:val="ListBullet"/>
        <w:numPr>
          <w:ilvl w:val="0"/>
          <w:numId w:val="10"/>
        </w:numPr>
        <w:rPr>
          <w:lang w:eastAsia="en-US"/>
        </w:rPr>
      </w:pPr>
      <w:r>
        <w:rPr>
          <w:lang w:eastAsia="en-US"/>
        </w:rPr>
        <w:t>n</w:t>
      </w:r>
      <w:r w:rsidRPr="00B1194F">
        <w:rPr>
          <w:lang w:eastAsia="en-US"/>
        </w:rPr>
        <w:t>egligence and irresponsibility</w:t>
      </w:r>
    </w:p>
    <w:p w14:paraId="7750CE40" w14:textId="77777777" w:rsidR="00EB3348" w:rsidRPr="00B1194F" w:rsidRDefault="00EB3348" w:rsidP="0007517F">
      <w:pPr>
        <w:pStyle w:val="ListBullet"/>
        <w:numPr>
          <w:ilvl w:val="0"/>
          <w:numId w:val="10"/>
        </w:numPr>
        <w:rPr>
          <w:lang w:eastAsia="en-US"/>
        </w:rPr>
      </w:pPr>
      <w:r>
        <w:rPr>
          <w:lang w:eastAsia="en-US"/>
        </w:rPr>
        <w:t>f</w:t>
      </w:r>
      <w:r w:rsidRPr="00B1194F">
        <w:rPr>
          <w:lang w:eastAsia="en-US"/>
        </w:rPr>
        <w:t>ear</w:t>
      </w:r>
      <w:r>
        <w:rPr>
          <w:lang w:eastAsia="en-US"/>
        </w:rPr>
        <w:t>.</w:t>
      </w:r>
    </w:p>
    <w:p w14:paraId="72055985" w14:textId="77777777" w:rsidR="00EB3348" w:rsidRDefault="00EB3348" w:rsidP="00EB3348">
      <w:pPr>
        <w:rPr>
          <w:lang w:eastAsia="en-US"/>
        </w:rPr>
      </w:pPr>
      <w:r w:rsidRPr="00B1194F">
        <w:rPr>
          <w:lang w:eastAsia="en-US"/>
        </w:rPr>
        <w:t xml:space="preserve">Always clarify the reasons for your actions and position, don't assume the other side knows. Mean what you say and say what you mean. </w:t>
      </w:r>
    </w:p>
    <w:p w14:paraId="52482F4A" w14:textId="0F6F9963" w:rsidR="00EB3348" w:rsidRDefault="00EB3348" w:rsidP="00EB3348">
      <w:pPr>
        <w:rPr>
          <w:lang w:eastAsia="en-US"/>
        </w:rPr>
      </w:pPr>
      <w:r w:rsidRPr="00B1194F">
        <w:rPr>
          <w:lang w:eastAsia="en-US"/>
        </w:rPr>
        <w:t>If you make a mistake</w:t>
      </w:r>
      <w:r w:rsidR="005D6D13">
        <w:rPr>
          <w:lang w:eastAsia="en-US"/>
        </w:rPr>
        <w:t>,</w:t>
      </w:r>
      <w:r w:rsidRPr="00B1194F">
        <w:rPr>
          <w:lang w:eastAsia="en-US"/>
        </w:rPr>
        <w:t xml:space="preserve"> admit it. If you say you will do something, do it in the </w:t>
      </w:r>
      <w:r>
        <w:rPr>
          <w:lang w:eastAsia="en-US"/>
        </w:rPr>
        <w:t>time</w:t>
      </w:r>
      <w:r w:rsidRPr="00B1194F">
        <w:rPr>
          <w:lang w:eastAsia="en-US"/>
        </w:rPr>
        <w:t xml:space="preserve"> you say you will. Respect confidences and the other side. </w:t>
      </w:r>
    </w:p>
    <w:p w14:paraId="364AF9FB" w14:textId="77777777" w:rsidR="00EB3348" w:rsidRPr="00B1194F" w:rsidRDefault="00EB3348" w:rsidP="00EB3348">
      <w:pPr>
        <w:rPr>
          <w:lang w:eastAsia="en-US"/>
        </w:rPr>
      </w:pPr>
      <w:r w:rsidRPr="00B1194F">
        <w:rPr>
          <w:lang w:eastAsia="en-US"/>
        </w:rPr>
        <w:t>Ease any fears that can be identified.</w:t>
      </w:r>
    </w:p>
    <w:p w14:paraId="4E4EC6BE" w14:textId="77777777" w:rsidR="002F0997" w:rsidRDefault="002F0997" w:rsidP="00EB3348">
      <w:pPr>
        <w:spacing w:before="480" w:after="240"/>
        <w:rPr>
          <w:b/>
          <w:bCs/>
          <w:lang w:eastAsia="en-US"/>
        </w:rPr>
      </w:pPr>
    </w:p>
    <w:p w14:paraId="7564F2B0" w14:textId="7CC28AAB" w:rsidR="00EB3348" w:rsidRPr="00B1194F" w:rsidRDefault="00EB3348" w:rsidP="00EB3348">
      <w:pPr>
        <w:spacing w:before="480" w:after="240"/>
        <w:rPr>
          <w:b/>
          <w:bCs/>
          <w:lang w:eastAsia="en-US"/>
        </w:rPr>
      </w:pPr>
      <w:r w:rsidRPr="00B1194F">
        <w:rPr>
          <w:b/>
          <w:bCs/>
          <w:lang w:eastAsia="en-US"/>
        </w:rPr>
        <w:lastRenderedPageBreak/>
        <w:t>The different type of conflicts</w:t>
      </w:r>
    </w:p>
    <w:p w14:paraId="3CBF4858" w14:textId="77777777" w:rsidR="00EB3348" w:rsidRPr="003601A0" w:rsidRDefault="00EB3348" w:rsidP="0007517F">
      <w:pPr>
        <w:pStyle w:val="ListBullet"/>
        <w:numPr>
          <w:ilvl w:val="0"/>
          <w:numId w:val="10"/>
        </w:numPr>
      </w:pPr>
      <w:r w:rsidRPr="003601A0">
        <w:rPr>
          <w:b/>
          <w:bCs/>
        </w:rPr>
        <w:t>One-sided –</w:t>
      </w:r>
      <w:r w:rsidRPr="003601A0">
        <w:t xml:space="preserve"> only one side has a request eg asking for flexible working.</w:t>
      </w:r>
    </w:p>
    <w:p w14:paraId="11471BEF" w14:textId="475C28EE" w:rsidR="00EB3348" w:rsidRPr="003601A0" w:rsidRDefault="00EB3348" w:rsidP="0007517F">
      <w:pPr>
        <w:pStyle w:val="ListBullet"/>
        <w:numPr>
          <w:ilvl w:val="0"/>
          <w:numId w:val="10"/>
        </w:numPr>
      </w:pPr>
      <w:r w:rsidRPr="003601A0">
        <w:rPr>
          <w:b/>
          <w:bCs/>
        </w:rPr>
        <w:t>Two-sided –</w:t>
      </w:r>
      <w:r w:rsidRPr="003601A0">
        <w:t xml:space="preserve"> each side has an objective</w:t>
      </w:r>
      <w:r w:rsidR="005D6D13">
        <w:t>,</w:t>
      </w:r>
      <w:r w:rsidRPr="003601A0">
        <w:t xml:space="preserve"> and no agreement can be reached until both are satisfied.</w:t>
      </w:r>
    </w:p>
    <w:p w14:paraId="700749A2" w14:textId="77777777" w:rsidR="00EB3348" w:rsidRPr="003601A0" w:rsidRDefault="00EB3348" w:rsidP="0007517F">
      <w:pPr>
        <w:pStyle w:val="ListBullet"/>
        <w:numPr>
          <w:ilvl w:val="0"/>
          <w:numId w:val="10"/>
        </w:numPr>
      </w:pPr>
      <w:r w:rsidRPr="003601A0">
        <w:rPr>
          <w:b/>
          <w:bCs/>
        </w:rPr>
        <w:t>Personal grievance –</w:t>
      </w:r>
      <w:r w:rsidRPr="003601A0">
        <w:t xml:space="preserve"> conflict arises from acts of individual volition.</w:t>
      </w:r>
    </w:p>
    <w:p w14:paraId="62A0B353" w14:textId="77777777" w:rsidR="00EB3348" w:rsidRPr="003601A0" w:rsidRDefault="00EB3348" w:rsidP="0007517F">
      <w:pPr>
        <w:pStyle w:val="ListBullet"/>
        <w:numPr>
          <w:ilvl w:val="0"/>
          <w:numId w:val="10"/>
        </w:numPr>
      </w:pPr>
      <w:r w:rsidRPr="003601A0">
        <w:rPr>
          <w:b/>
          <w:bCs/>
        </w:rPr>
        <w:t>Systemic –</w:t>
      </w:r>
      <w:r w:rsidRPr="003601A0">
        <w:t xml:space="preserve"> disagreements are the result of the different organisational agendas eg management wants to increase profit and the union wants to safeguard workers’ terms and conditions.</w:t>
      </w:r>
    </w:p>
    <w:p w14:paraId="79252E7F" w14:textId="28E5FED1" w:rsidR="00EB3348" w:rsidRPr="005D6D13" w:rsidRDefault="00EB3348" w:rsidP="009A289A">
      <w:pPr>
        <w:spacing w:before="480" w:after="240"/>
        <w:rPr>
          <w:lang w:eastAsia="en-US"/>
        </w:rPr>
      </w:pPr>
      <w:r w:rsidRPr="00CE3EDA">
        <w:rPr>
          <w:b/>
          <w:lang w:eastAsia="en-US"/>
        </w:rPr>
        <w:t>Stating your case</w:t>
      </w:r>
    </w:p>
    <w:p w14:paraId="2275A610" w14:textId="77777777" w:rsidR="00EB3348" w:rsidRPr="00B1194F" w:rsidRDefault="00EB3348" w:rsidP="00EB3348">
      <w:pPr>
        <w:rPr>
          <w:lang w:eastAsia="en-US"/>
        </w:rPr>
      </w:pPr>
      <w:r>
        <w:rPr>
          <w:lang w:eastAsia="en-US"/>
        </w:rPr>
        <w:t>I</w:t>
      </w:r>
      <w:r w:rsidRPr="00B1194F">
        <w:rPr>
          <w:lang w:eastAsia="en-US"/>
        </w:rPr>
        <w:t>s it going to be a business case, one of fairness, a moral one or a bit of each?</w:t>
      </w:r>
    </w:p>
    <w:p w14:paraId="16708B42" w14:textId="77777777" w:rsidR="00EB3348" w:rsidRPr="00B1194F" w:rsidRDefault="00EB3348" w:rsidP="00EB3348">
      <w:pPr>
        <w:spacing w:before="480" w:after="240"/>
        <w:rPr>
          <w:lang w:eastAsia="en-US"/>
        </w:rPr>
      </w:pPr>
      <w:r w:rsidRPr="00B1194F">
        <w:rPr>
          <w:b/>
          <w:bCs/>
          <w:lang w:eastAsia="en-US"/>
        </w:rPr>
        <w:t>Persuading</w:t>
      </w:r>
      <w:r w:rsidRPr="00B1194F">
        <w:rPr>
          <w:lang w:eastAsia="en-US"/>
        </w:rPr>
        <w:t xml:space="preserve"> involves being able to convince others to take appropriate action.</w:t>
      </w:r>
    </w:p>
    <w:p w14:paraId="769B157A" w14:textId="77777777" w:rsidR="00EB3348" w:rsidRPr="00B1194F" w:rsidRDefault="00EB3348" w:rsidP="00EB3348">
      <w:pPr>
        <w:spacing w:before="480" w:after="240"/>
        <w:rPr>
          <w:lang w:eastAsia="en-US"/>
        </w:rPr>
      </w:pPr>
      <w:r w:rsidRPr="00B1194F">
        <w:rPr>
          <w:b/>
          <w:bCs/>
          <w:lang w:eastAsia="en-US"/>
        </w:rPr>
        <w:t>Negotiating</w:t>
      </w:r>
      <w:r w:rsidRPr="00B1194F">
        <w:rPr>
          <w:lang w:eastAsia="en-US"/>
        </w:rPr>
        <w:t xml:space="preserve"> involves being able to discuss and reach a mutually satisfactory agreement.</w:t>
      </w:r>
    </w:p>
    <w:p w14:paraId="3693D37F" w14:textId="77777777" w:rsidR="00EB3348" w:rsidRPr="00B1194F" w:rsidRDefault="00EB3348" w:rsidP="00EB3348">
      <w:pPr>
        <w:spacing w:before="480" w:after="240"/>
        <w:rPr>
          <w:lang w:eastAsia="en-US"/>
        </w:rPr>
      </w:pPr>
      <w:r w:rsidRPr="00B1194F">
        <w:rPr>
          <w:b/>
          <w:bCs/>
          <w:lang w:eastAsia="en-US"/>
        </w:rPr>
        <w:t>Influencing</w:t>
      </w:r>
      <w:r w:rsidRPr="00B1194F">
        <w:rPr>
          <w:lang w:eastAsia="en-US"/>
        </w:rPr>
        <w:t xml:space="preserve"> encompasses both of these.</w:t>
      </w:r>
    </w:p>
    <w:p w14:paraId="60257172" w14:textId="643356F7" w:rsidR="00EB3348" w:rsidRDefault="00EB3348" w:rsidP="00EB3348">
      <w:pPr>
        <w:spacing w:before="480" w:after="240"/>
        <w:rPr>
          <w:lang w:eastAsia="en-US"/>
        </w:rPr>
      </w:pPr>
      <w:r w:rsidRPr="00B1194F">
        <w:rPr>
          <w:b/>
          <w:bCs/>
          <w:lang w:eastAsia="en-US"/>
        </w:rPr>
        <w:t>Mirroring the other person's mannerisms</w:t>
      </w:r>
      <w:r>
        <w:rPr>
          <w:b/>
          <w:bCs/>
          <w:lang w:eastAsia="en-US"/>
        </w:rPr>
        <w:t xml:space="preserve"> </w:t>
      </w:r>
      <w:r w:rsidR="009A289A" w:rsidRPr="009A289A">
        <w:rPr>
          <w:lang w:eastAsia="en-US"/>
        </w:rPr>
        <w:t>(</w:t>
      </w:r>
      <w:r>
        <w:rPr>
          <w:lang w:eastAsia="en-US"/>
        </w:rPr>
        <w:t>eg</w:t>
      </w:r>
      <w:r w:rsidRPr="00B1194F">
        <w:rPr>
          <w:lang w:eastAsia="en-US"/>
        </w:rPr>
        <w:t xml:space="preserve"> hand and body movements).</w:t>
      </w:r>
    </w:p>
    <w:p w14:paraId="177E191A" w14:textId="77777777" w:rsidR="00EB3348" w:rsidRPr="003601A0" w:rsidRDefault="00EB3348" w:rsidP="00EB3348">
      <w:pPr>
        <w:rPr>
          <w:b/>
          <w:bCs/>
          <w:lang w:eastAsia="en-US"/>
        </w:rPr>
      </w:pPr>
      <w:r w:rsidRPr="00B1194F">
        <w:rPr>
          <w:lang w:eastAsia="en-US"/>
        </w:rPr>
        <w:t xml:space="preserve">A study at INSEAD Business School found that 67% of sellers who used mirroring achieved a sale compared to 12% who did not. </w:t>
      </w:r>
    </w:p>
    <w:p w14:paraId="5B95C97E" w14:textId="77777777" w:rsidR="00EB3348" w:rsidRDefault="00EB3348" w:rsidP="00EB3348">
      <w:pPr>
        <w:rPr>
          <w:lang w:eastAsia="en-US"/>
        </w:rPr>
      </w:pPr>
      <w:r w:rsidRPr="00B1194F">
        <w:rPr>
          <w:lang w:eastAsia="en-US"/>
        </w:rPr>
        <w:t xml:space="preserve">People you mirror subconsciously feel more empathy with you. However, it can be very embarrassing if the other person detects conscious mirroring so it must be very subtle. </w:t>
      </w:r>
    </w:p>
    <w:p w14:paraId="1C5FD8D1" w14:textId="77777777" w:rsidR="00EB3348" w:rsidRPr="00B1194F" w:rsidRDefault="00EB3348" w:rsidP="00EB3348">
      <w:pPr>
        <w:rPr>
          <w:lang w:eastAsia="en-US"/>
        </w:rPr>
      </w:pPr>
      <w:r w:rsidRPr="00B1194F">
        <w:rPr>
          <w:lang w:eastAsia="en-US"/>
        </w:rPr>
        <w:t>You need to leave a delay of between two and four seconds before the mirroring action.</w:t>
      </w:r>
    </w:p>
    <w:p w14:paraId="240D8EF0" w14:textId="54D9475C" w:rsidR="00EB3348" w:rsidRPr="00AC2CCC" w:rsidRDefault="00EB3348" w:rsidP="00EB3348">
      <w:pPr>
        <w:spacing w:before="480"/>
        <w:rPr>
          <w:b/>
          <w:i/>
          <w:sz w:val="32"/>
          <w:szCs w:val="32"/>
          <w:lang w:eastAsia="en-US"/>
        </w:rPr>
      </w:pPr>
      <w:r w:rsidRPr="00AC2CCC">
        <w:rPr>
          <w:b/>
          <w:i/>
          <w:sz w:val="32"/>
          <w:szCs w:val="32"/>
          <w:lang w:eastAsia="en-US"/>
        </w:rPr>
        <w:t xml:space="preserve">“It is very easy to defeat someone, </w:t>
      </w:r>
      <w:r w:rsidR="00AC2CCC">
        <w:rPr>
          <w:b/>
          <w:i/>
          <w:sz w:val="32"/>
          <w:szCs w:val="32"/>
          <w:lang w:eastAsia="en-US"/>
        </w:rPr>
        <w:br/>
      </w:r>
      <w:r w:rsidRPr="00AC2CCC">
        <w:rPr>
          <w:b/>
          <w:i/>
          <w:sz w:val="32"/>
          <w:szCs w:val="32"/>
          <w:lang w:eastAsia="en-US"/>
        </w:rPr>
        <w:t>but it is very hard to win someone”</w:t>
      </w:r>
    </w:p>
    <w:p w14:paraId="37314BD4" w14:textId="20C6371C" w:rsidR="00EB3348" w:rsidRPr="003601A0" w:rsidRDefault="00EB3348" w:rsidP="00EB3348">
      <w:pPr>
        <w:spacing w:before="120" w:after="240"/>
        <w:jc w:val="right"/>
        <w:rPr>
          <w:bCs/>
          <w:i/>
          <w:lang w:eastAsia="en-US"/>
        </w:rPr>
      </w:pPr>
      <w:r>
        <w:rPr>
          <w:bCs/>
          <w:i/>
          <w:lang w:eastAsia="en-US"/>
        </w:rPr>
        <w:t>–</w:t>
      </w:r>
      <w:r w:rsidR="009A289A">
        <w:rPr>
          <w:bCs/>
          <w:i/>
          <w:lang w:eastAsia="en-US"/>
        </w:rPr>
        <w:t xml:space="preserve"> </w:t>
      </w:r>
      <w:r w:rsidRPr="00853531">
        <w:rPr>
          <w:bCs/>
          <w:lang w:eastAsia="en-US"/>
        </w:rPr>
        <w:t>A.P.J. Abdul Kalam (former President of India)</w:t>
      </w:r>
    </w:p>
    <w:p w14:paraId="7936D828" w14:textId="77777777" w:rsidR="00EB3348" w:rsidRPr="00B1194F" w:rsidRDefault="00EB3348" w:rsidP="00EB3348">
      <w:pPr>
        <w:spacing w:before="480" w:after="240"/>
        <w:rPr>
          <w:b/>
          <w:bCs/>
          <w:lang w:eastAsia="en-US"/>
        </w:rPr>
      </w:pPr>
      <w:r w:rsidRPr="00B1194F">
        <w:rPr>
          <w:b/>
          <w:bCs/>
          <w:lang w:eastAsia="en-US"/>
        </w:rPr>
        <w:t>Finding common ground</w:t>
      </w:r>
    </w:p>
    <w:p w14:paraId="480F760F" w14:textId="77777777" w:rsidR="00EB3348" w:rsidRPr="00B1194F" w:rsidRDefault="00EB3348" w:rsidP="00EB3348">
      <w:pPr>
        <w:rPr>
          <w:bCs/>
          <w:lang w:eastAsia="en-US"/>
        </w:rPr>
      </w:pPr>
      <w:r w:rsidRPr="00B1194F">
        <w:rPr>
          <w:bCs/>
          <w:lang w:eastAsia="en-US"/>
        </w:rPr>
        <w:t>How do you get beyond talking at each other?</w:t>
      </w:r>
    </w:p>
    <w:p w14:paraId="1430FD49" w14:textId="77777777" w:rsidR="00EB3348" w:rsidRPr="00B1194F" w:rsidRDefault="00EB3348" w:rsidP="00EB3348">
      <w:pPr>
        <w:rPr>
          <w:bCs/>
          <w:lang w:eastAsia="en-US"/>
        </w:rPr>
      </w:pPr>
      <w:r w:rsidRPr="00B1194F">
        <w:rPr>
          <w:bCs/>
          <w:lang w:eastAsia="en-US"/>
        </w:rPr>
        <w:t>Try such phrases as:</w:t>
      </w:r>
    </w:p>
    <w:p w14:paraId="36719936" w14:textId="77777777" w:rsidR="00EB3348" w:rsidRPr="00B1194F" w:rsidRDefault="00EB3348" w:rsidP="0007517F">
      <w:pPr>
        <w:numPr>
          <w:ilvl w:val="0"/>
          <w:numId w:val="18"/>
        </w:numPr>
        <w:ind w:left="360"/>
        <w:rPr>
          <w:bCs/>
          <w:lang w:eastAsia="en-US"/>
        </w:rPr>
      </w:pPr>
      <w:r>
        <w:rPr>
          <w:bCs/>
          <w:lang w:eastAsia="en-US"/>
        </w:rPr>
        <w:t>“If you could…, we could…</w:t>
      </w:r>
      <w:r w:rsidRPr="00B1194F">
        <w:rPr>
          <w:bCs/>
          <w:lang w:eastAsia="en-US"/>
        </w:rPr>
        <w:t>”</w:t>
      </w:r>
    </w:p>
    <w:p w14:paraId="3F0F6F3B" w14:textId="77777777" w:rsidR="00EB3348" w:rsidRPr="00B1194F" w:rsidRDefault="00EB3348" w:rsidP="0007517F">
      <w:pPr>
        <w:numPr>
          <w:ilvl w:val="0"/>
          <w:numId w:val="18"/>
        </w:numPr>
        <w:ind w:left="360"/>
        <w:rPr>
          <w:bCs/>
          <w:lang w:eastAsia="en-US"/>
        </w:rPr>
      </w:pPr>
      <w:r w:rsidRPr="00B1194F">
        <w:rPr>
          <w:bCs/>
          <w:lang w:eastAsia="en-US"/>
        </w:rPr>
        <w:t>“How would you respond if we move on…?”</w:t>
      </w:r>
    </w:p>
    <w:p w14:paraId="4E2AF044" w14:textId="77777777" w:rsidR="00EB3348" w:rsidRPr="00B1194F" w:rsidRDefault="00EB3348" w:rsidP="0007517F">
      <w:pPr>
        <w:numPr>
          <w:ilvl w:val="0"/>
          <w:numId w:val="18"/>
        </w:numPr>
        <w:ind w:left="360"/>
        <w:rPr>
          <w:bCs/>
          <w:lang w:eastAsia="en-US"/>
        </w:rPr>
      </w:pPr>
      <w:r w:rsidRPr="00B1194F">
        <w:rPr>
          <w:bCs/>
          <w:lang w:eastAsia="en-US"/>
        </w:rPr>
        <w:t>“If we did… then presumably you</w:t>
      </w:r>
      <w:r>
        <w:rPr>
          <w:bCs/>
          <w:lang w:eastAsia="en-US"/>
        </w:rPr>
        <w:t xml:space="preserve"> could…</w:t>
      </w:r>
      <w:r w:rsidRPr="00B1194F">
        <w:rPr>
          <w:bCs/>
          <w:lang w:eastAsia="en-US"/>
        </w:rPr>
        <w:t>”</w:t>
      </w:r>
    </w:p>
    <w:p w14:paraId="605045A1" w14:textId="77777777" w:rsidR="00EB3348" w:rsidRPr="00B1194F" w:rsidRDefault="00EB3348" w:rsidP="0007517F">
      <w:pPr>
        <w:numPr>
          <w:ilvl w:val="0"/>
          <w:numId w:val="18"/>
        </w:numPr>
        <w:ind w:left="360"/>
        <w:rPr>
          <w:bCs/>
          <w:lang w:eastAsia="en-US"/>
        </w:rPr>
      </w:pPr>
      <w:r w:rsidRPr="00B1194F">
        <w:rPr>
          <w:bCs/>
          <w:lang w:eastAsia="en-US"/>
        </w:rPr>
        <w:t>“Perhaps we could look at this in a new way…”</w:t>
      </w:r>
    </w:p>
    <w:p w14:paraId="028C2508" w14:textId="77777777" w:rsidR="00EB3348" w:rsidRPr="00B1194F" w:rsidRDefault="00EB3348" w:rsidP="0007517F">
      <w:pPr>
        <w:numPr>
          <w:ilvl w:val="0"/>
          <w:numId w:val="18"/>
        </w:numPr>
        <w:ind w:left="360"/>
        <w:rPr>
          <w:bCs/>
          <w:lang w:eastAsia="en-US"/>
        </w:rPr>
      </w:pPr>
      <w:r w:rsidRPr="00B1194F">
        <w:rPr>
          <w:bCs/>
          <w:lang w:eastAsia="en-US"/>
        </w:rPr>
        <w:t>“You have made some very valid points, let me just go through with y</w:t>
      </w:r>
      <w:r>
        <w:rPr>
          <w:bCs/>
          <w:lang w:eastAsia="en-US"/>
        </w:rPr>
        <w:t>ou the effects that would have…</w:t>
      </w:r>
      <w:r w:rsidRPr="00B1194F">
        <w:rPr>
          <w:bCs/>
          <w:lang w:eastAsia="en-US"/>
        </w:rPr>
        <w:t>”</w:t>
      </w:r>
    </w:p>
    <w:p w14:paraId="20CCA1A4" w14:textId="77777777" w:rsidR="00AC2CCC" w:rsidRDefault="00AC2CCC" w:rsidP="00EB3348">
      <w:pPr>
        <w:spacing w:before="480" w:after="240"/>
        <w:rPr>
          <w:b/>
          <w:bCs/>
          <w:lang w:eastAsia="en-US"/>
        </w:rPr>
      </w:pPr>
    </w:p>
    <w:p w14:paraId="55755AD4" w14:textId="6E7F32CC" w:rsidR="00EB3348" w:rsidRDefault="00EB3348" w:rsidP="00EB3348">
      <w:pPr>
        <w:spacing w:before="480" w:after="240"/>
        <w:rPr>
          <w:b/>
          <w:bCs/>
          <w:lang w:eastAsia="en-US"/>
        </w:rPr>
      </w:pPr>
      <w:r>
        <w:rPr>
          <w:b/>
          <w:bCs/>
          <w:lang w:eastAsia="en-US"/>
        </w:rPr>
        <w:lastRenderedPageBreak/>
        <w:t>Practical tips</w:t>
      </w:r>
    </w:p>
    <w:p w14:paraId="122A5654" w14:textId="6B55E0FA" w:rsidR="00EB3348" w:rsidRPr="003601A0" w:rsidRDefault="009A289A" w:rsidP="0007517F">
      <w:pPr>
        <w:pStyle w:val="ListBullet"/>
        <w:numPr>
          <w:ilvl w:val="0"/>
          <w:numId w:val="10"/>
        </w:numPr>
      </w:pPr>
      <w:r>
        <w:t>K</w:t>
      </w:r>
      <w:r w:rsidR="00EB3348" w:rsidRPr="003601A0">
        <w:t>eep it clear and simple</w:t>
      </w:r>
    </w:p>
    <w:p w14:paraId="7D3EA0CA" w14:textId="438F98E5" w:rsidR="00EB3348" w:rsidRPr="003601A0" w:rsidRDefault="009A289A" w:rsidP="0007517F">
      <w:pPr>
        <w:pStyle w:val="ListBullet"/>
        <w:numPr>
          <w:ilvl w:val="0"/>
          <w:numId w:val="10"/>
        </w:numPr>
      </w:pPr>
      <w:r>
        <w:t>A</w:t>
      </w:r>
      <w:r w:rsidR="00EB3348" w:rsidRPr="003601A0">
        <w:t>void confrontation as a starting point</w:t>
      </w:r>
    </w:p>
    <w:p w14:paraId="66AB6223" w14:textId="71892716" w:rsidR="00EB3348" w:rsidRPr="003601A0" w:rsidRDefault="009A289A" w:rsidP="0007517F">
      <w:pPr>
        <w:pStyle w:val="ListBullet"/>
        <w:numPr>
          <w:ilvl w:val="0"/>
          <w:numId w:val="10"/>
        </w:numPr>
      </w:pPr>
      <w:r>
        <w:t>T</w:t>
      </w:r>
      <w:r w:rsidR="00EB3348" w:rsidRPr="003601A0">
        <w:t>hink through their likely position/responses in advance</w:t>
      </w:r>
    </w:p>
    <w:p w14:paraId="57E0C330" w14:textId="582D68A8" w:rsidR="00EB3348" w:rsidRPr="003601A0" w:rsidRDefault="009A289A" w:rsidP="0007517F">
      <w:pPr>
        <w:pStyle w:val="ListBullet"/>
        <w:numPr>
          <w:ilvl w:val="0"/>
          <w:numId w:val="10"/>
        </w:numPr>
      </w:pPr>
      <w:r>
        <w:t>D</w:t>
      </w:r>
      <w:r w:rsidR="00EB3348" w:rsidRPr="003601A0">
        <w:t>on’t waste time on less important issues</w:t>
      </w:r>
    </w:p>
    <w:p w14:paraId="64ACE68C" w14:textId="759BFAD4" w:rsidR="00EB3348" w:rsidRPr="003601A0" w:rsidRDefault="009A289A" w:rsidP="0007517F">
      <w:pPr>
        <w:pStyle w:val="ListBullet"/>
        <w:numPr>
          <w:ilvl w:val="0"/>
          <w:numId w:val="10"/>
        </w:numPr>
      </w:pPr>
      <w:r>
        <w:t>U</w:t>
      </w:r>
      <w:r w:rsidR="00EB3348" w:rsidRPr="003601A0">
        <w:t>se side-talks/adjournments to try out alternative approaches</w:t>
      </w:r>
    </w:p>
    <w:p w14:paraId="58156818" w14:textId="678F2C96" w:rsidR="00EB3348" w:rsidRPr="003601A0" w:rsidRDefault="009A289A" w:rsidP="0007517F">
      <w:pPr>
        <w:pStyle w:val="ListBullet"/>
        <w:numPr>
          <w:ilvl w:val="0"/>
          <w:numId w:val="10"/>
        </w:numPr>
      </w:pPr>
      <w:r>
        <w:t>B</w:t>
      </w:r>
      <w:r w:rsidR="00EB3348" w:rsidRPr="003601A0">
        <w:t xml:space="preserve">e straightforward – remember </w:t>
      </w:r>
      <w:r>
        <w:t xml:space="preserve">to </w:t>
      </w:r>
      <w:r w:rsidR="00EB3348" w:rsidRPr="003601A0">
        <w:t>build trust</w:t>
      </w:r>
    </w:p>
    <w:p w14:paraId="48473563" w14:textId="0FC4D698" w:rsidR="00EB3348" w:rsidRPr="003601A0" w:rsidRDefault="009A289A" w:rsidP="0007517F">
      <w:pPr>
        <w:pStyle w:val="ListBullet"/>
        <w:numPr>
          <w:ilvl w:val="0"/>
          <w:numId w:val="10"/>
        </w:numPr>
      </w:pPr>
      <w:r>
        <w:t>D</w:t>
      </w:r>
      <w:r w:rsidR="00EB3348" w:rsidRPr="003601A0">
        <w:t>on’t try and force a public climb-down</w:t>
      </w:r>
    </w:p>
    <w:p w14:paraId="6ED7FA8B" w14:textId="1785E3CA" w:rsidR="00EB3348" w:rsidRPr="003601A0" w:rsidRDefault="009A289A" w:rsidP="0007517F">
      <w:pPr>
        <w:pStyle w:val="ListBullet"/>
        <w:numPr>
          <w:ilvl w:val="0"/>
          <w:numId w:val="10"/>
        </w:numPr>
      </w:pPr>
      <w:r>
        <w:t>D</w:t>
      </w:r>
      <w:r w:rsidR="00EB3348" w:rsidRPr="003601A0">
        <w:t>on’t spoil a win by rubbing their noses in it</w:t>
      </w:r>
    </w:p>
    <w:p w14:paraId="4AACA403" w14:textId="05120E11" w:rsidR="00C81693" w:rsidRPr="00CF6FF4" w:rsidRDefault="009A289A" w:rsidP="00CF6FF4">
      <w:pPr>
        <w:pStyle w:val="ListBullet"/>
        <w:numPr>
          <w:ilvl w:val="0"/>
          <w:numId w:val="10"/>
        </w:numPr>
      </w:pPr>
      <w:r>
        <w:t>M</w:t>
      </w:r>
      <w:r w:rsidR="00EB3348" w:rsidRPr="003601A0">
        <w:t>ake an agreement</w:t>
      </w:r>
      <w:r>
        <w:t xml:space="preserve">, </w:t>
      </w:r>
      <w:r w:rsidR="00EB3348" w:rsidRPr="003601A0">
        <w:t>not your last agreement</w:t>
      </w:r>
      <w:r>
        <w:t>;</w:t>
      </w:r>
      <w:r w:rsidR="00EB3348" w:rsidRPr="003601A0">
        <w:t xml:space="preserve"> even if you get a win you need to look to the longer-term impact and future relationship.</w:t>
      </w:r>
    </w:p>
    <w:p w14:paraId="799C7A66" w14:textId="2E31E1B5" w:rsidR="00EB3348" w:rsidRDefault="00EB3348" w:rsidP="00EB3348">
      <w:pPr>
        <w:spacing w:before="480" w:after="240"/>
        <w:rPr>
          <w:b/>
          <w:lang w:eastAsia="en-US"/>
        </w:rPr>
      </w:pPr>
      <w:r>
        <w:rPr>
          <w:b/>
          <w:lang w:eastAsia="en-US"/>
        </w:rPr>
        <w:t>Creating a win-win scenario</w:t>
      </w:r>
    </w:p>
    <w:p w14:paraId="03109A10" w14:textId="77777777" w:rsidR="00EB3348" w:rsidRPr="0070310F" w:rsidRDefault="00EB3348" w:rsidP="00EB3348">
      <w:pPr>
        <w:rPr>
          <w:lang w:eastAsia="en-US"/>
        </w:rPr>
      </w:pPr>
      <w:r>
        <w:rPr>
          <w:lang w:eastAsia="en-US"/>
        </w:rPr>
        <w:t xml:space="preserve">In most negotiations, it is important that both sides feel they won something for the effort of negotiating. Here are some things to look out for: </w:t>
      </w:r>
    </w:p>
    <w:p w14:paraId="2EF306CB" w14:textId="596F8D55" w:rsidR="00EB3348" w:rsidRPr="003601A0" w:rsidRDefault="00C81693" w:rsidP="0007517F">
      <w:pPr>
        <w:pStyle w:val="ListBullet"/>
        <w:numPr>
          <w:ilvl w:val="0"/>
          <w:numId w:val="10"/>
        </w:numPr>
      </w:pPr>
      <w:r>
        <w:t>U</w:t>
      </w:r>
      <w:r w:rsidR="00EB3348" w:rsidRPr="003601A0">
        <w:t>nderstand their world</w:t>
      </w:r>
    </w:p>
    <w:p w14:paraId="3C586F51" w14:textId="07FBE549" w:rsidR="00EB3348" w:rsidRPr="003601A0" w:rsidRDefault="00C81693" w:rsidP="0007517F">
      <w:pPr>
        <w:pStyle w:val="ListBullet"/>
        <w:numPr>
          <w:ilvl w:val="0"/>
          <w:numId w:val="10"/>
        </w:numPr>
      </w:pPr>
      <w:r>
        <w:t>S</w:t>
      </w:r>
      <w:r w:rsidR="00EB3348" w:rsidRPr="003601A0">
        <w:t>ound consensual and reasonable</w:t>
      </w:r>
    </w:p>
    <w:p w14:paraId="27B3518A" w14:textId="0BEA36CA" w:rsidR="00EB3348" w:rsidRPr="003601A0" w:rsidRDefault="00C81693" w:rsidP="0007517F">
      <w:pPr>
        <w:pStyle w:val="ListBullet"/>
        <w:numPr>
          <w:ilvl w:val="0"/>
          <w:numId w:val="10"/>
        </w:numPr>
      </w:pPr>
      <w:r>
        <w:t>T</w:t>
      </w:r>
      <w:r w:rsidR="00EB3348" w:rsidRPr="003601A0">
        <w:t>alk different viewpoints (not ‘interests’)</w:t>
      </w:r>
    </w:p>
    <w:p w14:paraId="254BF02E" w14:textId="67933C28" w:rsidR="00EB3348" w:rsidRPr="003601A0" w:rsidRDefault="00C81693" w:rsidP="0007517F">
      <w:pPr>
        <w:pStyle w:val="ListBullet"/>
        <w:numPr>
          <w:ilvl w:val="0"/>
          <w:numId w:val="10"/>
        </w:numPr>
      </w:pPr>
      <w:r>
        <w:t>I</w:t>
      </w:r>
      <w:r w:rsidR="00EB3348" w:rsidRPr="003601A0">
        <w:t>dentify advantages of your alternatives</w:t>
      </w:r>
    </w:p>
    <w:p w14:paraId="6D49CE67" w14:textId="074E3DA9" w:rsidR="00EB3348" w:rsidRPr="003601A0" w:rsidRDefault="00C81693" w:rsidP="0007517F">
      <w:pPr>
        <w:pStyle w:val="ListBullet"/>
        <w:numPr>
          <w:ilvl w:val="0"/>
          <w:numId w:val="10"/>
        </w:numPr>
      </w:pPr>
      <w:r>
        <w:t>F</w:t>
      </w:r>
      <w:r w:rsidR="00EB3348" w:rsidRPr="003601A0">
        <w:t>ocus on the outcomes, not the problem</w:t>
      </w:r>
    </w:p>
    <w:p w14:paraId="43804060" w14:textId="20A9A08E" w:rsidR="00EB3348" w:rsidRPr="003601A0" w:rsidRDefault="00C81693" w:rsidP="0007517F">
      <w:pPr>
        <w:pStyle w:val="ListBullet"/>
        <w:numPr>
          <w:ilvl w:val="0"/>
          <w:numId w:val="10"/>
        </w:numPr>
      </w:pPr>
      <w:r>
        <w:t>F</w:t>
      </w:r>
      <w:r w:rsidR="00EB3348" w:rsidRPr="003601A0">
        <w:t>ind reasons for them (and you) to move eg changed circumstances (internal/external)</w:t>
      </w:r>
    </w:p>
    <w:p w14:paraId="2A327F90" w14:textId="00408AEF" w:rsidR="00EB3348" w:rsidRPr="003601A0" w:rsidRDefault="00C81693" w:rsidP="0007517F">
      <w:pPr>
        <w:pStyle w:val="ListBullet"/>
        <w:numPr>
          <w:ilvl w:val="0"/>
          <w:numId w:val="10"/>
        </w:numPr>
      </w:pPr>
      <w:r>
        <w:t>If</w:t>
      </w:r>
      <w:r w:rsidR="00EB3348" w:rsidRPr="003601A0">
        <w:t xml:space="preserve"> you get concessions, let them take credit</w:t>
      </w:r>
    </w:p>
    <w:p w14:paraId="6E54853C" w14:textId="7CB3B718" w:rsidR="00EB3348" w:rsidRPr="003601A0" w:rsidRDefault="00C81693" w:rsidP="0007517F">
      <w:pPr>
        <w:pStyle w:val="ListBullet"/>
        <w:numPr>
          <w:ilvl w:val="0"/>
          <w:numId w:val="10"/>
        </w:numPr>
      </w:pPr>
      <w:r>
        <w:t>D</w:t>
      </w:r>
      <w:r w:rsidR="00EB3348" w:rsidRPr="003601A0">
        <w:t>on’t try to force a climb-down.</w:t>
      </w:r>
    </w:p>
    <w:p w14:paraId="3B884B67" w14:textId="77777777" w:rsidR="00EB3348" w:rsidRPr="00D10266" w:rsidRDefault="00EB3348" w:rsidP="00885934">
      <w:pPr>
        <w:pStyle w:val="Heading3"/>
        <w:spacing w:before="475" w:after="0"/>
      </w:pPr>
      <w:bookmarkStart w:id="75" w:name="_Toc62486915"/>
      <w:bookmarkStart w:id="76" w:name="_Toc211437053"/>
      <w:r w:rsidRPr="00D10266">
        <w:t>WIFTA and BATNA</w:t>
      </w:r>
      <w:bookmarkEnd w:id="75"/>
      <w:bookmarkEnd w:id="76"/>
    </w:p>
    <w:p w14:paraId="76C18AF4" w14:textId="77777777" w:rsidR="00EB3348" w:rsidRPr="00103E78" w:rsidRDefault="00EB3348" w:rsidP="00DD0E7C">
      <w:pPr>
        <w:spacing w:before="480" w:after="240"/>
        <w:rPr>
          <w:b/>
          <w:lang w:eastAsia="en-US"/>
        </w:rPr>
      </w:pPr>
      <w:r w:rsidRPr="00103E78">
        <w:rPr>
          <w:b/>
          <w:lang w:eastAsia="en-US"/>
        </w:rPr>
        <w:t>WIFTA = What If you Fail to Agree?</w:t>
      </w:r>
    </w:p>
    <w:p w14:paraId="79FC98FD" w14:textId="77777777" w:rsidR="00EB3348" w:rsidRPr="00AA0611" w:rsidRDefault="00EB3348" w:rsidP="00EB3348">
      <w:pPr>
        <w:rPr>
          <w:lang w:eastAsia="en-US"/>
        </w:rPr>
      </w:pPr>
      <w:r w:rsidRPr="00AA0611">
        <w:rPr>
          <w:lang w:eastAsia="en-US"/>
        </w:rPr>
        <w:t>Emphasise that there are consequences to not being able to agree</w:t>
      </w:r>
      <w:r>
        <w:rPr>
          <w:lang w:eastAsia="en-US"/>
        </w:rPr>
        <w:t>.</w:t>
      </w:r>
    </w:p>
    <w:p w14:paraId="6A8626E8" w14:textId="77777777" w:rsidR="00EB3348" w:rsidRPr="00AA0611" w:rsidRDefault="00EB3348" w:rsidP="00EB3348">
      <w:pPr>
        <w:rPr>
          <w:lang w:eastAsia="en-US"/>
        </w:rPr>
      </w:pPr>
      <w:r w:rsidRPr="00AA0611">
        <w:rPr>
          <w:lang w:eastAsia="en-US"/>
        </w:rPr>
        <w:t>Alternatives all have their drawbacks eg escalation or arbitration can compromise relationships for the future, also a third party may take a harder line</w:t>
      </w:r>
      <w:r>
        <w:rPr>
          <w:lang w:eastAsia="en-US"/>
        </w:rPr>
        <w:t>.</w:t>
      </w:r>
    </w:p>
    <w:p w14:paraId="378F7C02" w14:textId="77777777" w:rsidR="00EB3348" w:rsidRPr="00AA0611" w:rsidRDefault="00EB3348" w:rsidP="00EB3348">
      <w:pPr>
        <w:rPr>
          <w:lang w:eastAsia="en-US"/>
        </w:rPr>
      </w:pPr>
      <w:r w:rsidRPr="00AA0611">
        <w:rPr>
          <w:lang w:eastAsia="en-US"/>
        </w:rPr>
        <w:t>Industrial action – may be falling into a trap!</w:t>
      </w:r>
    </w:p>
    <w:p w14:paraId="16951785" w14:textId="77777777" w:rsidR="00EB3348" w:rsidRPr="00103E78" w:rsidRDefault="00EB3348" w:rsidP="00DD0E7C">
      <w:pPr>
        <w:spacing w:before="480" w:after="240"/>
        <w:rPr>
          <w:b/>
          <w:lang w:eastAsia="en-US"/>
        </w:rPr>
      </w:pPr>
      <w:r w:rsidRPr="00103E78">
        <w:rPr>
          <w:b/>
          <w:lang w:eastAsia="en-US"/>
        </w:rPr>
        <w:t>BATNA = Best Alternative to Negotiated Agreement</w:t>
      </w:r>
    </w:p>
    <w:p w14:paraId="70B40508" w14:textId="77777777" w:rsidR="00EB3348" w:rsidRPr="00AA0611" w:rsidRDefault="00EB3348" w:rsidP="00EB3348">
      <w:pPr>
        <w:rPr>
          <w:lang w:eastAsia="en-US"/>
        </w:rPr>
      </w:pPr>
      <w:r w:rsidRPr="00AA0611">
        <w:rPr>
          <w:lang w:eastAsia="en-US"/>
        </w:rPr>
        <w:t xml:space="preserve">eg securing a broader review of issues, agreeing to return to some questions next year, obtaining </w:t>
      </w:r>
      <w:r>
        <w:rPr>
          <w:lang w:eastAsia="en-US"/>
        </w:rPr>
        <w:t xml:space="preserve">a </w:t>
      </w:r>
      <w:r w:rsidRPr="00AA0611">
        <w:rPr>
          <w:lang w:eastAsia="en-US"/>
        </w:rPr>
        <w:t>commitment to a fact-finding exercise etc</w:t>
      </w:r>
      <w:r>
        <w:rPr>
          <w:lang w:eastAsia="en-US"/>
        </w:rPr>
        <w:t>.</w:t>
      </w:r>
    </w:p>
    <w:p w14:paraId="4531FB31" w14:textId="77777777" w:rsidR="00EB3348" w:rsidRPr="00AA0611" w:rsidRDefault="00EB3348" w:rsidP="00EB3348">
      <w:pPr>
        <w:rPr>
          <w:lang w:eastAsia="en-US"/>
        </w:rPr>
      </w:pPr>
      <w:r>
        <w:rPr>
          <w:lang w:eastAsia="en-US"/>
        </w:rPr>
        <w:t>N</w:t>
      </w:r>
      <w:r w:rsidRPr="00AA0611">
        <w:rPr>
          <w:lang w:eastAsia="en-US"/>
        </w:rPr>
        <w:t>egotiators who think ahead and define (realistic!) BATNAs avoid falling into traps or getting painted into a corner</w:t>
      </w:r>
      <w:r>
        <w:rPr>
          <w:lang w:eastAsia="en-US"/>
        </w:rPr>
        <w:t>.</w:t>
      </w:r>
    </w:p>
    <w:p w14:paraId="6DF7E804" w14:textId="44DF0CED" w:rsidR="00EB3348" w:rsidRPr="00DD0E7C" w:rsidRDefault="00EB3348" w:rsidP="00DD0E7C">
      <w:pPr>
        <w:pStyle w:val="Heading3"/>
      </w:pPr>
      <w:bookmarkStart w:id="77" w:name="_Toc62486917"/>
      <w:bookmarkStart w:id="78" w:name="_Toc211437054"/>
      <w:r w:rsidRPr="00DD0E7C">
        <w:lastRenderedPageBreak/>
        <w:t xml:space="preserve">Activity </w:t>
      </w:r>
      <w:r w:rsidR="00AC2CCC">
        <w:t>F</w:t>
      </w:r>
      <w:r w:rsidRPr="00DD0E7C">
        <w:t>: Tactics</w:t>
      </w:r>
      <w:bookmarkEnd w:id="77"/>
      <w:bookmarkEnd w:id="78"/>
    </w:p>
    <w:p w14:paraId="5A8CD0B8" w14:textId="77777777" w:rsidR="00EB3348" w:rsidRPr="00AA0611" w:rsidRDefault="00EB3348" w:rsidP="00EB3348">
      <w:pPr>
        <w:rPr>
          <w:bCs/>
          <w:lang w:eastAsia="en-US"/>
        </w:rPr>
      </w:pPr>
      <w:r>
        <w:rPr>
          <w:bCs/>
          <w:lang w:eastAsia="en-US"/>
        </w:rPr>
        <w:t>Look at the following tactics and in your groups, decide if you would use that tactic or challenge it if it was done to you.</w:t>
      </w:r>
    </w:p>
    <w:p w14:paraId="67301901" w14:textId="77777777" w:rsidR="00EB3348" w:rsidRPr="00DD0E7C" w:rsidRDefault="00EB3348" w:rsidP="00DD0E7C">
      <w:pPr>
        <w:spacing w:before="480" w:after="240"/>
        <w:rPr>
          <w:b/>
          <w:bCs/>
        </w:rPr>
      </w:pPr>
      <w:bookmarkStart w:id="79" w:name="_Toc62486918"/>
      <w:r w:rsidRPr="00DD0E7C">
        <w:rPr>
          <w:b/>
          <w:bCs/>
        </w:rPr>
        <w:t>Opening gambits</w:t>
      </w:r>
      <w:bookmarkEnd w:id="79"/>
      <w:r w:rsidRPr="00DD0E7C">
        <w:rPr>
          <w:b/>
          <w:bCs/>
        </w:rPr>
        <w:t xml:space="preserve"> </w:t>
      </w:r>
    </w:p>
    <w:tbl>
      <w:tblPr>
        <w:tblStyle w:val="TableGrid"/>
        <w:tblW w:w="9374" w:type="dxa"/>
        <w:tblLook w:val="04A0" w:firstRow="1" w:lastRow="0" w:firstColumn="1" w:lastColumn="0" w:noHBand="0" w:noVBand="1"/>
      </w:tblPr>
      <w:tblGrid>
        <w:gridCol w:w="4776"/>
        <w:gridCol w:w="756"/>
        <w:gridCol w:w="752"/>
        <w:gridCol w:w="749"/>
        <w:gridCol w:w="792"/>
        <w:gridCol w:w="779"/>
        <w:gridCol w:w="770"/>
      </w:tblGrid>
      <w:tr w:rsidR="00EB3348" w14:paraId="345F9FB9" w14:textId="77777777" w:rsidTr="00B570C2">
        <w:tc>
          <w:tcPr>
            <w:tcW w:w="5495" w:type="dxa"/>
          </w:tcPr>
          <w:p w14:paraId="3B3C265D" w14:textId="77777777" w:rsidR="00EB3348" w:rsidRDefault="00EB3348" w:rsidP="00B570C2">
            <w:pPr>
              <w:spacing w:after="180"/>
              <w:rPr>
                <w:b/>
                <w:bCs/>
                <w:lang w:eastAsia="en-US"/>
              </w:rPr>
            </w:pPr>
            <w:r>
              <w:rPr>
                <w:b/>
                <w:bCs/>
                <w:lang w:eastAsia="en-US"/>
              </w:rPr>
              <w:t>Tactic</w:t>
            </w:r>
          </w:p>
        </w:tc>
        <w:tc>
          <w:tcPr>
            <w:tcW w:w="567" w:type="dxa"/>
            <w:gridSpan w:val="3"/>
          </w:tcPr>
          <w:p w14:paraId="0D987FF3" w14:textId="77777777" w:rsidR="00EB3348" w:rsidRDefault="00EB3348" w:rsidP="00B570C2">
            <w:pPr>
              <w:spacing w:before="100" w:after="100"/>
              <w:rPr>
                <w:b/>
                <w:bCs/>
                <w:lang w:eastAsia="en-US"/>
              </w:rPr>
            </w:pPr>
            <w:r>
              <w:rPr>
                <w:b/>
                <w:bCs/>
                <w:lang w:eastAsia="en-US"/>
              </w:rPr>
              <w:t>Use?</w:t>
            </w:r>
          </w:p>
          <w:p w14:paraId="2E714FAA" w14:textId="77777777" w:rsidR="00EB3348" w:rsidRDefault="00EB3348" w:rsidP="00B570C2">
            <w:pPr>
              <w:spacing w:before="100" w:after="100"/>
              <w:rPr>
                <w:b/>
                <w:bCs/>
                <w:lang w:eastAsia="en-US"/>
              </w:rPr>
            </w:pPr>
            <w:r>
              <w:rPr>
                <w:b/>
                <w:bCs/>
                <w:lang w:eastAsia="en-US"/>
              </w:rPr>
              <w:t>Yes / Maybe / No</w:t>
            </w:r>
          </w:p>
        </w:tc>
        <w:tc>
          <w:tcPr>
            <w:tcW w:w="567" w:type="dxa"/>
            <w:gridSpan w:val="3"/>
          </w:tcPr>
          <w:p w14:paraId="4C0A040D" w14:textId="77777777" w:rsidR="00EB3348" w:rsidRDefault="00EB3348" w:rsidP="00B570C2">
            <w:pPr>
              <w:spacing w:before="100" w:after="100"/>
              <w:rPr>
                <w:b/>
                <w:bCs/>
                <w:lang w:eastAsia="en-US"/>
              </w:rPr>
            </w:pPr>
            <w:r>
              <w:rPr>
                <w:b/>
                <w:bCs/>
                <w:lang w:eastAsia="en-US"/>
              </w:rPr>
              <w:t>Challenge?</w:t>
            </w:r>
          </w:p>
          <w:p w14:paraId="374A31A7" w14:textId="77777777" w:rsidR="00EB3348" w:rsidRDefault="00EB3348" w:rsidP="00B570C2">
            <w:pPr>
              <w:spacing w:before="100" w:after="100"/>
              <w:rPr>
                <w:b/>
                <w:bCs/>
                <w:lang w:eastAsia="en-US"/>
              </w:rPr>
            </w:pPr>
            <w:r>
              <w:rPr>
                <w:b/>
                <w:bCs/>
                <w:lang w:eastAsia="en-US"/>
              </w:rPr>
              <w:t>Yes / Maybe / No</w:t>
            </w:r>
          </w:p>
        </w:tc>
      </w:tr>
      <w:tr w:rsidR="00EB3348" w14:paraId="26096862" w14:textId="77777777" w:rsidTr="00B570C2">
        <w:tc>
          <w:tcPr>
            <w:tcW w:w="5495" w:type="dxa"/>
            <w:vAlign w:val="center"/>
          </w:tcPr>
          <w:p w14:paraId="537F3DB2" w14:textId="15840217" w:rsidR="00EB3348" w:rsidRDefault="00EB3348" w:rsidP="00BA4E2A">
            <w:pPr>
              <w:spacing w:before="140" w:after="140"/>
              <w:rPr>
                <w:b/>
                <w:bCs/>
                <w:lang w:eastAsia="en-US"/>
              </w:rPr>
            </w:pPr>
            <w:r>
              <w:rPr>
                <w:b/>
                <w:bCs/>
                <w:lang w:eastAsia="en-US"/>
              </w:rPr>
              <w:t xml:space="preserve">Tactic </w:t>
            </w:r>
            <w:r w:rsidRPr="00B1194F">
              <w:rPr>
                <w:b/>
                <w:bCs/>
                <w:lang w:eastAsia="en-US"/>
              </w:rPr>
              <w:t xml:space="preserve">1: Always appear reluctant </w:t>
            </w:r>
            <w:r>
              <w:rPr>
                <w:b/>
                <w:bCs/>
                <w:lang w:eastAsia="en-US"/>
              </w:rPr>
              <w:br/>
            </w:r>
            <w:r w:rsidRPr="00B1194F">
              <w:rPr>
                <w:lang w:eastAsia="en-US"/>
              </w:rPr>
              <w:t>I do not have to take this deal. I am interested in acting in good faith</w:t>
            </w:r>
            <w:r w:rsidR="00C81693">
              <w:rPr>
                <w:lang w:eastAsia="en-US"/>
              </w:rPr>
              <w:t>,</w:t>
            </w:r>
            <w:r w:rsidRPr="00B1194F">
              <w:rPr>
                <w:lang w:eastAsia="en-US"/>
              </w:rPr>
              <w:t xml:space="preserve"> but I may or may not accept the conditions of this deal.</w:t>
            </w:r>
          </w:p>
        </w:tc>
        <w:tc>
          <w:tcPr>
            <w:tcW w:w="851" w:type="dxa"/>
          </w:tcPr>
          <w:p w14:paraId="536EA610" w14:textId="77777777" w:rsidR="00EB3348" w:rsidRDefault="00EB3348" w:rsidP="00B570C2">
            <w:pPr>
              <w:spacing w:before="0"/>
              <w:rPr>
                <w:b/>
                <w:bCs/>
                <w:lang w:eastAsia="en-US"/>
              </w:rPr>
            </w:pPr>
          </w:p>
        </w:tc>
        <w:tc>
          <w:tcPr>
            <w:tcW w:w="851" w:type="dxa"/>
          </w:tcPr>
          <w:p w14:paraId="56E589D4" w14:textId="77777777" w:rsidR="00EB3348" w:rsidRDefault="00EB3348" w:rsidP="00B570C2">
            <w:pPr>
              <w:spacing w:before="0"/>
              <w:rPr>
                <w:b/>
                <w:bCs/>
                <w:lang w:eastAsia="en-US"/>
              </w:rPr>
            </w:pPr>
          </w:p>
        </w:tc>
        <w:tc>
          <w:tcPr>
            <w:tcW w:w="851" w:type="dxa"/>
          </w:tcPr>
          <w:p w14:paraId="3EE577F0" w14:textId="77777777" w:rsidR="00EB3348" w:rsidRDefault="00EB3348" w:rsidP="00B570C2">
            <w:pPr>
              <w:spacing w:before="0"/>
              <w:rPr>
                <w:b/>
                <w:bCs/>
                <w:lang w:eastAsia="en-US"/>
              </w:rPr>
            </w:pPr>
          </w:p>
        </w:tc>
        <w:tc>
          <w:tcPr>
            <w:tcW w:w="851" w:type="dxa"/>
          </w:tcPr>
          <w:p w14:paraId="0436F793" w14:textId="77777777" w:rsidR="00EB3348" w:rsidRDefault="00EB3348" w:rsidP="00B570C2">
            <w:pPr>
              <w:spacing w:before="0"/>
              <w:rPr>
                <w:b/>
                <w:bCs/>
                <w:lang w:eastAsia="en-US"/>
              </w:rPr>
            </w:pPr>
          </w:p>
        </w:tc>
        <w:tc>
          <w:tcPr>
            <w:tcW w:w="851" w:type="dxa"/>
          </w:tcPr>
          <w:p w14:paraId="4BC47D85" w14:textId="77777777" w:rsidR="00EB3348" w:rsidRDefault="00EB3348" w:rsidP="00B570C2">
            <w:pPr>
              <w:spacing w:before="0"/>
              <w:rPr>
                <w:b/>
                <w:bCs/>
                <w:lang w:eastAsia="en-US"/>
              </w:rPr>
            </w:pPr>
          </w:p>
        </w:tc>
        <w:tc>
          <w:tcPr>
            <w:tcW w:w="851" w:type="dxa"/>
          </w:tcPr>
          <w:p w14:paraId="4C103D38" w14:textId="77777777" w:rsidR="00EB3348" w:rsidRDefault="00EB3348" w:rsidP="00B570C2">
            <w:pPr>
              <w:spacing w:before="0"/>
              <w:rPr>
                <w:b/>
                <w:bCs/>
                <w:lang w:eastAsia="en-US"/>
              </w:rPr>
            </w:pPr>
          </w:p>
        </w:tc>
      </w:tr>
      <w:tr w:rsidR="00EB3348" w14:paraId="5F29ADBF" w14:textId="77777777" w:rsidTr="00B570C2">
        <w:tc>
          <w:tcPr>
            <w:tcW w:w="5495" w:type="dxa"/>
            <w:vAlign w:val="center"/>
          </w:tcPr>
          <w:p w14:paraId="51F645AD" w14:textId="0CA874E4" w:rsidR="00EB3348" w:rsidRPr="00EC661E" w:rsidRDefault="00EB3348" w:rsidP="00BA4E2A">
            <w:pPr>
              <w:spacing w:before="140" w:after="140"/>
              <w:rPr>
                <w:lang w:eastAsia="en-US"/>
              </w:rPr>
            </w:pPr>
            <w:r w:rsidRPr="00B1194F">
              <w:rPr>
                <w:b/>
                <w:bCs/>
                <w:lang w:eastAsia="en-US"/>
              </w:rPr>
              <w:t>Tactic 2: Never, never, accept the first offer</w:t>
            </w:r>
            <w:r>
              <w:rPr>
                <w:b/>
                <w:bCs/>
                <w:lang w:eastAsia="en-US"/>
              </w:rPr>
              <w:br/>
            </w:r>
            <w:r w:rsidRPr="00B1194F">
              <w:rPr>
                <w:lang w:eastAsia="en-US"/>
              </w:rPr>
              <w:t xml:space="preserve">A good negotiator always starts you at one extreme of the bargaining range. Counter with </w:t>
            </w:r>
            <w:r w:rsidR="00C81693">
              <w:rPr>
                <w:lang w:eastAsia="en-US"/>
              </w:rPr>
              <w:t>“</w:t>
            </w:r>
            <w:r w:rsidRPr="00B1194F">
              <w:rPr>
                <w:lang w:eastAsia="en-US"/>
              </w:rPr>
              <w:t>that's an attractive offer but I still have real concerns</w:t>
            </w:r>
            <w:r w:rsidR="00C81693">
              <w:rPr>
                <w:lang w:eastAsia="en-US"/>
              </w:rPr>
              <w:t>”</w:t>
            </w:r>
            <w:r>
              <w:rPr>
                <w:lang w:eastAsia="en-US"/>
              </w:rPr>
              <w:t>.</w:t>
            </w:r>
          </w:p>
        </w:tc>
        <w:tc>
          <w:tcPr>
            <w:tcW w:w="567" w:type="dxa"/>
          </w:tcPr>
          <w:p w14:paraId="6FDBE206" w14:textId="77777777" w:rsidR="00EB3348" w:rsidRDefault="00EB3348" w:rsidP="00B570C2">
            <w:pPr>
              <w:spacing w:before="0"/>
              <w:rPr>
                <w:b/>
                <w:bCs/>
                <w:lang w:eastAsia="en-US"/>
              </w:rPr>
            </w:pPr>
          </w:p>
        </w:tc>
        <w:tc>
          <w:tcPr>
            <w:tcW w:w="567" w:type="dxa"/>
          </w:tcPr>
          <w:p w14:paraId="617AFAC3" w14:textId="77777777" w:rsidR="00EB3348" w:rsidRDefault="00EB3348" w:rsidP="00B570C2">
            <w:pPr>
              <w:spacing w:before="0"/>
              <w:rPr>
                <w:b/>
                <w:bCs/>
                <w:lang w:eastAsia="en-US"/>
              </w:rPr>
            </w:pPr>
          </w:p>
        </w:tc>
        <w:tc>
          <w:tcPr>
            <w:tcW w:w="567" w:type="dxa"/>
          </w:tcPr>
          <w:p w14:paraId="45F2EAF9" w14:textId="77777777" w:rsidR="00EB3348" w:rsidRDefault="00EB3348" w:rsidP="00B570C2">
            <w:pPr>
              <w:spacing w:before="0"/>
              <w:rPr>
                <w:b/>
                <w:bCs/>
                <w:lang w:eastAsia="en-US"/>
              </w:rPr>
            </w:pPr>
          </w:p>
        </w:tc>
        <w:tc>
          <w:tcPr>
            <w:tcW w:w="567" w:type="dxa"/>
          </w:tcPr>
          <w:p w14:paraId="132D2E06" w14:textId="77777777" w:rsidR="00EB3348" w:rsidRDefault="00EB3348" w:rsidP="00B570C2">
            <w:pPr>
              <w:spacing w:before="0"/>
              <w:rPr>
                <w:b/>
                <w:bCs/>
                <w:lang w:eastAsia="en-US"/>
              </w:rPr>
            </w:pPr>
          </w:p>
        </w:tc>
        <w:tc>
          <w:tcPr>
            <w:tcW w:w="567" w:type="dxa"/>
          </w:tcPr>
          <w:p w14:paraId="474B4E4E" w14:textId="77777777" w:rsidR="00EB3348" w:rsidRDefault="00EB3348" w:rsidP="00B570C2">
            <w:pPr>
              <w:spacing w:before="0"/>
              <w:rPr>
                <w:b/>
                <w:bCs/>
                <w:lang w:eastAsia="en-US"/>
              </w:rPr>
            </w:pPr>
          </w:p>
        </w:tc>
        <w:tc>
          <w:tcPr>
            <w:tcW w:w="567" w:type="dxa"/>
          </w:tcPr>
          <w:p w14:paraId="2F07F408" w14:textId="77777777" w:rsidR="00EB3348" w:rsidRDefault="00EB3348" w:rsidP="00B570C2">
            <w:pPr>
              <w:spacing w:before="0"/>
              <w:rPr>
                <w:b/>
                <w:bCs/>
                <w:lang w:eastAsia="en-US"/>
              </w:rPr>
            </w:pPr>
          </w:p>
        </w:tc>
      </w:tr>
      <w:tr w:rsidR="00EB3348" w14:paraId="15D4006B" w14:textId="77777777" w:rsidTr="00B570C2">
        <w:tc>
          <w:tcPr>
            <w:tcW w:w="5495" w:type="dxa"/>
            <w:vAlign w:val="center"/>
          </w:tcPr>
          <w:p w14:paraId="5CFB663B" w14:textId="38B0A4BA" w:rsidR="00EB3348" w:rsidRDefault="00EB3348" w:rsidP="00BA4E2A">
            <w:pPr>
              <w:spacing w:before="140" w:after="140"/>
              <w:rPr>
                <w:b/>
                <w:bCs/>
                <w:lang w:eastAsia="en-US"/>
              </w:rPr>
            </w:pPr>
            <w:r w:rsidRPr="00B1194F">
              <w:rPr>
                <w:b/>
                <w:bCs/>
                <w:lang w:eastAsia="en-US"/>
              </w:rPr>
              <w:t>Tactic 3: That's not good enough</w:t>
            </w:r>
            <w:r>
              <w:rPr>
                <w:b/>
                <w:bCs/>
                <w:lang w:eastAsia="en-US"/>
              </w:rPr>
              <w:br/>
            </w:r>
            <w:r w:rsidRPr="00B1194F">
              <w:rPr>
                <w:lang w:eastAsia="en-US"/>
              </w:rPr>
              <w:t xml:space="preserve">This is the single most effective way to begin the negotiation on your terms. The other side may turn the tables on this and counter with </w:t>
            </w:r>
            <w:r w:rsidR="00C81693">
              <w:rPr>
                <w:lang w:eastAsia="en-US"/>
              </w:rPr>
              <w:t>“</w:t>
            </w:r>
            <w:r w:rsidRPr="00B1194F">
              <w:rPr>
                <w:lang w:eastAsia="en-US"/>
              </w:rPr>
              <w:t>What will be good enough?</w:t>
            </w:r>
            <w:r w:rsidR="00C81693">
              <w:rPr>
                <w:lang w:eastAsia="en-US"/>
              </w:rPr>
              <w:t>”</w:t>
            </w:r>
            <w:r w:rsidRPr="00B1194F">
              <w:rPr>
                <w:lang w:eastAsia="en-US"/>
              </w:rPr>
              <w:t xml:space="preserve"> </w:t>
            </w:r>
            <w:r>
              <w:rPr>
                <w:lang w:eastAsia="en-US"/>
              </w:rPr>
              <w:t>A</w:t>
            </w:r>
            <w:r w:rsidRPr="00B1194F">
              <w:rPr>
                <w:lang w:eastAsia="en-US"/>
              </w:rPr>
              <w:t>void a direct answer to this.</w:t>
            </w:r>
          </w:p>
        </w:tc>
        <w:tc>
          <w:tcPr>
            <w:tcW w:w="567" w:type="dxa"/>
          </w:tcPr>
          <w:p w14:paraId="338DCA37" w14:textId="77777777" w:rsidR="00EB3348" w:rsidRDefault="00EB3348" w:rsidP="00B570C2">
            <w:pPr>
              <w:spacing w:before="0"/>
              <w:rPr>
                <w:b/>
                <w:bCs/>
                <w:lang w:eastAsia="en-US"/>
              </w:rPr>
            </w:pPr>
          </w:p>
        </w:tc>
        <w:tc>
          <w:tcPr>
            <w:tcW w:w="567" w:type="dxa"/>
          </w:tcPr>
          <w:p w14:paraId="61935F38" w14:textId="77777777" w:rsidR="00EB3348" w:rsidRDefault="00EB3348" w:rsidP="00B570C2">
            <w:pPr>
              <w:spacing w:before="0"/>
              <w:rPr>
                <w:b/>
                <w:bCs/>
                <w:lang w:eastAsia="en-US"/>
              </w:rPr>
            </w:pPr>
          </w:p>
        </w:tc>
        <w:tc>
          <w:tcPr>
            <w:tcW w:w="567" w:type="dxa"/>
          </w:tcPr>
          <w:p w14:paraId="6DB8CCDE" w14:textId="77777777" w:rsidR="00EB3348" w:rsidRDefault="00EB3348" w:rsidP="00B570C2">
            <w:pPr>
              <w:spacing w:before="0"/>
              <w:rPr>
                <w:b/>
                <w:bCs/>
                <w:lang w:eastAsia="en-US"/>
              </w:rPr>
            </w:pPr>
          </w:p>
        </w:tc>
        <w:tc>
          <w:tcPr>
            <w:tcW w:w="567" w:type="dxa"/>
          </w:tcPr>
          <w:p w14:paraId="65986592" w14:textId="77777777" w:rsidR="00EB3348" w:rsidRDefault="00EB3348" w:rsidP="00B570C2">
            <w:pPr>
              <w:spacing w:before="0"/>
              <w:rPr>
                <w:b/>
                <w:bCs/>
                <w:lang w:eastAsia="en-US"/>
              </w:rPr>
            </w:pPr>
          </w:p>
        </w:tc>
        <w:tc>
          <w:tcPr>
            <w:tcW w:w="567" w:type="dxa"/>
          </w:tcPr>
          <w:p w14:paraId="227D74DF" w14:textId="77777777" w:rsidR="00EB3348" w:rsidRDefault="00EB3348" w:rsidP="00B570C2">
            <w:pPr>
              <w:spacing w:before="0"/>
              <w:rPr>
                <w:b/>
                <w:bCs/>
                <w:lang w:eastAsia="en-US"/>
              </w:rPr>
            </w:pPr>
          </w:p>
        </w:tc>
        <w:tc>
          <w:tcPr>
            <w:tcW w:w="567" w:type="dxa"/>
          </w:tcPr>
          <w:p w14:paraId="41F958E4" w14:textId="77777777" w:rsidR="00EB3348" w:rsidRDefault="00EB3348" w:rsidP="00B570C2">
            <w:pPr>
              <w:spacing w:before="0"/>
              <w:rPr>
                <w:b/>
                <w:bCs/>
                <w:lang w:eastAsia="en-US"/>
              </w:rPr>
            </w:pPr>
          </w:p>
        </w:tc>
      </w:tr>
      <w:tr w:rsidR="00EB3348" w14:paraId="388BF735" w14:textId="77777777" w:rsidTr="00B570C2">
        <w:tc>
          <w:tcPr>
            <w:tcW w:w="5495" w:type="dxa"/>
            <w:vAlign w:val="center"/>
          </w:tcPr>
          <w:p w14:paraId="0120B755" w14:textId="77777777" w:rsidR="00EB3348" w:rsidRPr="00EC661E" w:rsidRDefault="00EB3348" w:rsidP="00BA4E2A">
            <w:pPr>
              <w:spacing w:before="140" w:after="140"/>
              <w:rPr>
                <w:lang w:eastAsia="en-US"/>
              </w:rPr>
            </w:pPr>
            <w:r w:rsidRPr="00B1194F">
              <w:rPr>
                <w:b/>
                <w:bCs/>
                <w:lang w:eastAsia="en-US"/>
              </w:rPr>
              <w:t>Tactic 4: Cringe and make a face</w:t>
            </w:r>
            <w:r>
              <w:rPr>
                <w:b/>
                <w:bCs/>
                <w:lang w:eastAsia="en-US"/>
              </w:rPr>
              <w:br/>
            </w:r>
            <w:r w:rsidRPr="00B1194F">
              <w:rPr>
                <w:lang w:eastAsia="en-US"/>
              </w:rPr>
              <w:t>A little bit of theatrics goes a long way in negotiation</w:t>
            </w:r>
            <w:r>
              <w:rPr>
                <w:lang w:eastAsia="en-US"/>
              </w:rPr>
              <w:t>s</w:t>
            </w:r>
            <w:r w:rsidRPr="00B1194F">
              <w:rPr>
                <w:lang w:eastAsia="en-US"/>
              </w:rPr>
              <w:t>. Shake your head or make a small sound of horror, then stay silent and let the other side maybe alter their offer.</w:t>
            </w:r>
          </w:p>
        </w:tc>
        <w:tc>
          <w:tcPr>
            <w:tcW w:w="567" w:type="dxa"/>
          </w:tcPr>
          <w:p w14:paraId="5F25DCAB" w14:textId="77777777" w:rsidR="00EB3348" w:rsidRDefault="00EB3348" w:rsidP="00B570C2">
            <w:pPr>
              <w:spacing w:before="0"/>
              <w:rPr>
                <w:b/>
                <w:bCs/>
                <w:lang w:eastAsia="en-US"/>
              </w:rPr>
            </w:pPr>
          </w:p>
        </w:tc>
        <w:tc>
          <w:tcPr>
            <w:tcW w:w="567" w:type="dxa"/>
          </w:tcPr>
          <w:p w14:paraId="4A8F6D14" w14:textId="77777777" w:rsidR="00EB3348" w:rsidRDefault="00EB3348" w:rsidP="00B570C2">
            <w:pPr>
              <w:spacing w:before="0"/>
              <w:rPr>
                <w:b/>
                <w:bCs/>
                <w:lang w:eastAsia="en-US"/>
              </w:rPr>
            </w:pPr>
          </w:p>
        </w:tc>
        <w:tc>
          <w:tcPr>
            <w:tcW w:w="567" w:type="dxa"/>
          </w:tcPr>
          <w:p w14:paraId="7B587F37" w14:textId="77777777" w:rsidR="00EB3348" w:rsidRDefault="00EB3348" w:rsidP="00B570C2">
            <w:pPr>
              <w:spacing w:before="0"/>
              <w:rPr>
                <w:b/>
                <w:bCs/>
                <w:lang w:eastAsia="en-US"/>
              </w:rPr>
            </w:pPr>
          </w:p>
        </w:tc>
        <w:tc>
          <w:tcPr>
            <w:tcW w:w="567" w:type="dxa"/>
          </w:tcPr>
          <w:p w14:paraId="0D1550DA" w14:textId="77777777" w:rsidR="00EB3348" w:rsidRDefault="00EB3348" w:rsidP="00B570C2">
            <w:pPr>
              <w:spacing w:before="0"/>
              <w:rPr>
                <w:b/>
                <w:bCs/>
                <w:lang w:eastAsia="en-US"/>
              </w:rPr>
            </w:pPr>
          </w:p>
        </w:tc>
        <w:tc>
          <w:tcPr>
            <w:tcW w:w="567" w:type="dxa"/>
          </w:tcPr>
          <w:p w14:paraId="05CB7605" w14:textId="77777777" w:rsidR="00EB3348" w:rsidRDefault="00EB3348" w:rsidP="00B570C2">
            <w:pPr>
              <w:spacing w:before="0"/>
              <w:rPr>
                <w:b/>
                <w:bCs/>
                <w:lang w:eastAsia="en-US"/>
              </w:rPr>
            </w:pPr>
          </w:p>
        </w:tc>
        <w:tc>
          <w:tcPr>
            <w:tcW w:w="567" w:type="dxa"/>
          </w:tcPr>
          <w:p w14:paraId="697B417B" w14:textId="77777777" w:rsidR="00EB3348" w:rsidRDefault="00EB3348" w:rsidP="00B570C2">
            <w:pPr>
              <w:spacing w:before="0"/>
              <w:rPr>
                <w:b/>
                <w:bCs/>
                <w:lang w:eastAsia="en-US"/>
              </w:rPr>
            </w:pPr>
          </w:p>
        </w:tc>
      </w:tr>
      <w:tr w:rsidR="00EB3348" w14:paraId="4B4F48E4" w14:textId="77777777" w:rsidTr="00B570C2">
        <w:tc>
          <w:tcPr>
            <w:tcW w:w="5495" w:type="dxa"/>
            <w:vAlign w:val="center"/>
          </w:tcPr>
          <w:p w14:paraId="6C9778D4" w14:textId="6DD7FC46" w:rsidR="00EB3348" w:rsidRDefault="00EB3348" w:rsidP="00BA4E2A">
            <w:pPr>
              <w:spacing w:before="140" w:after="140"/>
              <w:rPr>
                <w:b/>
                <w:bCs/>
                <w:lang w:eastAsia="en-US"/>
              </w:rPr>
            </w:pPr>
            <w:r w:rsidRPr="00B1194F">
              <w:rPr>
                <w:b/>
                <w:bCs/>
                <w:lang w:eastAsia="en-US"/>
              </w:rPr>
              <w:t>Tactic 5: Ask for the kitchen sink</w:t>
            </w:r>
            <w:r>
              <w:rPr>
                <w:b/>
                <w:bCs/>
                <w:lang w:eastAsia="en-US"/>
              </w:rPr>
              <w:br/>
            </w:r>
            <w:r w:rsidRPr="00B1194F">
              <w:rPr>
                <w:lang w:eastAsia="en-US"/>
              </w:rPr>
              <w:t>Don't be shy in your first offer</w:t>
            </w:r>
            <w:r>
              <w:rPr>
                <w:lang w:eastAsia="en-US"/>
              </w:rPr>
              <w:t>.</w:t>
            </w:r>
            <w:r w:rsidRPr="00B1194F">
              <w:rPr>
                <w:lang w:eastAsia="en-US"/>
              </w:rPr>
              <w:t xml:space="preserve"> </w:t>
            </w:r>
            <w:r>
              <w:rPr>
                <w:lang w:eastAsia="en-US"/>
              </w:rPr>
              <w:t>B</w:t>
            </w:r>
            <w:r w:rsidRPr="00B1194F">
              <w:rPr>
                <w:lang w:eastAsia="en-US"/>
              </w:rPr>
              <w:t>e bold</w:t>
            </w:r>
            <w:r>
              <w:rPr>
                <w:lang w:eastAsia="en-US"/>
              </w:rPr>
              <w:t>,</w:t>
            </w:r>
            <w:r w:rsidRPr="00B1194F">
              <w:rPr>
                <w:lang w:eastAsia="en-US"/>
              </w:rPr>
              <w:t xml:space="preserve"> </w:t>
            </w:r>
            <w:r>
              <w:rPr>
                <w:lang w:eastAsia="en-US"/>
              </w:rPr>
              <w:t>t</w:t>
            </w:r>
            <w:r w:rsidRPr="00B1194F">
              <w:rPr>
                <w:lang w:eastAsia="en-US"/>
              </w:rPr>
              <w:t>he mo</w:t>
            </w:r>
            <w:r>
              <w:rPr>
                <w:lang w:eastAsia="en-US"/>
              </w:rPr>
              <w:t>r</w:t>
            </w:r>
            <w:r w:rsidRPr="00B1194F">
              <w:rPr>
                <w:lang w:eastAsia="en-US"/>
              </w:rPr>
              <w:t>e you ask f</w:t>
            </w:r>
            <w:r>
              <w:rPr>
                <w:lang w:eastAsia="en-US"/>
              </w:rPr>
              <w:t>or in the beginning, the better</w:t>
            </w:r>
            <w:r w:rsidRPr="00B1194F">
              <w:rPr>
                <w:lang w:eastAsia="en-US"/>
              </w:rPr>
              <w:t>. If you ask for A,</w:t>
            </w:r>
            <w:r>
              <w:rPr>
                <w:lang w:eastAsia="en-US"/>
              </w:rPr>
              <w:t xml:space="preserve"> </w:t>
            </w:r>
            <w:r w:rsidRPr="00B1194F">
              <w:rPr>
                <w:lang w:eastAsia="en-US"/>
              </w:rPr>
              <w:t>B &amp; C and you'll sett</w:t>
            </w:r>
            <w:r>
              <w:rPr>
                <w:lang w:eastAsia="en-US"/>
              </w:rPr>
              <w:t>le for C, you can always trade A &amp; B</w:t>
            </w:r>
            <w:r w:rsidRPr="00B1194F">
              <w:rPr>
                <w:lang w:eastAsia="en-US"/>
              </w:rPr>
              <w:t>.</w:t>
            </w:r>
          </w:p>
        </w:tc>
        <w:tc>
          <w:tcPr>
            <w:tcW w:w="567" w:type="dxa"/>
          </w:tcPr>
          <w:p w14:paraId="0A034F49" w14:textId="77777777" w:rsidR="00EB3348" w:rsidRDefault="00EB3348" w:rsidP="00B570C2">
            <w:pPr>
              <w:spacing w:before="0"/>
              <w:rPr>
                <w:b/>
                <w:bCs/>
                <w:lang w:eastAsia="en-US"/>
              </w:rPr>
            </w:pPr>
          </w:p>
        </w:tc>
        <w:tc>
          <w:tcPr>
            <w:tcW w:w="567" w:type="dxa"/>
          </w:tcPr>
          <w:p w14:paraId="3C055725" w14:textId="77777777" w:rsidR="00EB3348" w:rsidRDefault="00EB3348" w:rsidP="00B570C2">
            <w:pPr>
              <w:spacing w:before="0"/>
              <w:rPr>
                <w:b/>
                <w:bCs/>
                <w:lang w:eastAsia="en-US"/>
              </w:rPr>
            </w:pPr>
          </w:p>
        </w:tc>
        <w:tc>
          <w:tcPr>
            <w:tcW w:w="567" w:type="dxa"/>
          </w:tcPr>
          <w:p w14:paraId="33ED060D" w14:textId="77777777" w:rsidR="00EB3348" w:rsidRDefault="00EB3348" w:rsidP="00B570C2">
            <w:pPr>
              <w:spacing w:before="0"/>
              <w:rPr>
                <w:b/>
                <w:bCs/>
                <w:lang w:eastAsia="en-US"/>
              </w:rPr>
            </w:pPr>
          </w:p>
        </w:tc>
        <w:tc>
          <w:tcPr>
            <w:tcW w:w="567" w:type="dxa"/>
          </w:tcPr>
          <w:p w14:paraId="270DF1DF" w14:textId="77777777" w:rsidR="00EB3348" w:rsidRDefault="00EB3348" w:rsidP="00B570C2">
            <w:pPr>
              <w:spacing w:before="0"/>
              <w:rPr>
                <w:b/>
                <w:bCs/>
                <w:lang w:eastAsia="en-US"/>
              </w:rPr>
            </w:pPr>
          </w:p>
        </w:tc>
        <w:tc>
          <w:tcPr>
            <w:tcW w:w="567" w:type="dxa"/>
          </w:tcPr>
          <w:p w14:paraId="5D04C6FC" w14:textId="77777777" w:rsidR="00EB3348" w:rsidRDefault="00EB3348" w:rsidP="00B570C2">
            <w:pPr>
              <w:spacing w:before="0"/>
              <w:rPr>
                <w:b/>
                <w:bCs/>
                <w:lang w:eastAsia="en-US"/>
              </w:rPr>
            </w:pPr>
          </w:p>
        </w:tc>
        <w:tc>
          <w:tcPr>
            <w:tcW w:w="567" w:type="dxa"/>
          </w:tcPr>
          <w:p w14:paraId="1B529C9F" w14:textId="77777777" w:rsidR="00EB3348" w:rsidRDefault="00EB3348" w:rsidP="00B570C2">
            <w:pPr>
              <w:spacing w:before="0"/>
              <w:rPr>
                <w:b/>
                <w:bCs/>
                <w:lang w:eastAsia="en-US"/>
              </w:rPr>
            </w:pPr>
          </w:p>
        </w:tc>
      </w:tr>
      <w:tr w:rsidR="00EB3348" w14:paraId="5229E15C" w14:textId="77777777" w:rsidTr="00B570C2">
        <w:tc>
          <w:tcPr>
            <w:tcW w:w="5495" w:type="dxa"/>
            <w:vAlign w:val="center"/>
          </w:tcPr>
          <w:p w14:paraId="3BAC3775" w14:textId="24D41515" w:rsidR="00EB3348" w:rsidRDefault="00EB3348" w:rsidP="00BA4E2A">
            <w:pPr>
              <w:spacing w:before="140" w:after="140"/>
              <w:rPr>
                <w:b/>
                <w:bCs/>
                <w:lang w:eastAsia="en-US"/>
              </w:rPr>
            </w:pPr>
            <w:r w:rsidRPr="00B1194F">
              <w:rPr>
                <w:b/>
                <w:bCs/>
                <w:lang w:eastAsia="en-US"/>
              </w:rPr>
              <w:t>Tactic 6: Neutralise the other side's perceived power</w:t>
            </w:r>
            <w:r>
              <w:rPr>
                <w:b/>
                <w:bCs/>
                <w:lang w:eastAsia="en-US"/>
              </w:rPr>
              <w:br/>
            </w:r>
            <w:r w:rsidRPr="00B1194F">
              <w:rPr>
                <w:lang w:eastAsia="en-US"/>
              </w:rPr>
              <w:t>Don't let the other side make you feel slight or inferior</w:t>
            </w:r>
            <w:r w:rsidR="00C81693">
              <w:rPr>
                <w:lang w:eastAsia="en-US"/>
              </w:rPr>
              <w:t>;</w:t>
            </w:r>
            <w:r w:rsidRPr="00B1194F">
              <w:rPr>
                <w:lang w:eastAsia="en-US"/>
              </w:rPr>
              <w:t xml:space="preserve"> focus on your strategy.</w:t>
            </w:r>
          </w:p>
        </w:tc>
        <w:tc>
          <w:tcPr>
            <w:tcW w:w="567" w:type="dxa"/>
          </w:tcPr>
          <w:p w14:paraId="58D85B2B" w14:textId="77777777" w:rsidR="00EB3348" w:rsidRDefault="00EB3348" w:rsidP="00B570C2">
            <w:pPr>
              <w:spacing w:before="0"/>
              <w:rPr>
                <w:b/>
                <w:bCs/>
                <w:lang w:eastAsia="en-US"/>
              </w:rPr>
            </w:pPr>
          </w:p>
        </w:tc>
        <w:tc>
          <w:tcPr>
            <w:tcW w:w="567" w:type="dxa"/>
          </w:tcPr>
          <w:p w14:paraId="7F2E6E63" w14:textId="77777777" w:rsidR="00EB3348" w:rsidRDefault="00EB3348" w:rsidP="00B570C2">
            <w:pPr>
              <w:spacing w:before="0"/>
              <w:rPr>
                <w:b/>
                <w:bCs/>
                <w:lang w:eastAsia="en-US"/>
              </w:rPr>
            </w:pPr>
          </w:p>
        </w:tc>
        <w:tc>
          <w:tcPr>
            <w:tcW w:w="567" w:type="dxa"/>
          </w:tcPr>
          <w:p w14:paraId="334DD024" w14:textId="77777777" w:rsidR="00EB3348" w:rsidRDefault="00EB3348" w:rsidP="00B570C2">
            <w:pPr>
              <w:spacing w:before="0"/>
              <w:rPr>
                <w:b/>
                <w:bCs/>
                <w:lang w:eastAsia="en-US"/>
              </w:rPr>
            </w:pPr>
          </w:p>
        </w:tc>
        <w:tc>
          <w:tcPr>
            <w:tcW w:w="567" w:type="dxa"/>
          </w:tcPr>
          <w:p w14:paraId="4B36B870" w14:textId="77777777" w:rsidR="00EB3348" w:rsidRDefault="00EB3348" w:rsidP="00B570C2">
            <w:pPr>
              <w:spacing w:before="0"/>
              <w:rPr>
                <w:b/>
                <w:bCs/>
                <w:lang w:eastAsia="en-US"/>
              </w:rPr>
            </w:pPr>
          </w:p>
        </w:tc>
        <w:tc>
          <w:tcPr>
            <w:tcW w:w="567" w:type="dxa"/>
          </w:tcPr>
          <w:p w14:paraId="0D4E85D8" w14:textId="77777777" w:rsidR="00EB3348" w:rsidRDefault="00EB3348" w:rsidP="00B570C2">
            <w:pPr>
              <w:spacing w:before="0"/>
              <w:rPr>
                <w:b/>
                <w:bCs/>
                <w:lang w:eastAsia="en-US"/>
              </w:rPr>
            </w:pPr>
          </w:p>
        </w:tc>
        <w:tc>
          <w:tcPr>
            <w:tcW w:w="567" w:type="dxa"/>
          </w:tcPr>
          <w:p w14:paraId="18716B30" w14:textId="77777777" w:rsidR="00EB3348" w:rsidRDefault="00EB3348" w:rsidP="00B570C2">
            <w:pPr>
              <w:spacing w:before="0"/>
              <w:rPr>
                <w:b/>
                <w:bCs/>
                <w:lang w:eastAsia="en-US"/>
              </w:rPr>
            </w:pPr>
          </w:p>
        </w:tc>
      </w:tr>
      <w:tr w:rsidR="00EB3348" w14:paraId="30933123" w14:textId="77777777" w:rsidTr="00B570C2">
        <w:tc>
          <w:tcPr>
            <w:tcW w:w="5495" w:type="dxa"/>
            <w:vAlign w:val="center"/>
          </w:tcPr>
          <w:p w14:paraId="2BB766DB" w14:textId="77777777" w:rsidR="00EB3348" w:rsidRPr="00EC661E" w:rsidRDefault="00EB3348" w:rsidP="00BA4E2A">
            <w:pPr>
              <w:spacing w:before="140" w:after="140"/>
              <w:rPr>
                <w:lang w:eastAsia="en-US"/>
              </w:rPr>
            </w:pPr>
            <w:r w:rsidRPr="00B1194F">
              <w:rPr>
                <w:b/>
                <w:bCs/>
                <w:lang w:eastAsia="en-US"/>
              </w:rPr>
              <w:t>Tactic 7: Schedule sessions on your own turf</w:t>
            </w:r>
            <w:r>
              <w:rPr>
                <w:b/>
                <w:bCs/>
                <w:lang w:eastAsia="en-US"/>
              </w:rPr>
              <w:br/>
            </w:r>
            <w:r w:rsidRPr="00B1194F">
              <w:rPr>
                <w:lang w:eastAsia="en-US"/>
              </w:rPr>
              <w:t>Like a football team</w:t>
            </w:r>
            <w:r>
              <w:rPr>
                <w:lang w:eastAsia="en-US"/>
              </w:rPr>
              <w:t>,</w:t>
            </w:r>
            <w:r w:rsidRPr="00B1194F">
              <w:rPr>
                <w:lang w:eastAsia="en-US"/>
              </w:rPr>
              <w:t xml:space="preserve"> the home side has an advantage.</w:t>
            </w:r>
          </w:p>
        </w:tc>
        <w:tc>
          <w:tcPr>
            <w:tcW w:w="567" w:type="dxa"/>
          </w:tcPr>
          <w:p w14:paraId="35F1B0A2" w14:textId="77777777" w:rsidR="00EB3348" w:rsidRDefault="00EB3348" w:rsidP="00B570C2">
            <w:pPr>
              <w:spacing w:before="0"/>
              <w:rPr>
                <w:b/>
                <w:bCs/>
                <w:lang w:eastAsia="en-US"/>
              </w:rPr>
            </w:pPr>
          </w:p>
        </w:tc>
        <w:tc>
          <w:tcPr>
            <w:tcW w:w="567" w:type="dxa"/>
          </w:tcPr>
          <w:p w14:paraId="1411FEDC" w14:textId="77777777" w:rsidR="00EB3348" w:rsidRDefault="00EB3348" w:rsidP="00B570C2">
            <w:pPr>
              <w:spacing w:before="0"/>
              <w:rPr>
                <w:b/>
                <w:bCs/>
                <w:lang w:eastAsia="en-US"/>
              </w:rPr>
            </w:pPr>
          </w:p>
        </w:tc>
        <w:tc>
          <w:tcPr>
            <w:tcW w:w="567" w:type="dxa"/>
          </w:tcPr>
          <w:p w14:paraId="116B06C1" w14:textId="77777777" w:rsidR="00EB3348" w:rsidRDefault="00EB3348" w:rsidP="00B570C2">
            <w:pPr>
              <w:spacing w:before="0"/>
              <w:rPr>
                <w:b/>
                <w:bCs/>
                <w:lang w:eastAsia="en-US"/>
              </w:rPr>
            </w:pPr>
          </w:p>
        </w:tc>
        <w:tc>
          <w:tcPr>
            <w:tcW w:w="567" w:type="dxa"/>
          </w:tcPr>
          <w:p w14:paraId="51EEE2DE" w14:textId="77777777" w:rsidR="00EB3348" w:rsidRDefault="00EB3348" w:rsidP="00B570C2">
            <w:pPr>
              <w:spacing w:before="0"/>
              <w:rPr>
                <w:b/>
                <w:bCs/>
                <w:lang w:eastAsia="en-US"/>
              </w:rPr>
            </w:pPr>
          </w:p>
        </w:tc>
        <w:tc>
          <w:tcPr>
            <w:tcW w:w="567" w:type="dxa"/>
          </w:tcPr>
          <w:p w14:paraId="548246CC" w14:textId="77777777" w:rsidR="00EB3348" w:rsidRDefault="00EB3348" w:rsidP="00B570C2">
            <w:pPr>
              <w:spacing w:before="0"/>
              <w:rPr>
                <w:b/>
                <w:bCs/>
                <w:lang w:eastAsia="en-US"/>
              </w:rPr>
            </w:pPr>
          </w:p>
        </w:tc>
        <w:tc>
          <w:tcPr>
            <w:tcW w:w="567" w:type="dxa"/>
          </w:tcPr>
          <w:p w14:paraId="24E2EC62" w14:textId="77777777" w:rsidR="00EB3348" w:rsidRDefault="00EB3348" w:rsidP="00B570C2">
            <w:pPr>
              <w:spacing w:before="0"/>
              <w:rPr>
                <w:b/>
                <w:bCs/>
                <w:lang w:eastAsia="en-US"/>
              </w:rPr>
            </w:pPr>
          </w:p>
        </w:tc>
      </w:tr>
      <w:tr w:rsidR="00EB3348" w14:paraId="4CD35CA6" w14:textId="77777777" w:rsidTr="00B570C2">
        <w:tc>
          <w:tcPr>
            <w:tcW w:w="5495" w:type="dxa"/>
            <w:vAlign w:val="center"/>
          </w:tcPr>
          <w:p w14:paraId="19D0D4C6" w14:textId="77399899" w:rsidR="00EB3348" w:rsidRPr="00B1194F" w:rsidRDefault="00EB3348" w:rsidP="00BA4E2A">
            <w:pPr>
              <w:spacing w:before="140" w:after="140"/>
              <w:rPr>
                <w:b/>
                <w:bCs/>
                <w:lang w:eastAsia="en-US"/>
              </w:rPr>
            </w:pPr>
            <w:r w:rsidRPr="00B1194F">
              <w:rPr>
                <w:b/>
                <w:bCs/>
                <w:lang w:eastAsia="en-US"/>
              </w:rPr>
              <w:t>Tactic 8: Use confusion to your advantage</w:t>
            </w:r>
            <w:r>
              <w:rPr>
                <w:b/>
                <w:bCs/>
                <w:lang w:eastAsia="en-US"/>
              </w:rPr>
              <w:br/>
            </w:r>
            <w:r w:rsidRPr="00B1194F">
              <w:rPr>
                <w:lang w:eastAsia="en-US"/>
              </w:rPr>
              <w:t>When people are unsettled</w:t>
            </w:r>
            <w:r w:rsidR="00C81693">
              <w:rPr>
                <w:lang w:eastAsia="en-US"/>
              </w:rPr>
              <w:t>,</w:t>
            </w:r>
            <w:r w:rsidRPr="00B1194F">
              <w:rPr>
                <w:lang w:eastAsia="en-US"/>
              </w:rPr>
              <w:t xml:space="preserve"> they are easily influenced. At critical moment</w:t>
            </w:r>
            <w:r>
              <w:rPr>
                <w:lang w:eastAsia="en-US"/>
              </w:rPr>
              <w:t>s</w:t>
            </w:r>
            <w:r w:rsidRPr="00B1194F">
              <w:rPr>
                <w:lang w:eastAsia="en-US"/>
              </w:rPr>
              <w:t xml:space="preserve">, it </w:t>
            </w:r>
            <w:r>
              <w:rPr>
                <w:lang w:eastAsia="en-US"/>
              </w:rPr>
              <w:t>will be to</w:t>
            </w:r>
            <w:r w:rsidRPr="00B1194F">
              <w:rPr>
                <w:lang w:eastAsia="en-US"/>
              </w:rPr>
              <w:t xml:space="preserve"> your advantage to suggest a variety of complicated options. The option you favour is the easiest to understand.</w:t>
            </w:r>
          </w:p>
        </w:tc>
        <w:tc>
          <w:tcPr>
            <w:tcW w:w="567" w:type="dxa"/>
          </w:tcPr>
          <w:p w14:paraId="7B7F6739" w14:textId="77777777" w:rsidR="00EB3348" w:rsidRDefault="00EB3348" w:rsidP="00B570C2">
            <w:pPr>
              <w:spacing w:before="0"/>
              <w:rPr>
                <w:b/>
                <w:bCs/>
                <w:lang w:eastAsia="en-US"/>
              </w:rPr>
            </w:pPr>
          </w:p>
        </w:tc>
        <w:tc>
          <w:tcPr>
            <w:tcW w:w="567" w:type="dxa"/>
          </w:tcPr>
          <w:p w14:paraId="61A7F7DB" w14:textId="77777777" w:rsidR="00EB3348" w:rsidRDefault="00EB3348" w:rsidP="00B570C2">
            <w:pPr>
              <w:spacing w:before="0"/>
              <w:rPr>
                <w:b/>
                <w:bCs/>
                <w:lang w:eastAsia="en-US"/>
              </w:rPr>
            </w:pPr>
          </w:p>
        </w:tc>
        <w:tc>
          <w:tcPr>
            <w:tcW w:w="567" w:type="dxa"/>
          </w:tcPr>
          <w:p w14:paraId="03DC7A08" w14:textId="77777777" w:rsidR="00EB3348" w:rsidRDefault="00EB3348" w:rsidP="00B570C2">
            <w:pPr>
              <w:spacing w:before="0"/>
              <w:rPr>
                <w:b/>
                <w:bCs/>
                <w:lang w:eastAsia="en-US"/>
              </w:rPr>
            </w:pPr>
          </w:p>
        </w:tc>
        <w:tc>
          <w:tcPr>
            <w:tcW w:w="567" w:type="dxa"/>
          </w:tcPr>
          <w:p w14:paraId="3C4246D8" w14:textId="77777777" w:rsidR="00EB3348" w:rsidRDefault="00EB3348" w:rsidP="00B570C2">
            <w:pPr>
              <w:spacing w:before="0"/>
              <w:rPr>
                <w:b/>
                <w:bCs/>
                <w:lang w:eastAsia="en-US"/>
              </w:rPr>
            </w:pPr>
          </w:p>
        </w:tc>
        <w:tc>
          <w:tcPr>
            <w:tcW w:w="567" w:type="dxa"/>
          </w:tcPr>
          <w:p w14:paraId="55A4A050" w14:textId="77777777" w:rsidR="00EB3348" w:rsidRDefault="00EB3348" w:rsidP="00B570C2">
            <w:pPr>
              <w:spacing w:before="0"/>
              <w:rPr>
                <w:b/>
                <w:bCs/>
                <w:lang w:eastAsia="en-US"/>
              </w:rPr>
            </w:pPr>
          </w:p>
        </w:tc>
        <w:tc>
          <w:tcPr>
            <w:tcW w:w="567" w:type="dxa"/>
          </w:tcPr>
          <w:p w14:paraId="27A700B8" w14:textId="77777777" w:rsidR="00EB3348" w:rsidRDefault="00EB3348" w:rsidP="00B570C2">
            <w:pPr>
              <w:spacing w:before="0"/>
              <w:rPr>
                <w:b/>
                <w:bCs/>
                <w:lang w:eastAsia="en-US"/>
              </w:rPr>
            </w:pPr>
          </w:p>
        </w:tc>
      </w:tr>
    </w:tbl>
    <w:p w14:paraId="639622EC" w14:textId="77777777" w:rsidR="00EB3348" w:rsidRDefault="00EB3348" w:rsidP="00EB3348">
      <w:pPr>
        <w:spacing w:before="0" w:after="180" w:line="280" w:lineRule="exact"/>
        <w:rPr>
          <w:b/>
          <w:bCs/>
          <w:lang w:eastAsia="en-US"/>
        </w:rPr>
      </w:pPr>
      <w:r>
        <w:rPr>
          <w:b/>
          <w:bCs/>
          <w:lang w:eastAsia="en-US"/>
        </w:rPr>
        <w:br w:type="page"/>
      </w:r>
    </w:p>
    <w:p w14:paraId="11C690AD" w14:textId="77777777" w:rsidR="00EB3348" w:rsidRPr="00BA4E2A" w:rsidRDefault="00EB3348" w:rsidP="00BA4E2A">
      <w:pPr>
        <w:spacing w:before="480" w:after="240"/>
        <w:rPr>
          <w:b/>
          <w:bCs/>
        </w:rPr>
      </w:pPr>
      <w:bookmarkStart w:id="80" w:name="_Toc62486919"/>
      <w:r w:rsidRPr="00BA4E2A">
        <w:rPr>
          <w:b/>
          <w:bCs/>
        </w:rPr>
        <w:lastRenderedPageBreak/>
        <w:t>Winning the middle of a negotiation</w:t>
      </w:r>
      <w:bookmarkEnd w:id="80"/>
    </w:p>
    <w:tbl>
      <w:tblPr>
        <w:tblStyle w:val="TableGrid"/>
        <w:tblW w:w="9374" w:type="dxa"/>
        <w:tblLook w:val="04A0" w:firstRow="1" w:lastRow="0" w:firstColumn="1" w:lastColumn="0" w:noHBand="0" w:noVBand="1"/>
      </w:tblPr>
      <w:tblGrid>
        <w:gridCol w:w="4914"/>
        <w:gridCol w:w="730"/>
        <w:gridCol w:w="725"/>
        <w:gridCol w:w="722"/>
        <w:gridCol w:w="776"/>
        <w:gridCol w:w="759"/>
        <w:gridCol w:w="748"/>
      </w:tblGrid>
      <w:tr w:rsidR="00EB3348" w14:paraId="3EE4ADE6" w14:textId="77777777" w:rsidTr="00B570C2">
        <w:tc>
          <w:tcPr>
            <w:tcW w:w="5864" w:type="dxa"/>
          </w:tcPr>
          <w:p w14:paraId="09A907A1" w14:textId="77777777" w:rsidR="00EB3348" w:rsidRDefault="00EB3348" w:rsidP="00B570C2">
            <w:pPr>
              <w:spacing w:before="100" w:after="100"/>
              <w:rPr>
                <w:b/>
                <w:bCs/>
                <w:lang w:eastAsia="en-US"/>
              </w:rPr>
            </w:pPr>
            <w:r>
              <w:rPr>
                <w:b/>
                <w:bCs/>
                <w:lang w:eastAsia="en-US"/>
              </w:rPr>
              <w:t>Tactic</w:t>
            </w:r>
          </w:p>
        </w:tc>
        <w:tc>
          <w:tcPr>
            <w:tcW w:w="1710" w:type="dxa"/>
            <w:gridSpan w:val="3"/>
          </w:tcPr>
          <w:p w14:paraId="3496699B" w14:textId="77777777" w:rsidR="00EB3348" w:rsidRDefault="00EB3348" w:rsidP="00B570C2">
            <w:pPr>
              <w:spacing w:before="100" w:after="100"/>
              <w:rPr>
                <w:b/>
                <w:bCs/>
                <w:lang w:eastAsia="en-US"/>
              </w:rPr>
            </w:pPr>
            <w:r>
              <w:rPr>
                <w:b/>
                <w:bCs/>
                <w:lang w:eastAsia="en-US"/>
              </w:rPr>
              <w:t>Use?</w:t>
            </w:r>
          </w:p>
          <w:p w14:paraId="095E290B" w14:textId="77777777" w:rsidR="00EB3348" w:rsidRDefault="00EB3348" w:rsidP="00B570C2">
            <w:pPr>
              <w:spacing w:before="100" w:after="100"/>
              <w:rPr>
                <w:b/>
                <w:bCs/>
                <w:lang w:eastAsia="en-US"/>
              </w:rPr>
            </w:pPr>
            <w:r>
              <w:rPr>
                <w:b/>
                <w:bCs/>
                <w:lang w:eastAsia="en-US"/>
              </w:rPr>
              <w:t>Yes / Maybe / No</w:t>
            </w:r>
          </w:p>
        </w:tc>
        <w:tc>
          <w:tcPr>
            <w:tcW w:w="1800" w:type="dxa"/>
            <w:gridSpan w:val="3"/>
          </w:tcPr>
          <w:p w14:paraId="7C593447" w14:textId="77777777" w:rsidR="00EB3348" w:rsidRDefault="00EB3348" w:rsidP="00B570C2">
            <w:pPr>
              <w:spacing w:before="100" w:after="100"/>
              <w:rPr>
                <w:b/>
                <w:bCs/>
                <w:lang w:eastAsia="en-US"/>
              </w:rPr>
            </w:pPr>
            <w:r>
              <w:rPr>
                <w:b/>
                <w:bCs/>
                <w:lang w:eastAsia="en-US"/>
              </w:rPr>
              <w:t>Challenge?</w:t>
            </w:r>
          </w:p>
          <w:p w14:paraId="05378B39" w14:textId="77777777" w:rsidR="00EB3348" w:rsidRDefault="00EB3348" w:rsidP="00B570C2">
            <w:pPr>
              <w:spacing w:before="100" w:after="100"/>
              <w:rPr>
                <w:b/>
                <w:bCs/>
                <w:lang w:eastAsia="en-US"/>
              </w:rPr>
            </w:pPr>
            <w:r>
              <w:rPr>
                <w:b/>
                <w:bCs/>
                <w:lang w:eastAsia="en-US"/>
              </w:rPr>
              <w:t>Yes / Maybe / No</w:t>
            </w:r>
          </w:p>
        </w:tc>
      </w:tr>
      <w:tr w:rsidR="00EB3348" w14:paraId="07D5483B" w14:textId="77777777" w:rsidTr="00B570C2">
        <w:tc>
          <w:tcPr>
            <w:tcW w:w="5864" w:type="dxa"/>
            <w:vAlign w:val="center"/>
          </w:tcPr>
          <w:p w14:paraId="65F02020" w14:textId="5432B4A6" w:rsidR="00EB3348" w:rsidRDefault="00EB3348" w:rsidP="00B570C2">
            <w:pPr>
              <w:spacing w:after="180"/>
              <w:rPr>
                <w:b/>
                <w:bCs/>
                <w:lang w:eastAsia="en-US"/>
              </w:rPr>
            </w:pPr>
            <w:r w:rsidRPr="00B1194F">
              <w:rPr>
                <w:b/>
                <w:bCs/>
                <w:lang w:eastAsia="en-US"/>
              </w:rPr>
              <w:t>Tactic 1: Resolve the small issues first</w:t>
            </w:r>
            <w:r>
              <w:rPr>
                <w:b/>
                <w:bCs/>
                <w:lang w:eastAsia="en-US"/>
              </w:rPr>
              <w:br/>
            </w:r>
            <w:r w:rsidRPr="00B1194F">
              <w:rPr>
                <w:lang w:eastAsia="en-US"/>
              </w:rPr>
              <w:t>It is important to establish good faith at this stage</w:t>
            </w:r>
            <w:r w:rsidR="00C81693">
              <w:rPr>
                <w:lang w:eastAsia="en-US"/>
              </w:rPr>
              <w:t>;</w:t>
            </w:r>
            <w:r w:rsidRPr="00B1194F">
              <w:rPr>
                <w:lang w:eastAsia="en-US"/>
              </w:rPr>
              <w:t xml:space="preserve"> you</w:t>
            </w:r>
            <w:r>
              <w:rPr>
                <w:lang w:eastAsia="en-US"/>
              </w:rPr>
              <w:t xml:space="preserve"> are</w:t>
            </w:r>
            <w:r w:rsidRPr="00B1194F">
              <w:rPr>
                <w:lang w:eastAsia="en-US"/>
              </w:rPr>
              <w:t xml:space="preserve"> laying the foundation for the end of the negotiation. If you are getting bogged down</w:t>
            </w:r>
            <w:r>
              <w:rPr>
                <w:lang w:eastAsia="en-US"/>
              </w:rPr>
              <w:t>,</w:t>
            </w:r>
            <w:r w:rsidRPr="00B1194F">
              <w:rPr>
                <w:lang w:eastAsia="en-US"/>
              </w:rPr>
              <w:t xml:space="preserve"> is there a smaller issue that can be resolved to start the process</w:t>
            </w:r>
            <w:r>
              <w:rPr>
                <w:lang w:eastAsia="en-US"/>
              </w:rPr>
              <w:t>?</w:t>
            </w:r>
          </w:p>
        </w:tc>
        <w:tc>
          <w:tcPr>
            <w:tcW w:w="851" w:type="dxa"/>
            <w:vAlign w:val="center"/>
          </w:tcPr>
          <w:p w14:paraId="480D6815" w14:textId="77777777" w:rsidR="00EB3348" w:rsidRDefault="00EB3348" w:rsidP="00B570C2">
            <w:pPr>
              <w:rPr>
                <w:b/>
                <w:bCs/>
                <w:lang w:eastAsia="en-US"/>
              </w:rPr>
            </w:pPr>
          </w:p>
        </w:tc>
        <w:tc>
          <w:tcPr>
            <w:tcW w:w="851" w:type="dxa"/>
            <w:vAlign w:val="center"/>
          </w:tcPr>
          <w:p w14:paraId="455EBC27" w14:textId="77777777" w:rsidR="00EB3348" w:rsidRDefault="00EB3348" w:rsidP="00B570C2">
            <w:pPr>
              <w:rPr>
                <w:b/>
                <w:bCs/>
                <w:lang w:eastAsia="en-US"/>
              </w:rPr>
            </w:pPr>
          </w:p>
        </w:tc>
        <w:tc>
          <w:tcPr>
            <w:tcW w:w="851" w:type="dxa"/>
            <w:vAlign w:val="center"/>
          </w:tcPr>
          <w:p w14:paraId="5E650BCB" w14:textId="77777777" w:rsidR="00EB3348" w:rsidRDefault="00EB3348" w:rsidP="00B570C2">
            <w:pPr>
              <w:rPr>
                <w:b/>
                <w:bCs/>
                <w:lang w:eastAsia="en-US"/>
              </w:rPr>
            </w:pPr>
          </w:p>
        </w:tc>
        <w:tc>
          <w:tcPr>
            <w:tcW w:w="851" w:type="dxa"/>
            <w:vAlign w:val="center"/>
          </w:tcPr>
          <w:p w14:paraId="65824C9A" w14:textId="77777777" w:rsidR="00EB3348" w:rsidRDefault="00EB3348" w:rsidP="00B570C2">
            <w:pPr>
              <w:rPr>
                <w:b/>
                <w:bCs/>
                <w:lang w:eastAsia="en-US"/>
              </w:rPr>
            </w:pPr>
          </w:p>
        </w:tc>
        <w:tc>
          <w:tcPr>
            <w:tcW w:w="851" w:type="dxa"/>
            <w:vAlign w:val="center"/>
          </w:tcPr>
          <w:p w14:paraId="52C19253" w14:textId="77777777" w:rsidR="00EB3348" w:rsidRDefault="00EB3348" w:rsidP="00B570C2">
            <w:pPr>
              <w:rPr>
                <w:b/>
                <w:bCs/>
                <w:lang w:eastAsia="en-US"/>
              </w:rPr>
            </w:pPr>
          </w:p>
        </w:tc>
        <w:tc>
          <w:tcPr>
            <w:tcW w:w="851" w:type="dxa"/>
            <w:vAlign w:val="center"/>
          </w:tcPr>
          <w:p w14:paraId="671766F2" w14:textId="77777777" w:rsidR="00EB3348" w:rsidRDefault="00EB3348" w:rsidP="00B570C2">
            <w:pPr>
              <w:rPr>
                <w:b/>
                <w:bCs/>
                <w:lang w:eastAsia="en-US"/>
              </w:rPr>
            </w:pPr>
          </w:p>
        </w:tc>
      </w:tr>
      <w:tr w:rsidR="00EB3348" w14:paraId="77043BFA" w14:textId="77777777" w:rsidTr="00B570C2">
        <w:tc>
          <w:tcPr>
            <w:tcW w:w="5864" w:type="dxa"/>
            <w:vAlign w:val="center"/>
          </w:tcPr>
          <w:p w14:paraId="1C40ABA5" w14:textId="77777777" w:rsidR="00EB3348" w:rsidRPr="00EC661E" w:rsidRDefault="00EB3348" w:rsidP="00B570C2">
            <w:pPr>
              <w:spacing w:after="180"/>
              <w:rPr>
                <w:lang w:eastAsia="en-US"/>
              </w:rPr>
            </w:pPr>
            <w:r w:rsidRPr="00B1194F">
              <w:rPr>
                <w:b/>
                <w:bCs/>
                <w:lang w:eastAsia="en-US"/>
              </w:rPr>
              <w:t>Tactic 2: Always keep an impasse alive with set asides</w:t>
            </w:r>
            <w:r>
              <w:rPr>
                <w:b/>
                <w:bCs/>
                <w:lang w:eastAsia="en-US"/>
              </w:rPr>
              <w:br/>
            </w:r>
            <w:r>
              <w:rPr>
                <w:lang w:eastAsia="en-US"/>
              </w:rPr>
              <w:t>This is a</w:t>
            </w:r>
            <w:r w:rsidRPr="00B1194F">
              <w:rPr>
                <w:lang w:eastAsia="en-US"/>
              </w:rPr>
              <w:t xml:space="preserve">n issue you agree to disagree on until a later date. </w:t>
            </w:r>
            <w:r>
              <w:rPr>
                <w:lang w:eastAsia="en-US"/>
              </w:rPr>
              <w:t>S</w:t>
            </w:r>
            <w:r w:rsidRPr="00B1194F">
              <w:rPr>
                <w:lang w:eastAsia="en-US"/>
              </w:rPr>
              <w:t>et</w:t>
            </w:r>
            <w:r>
              <w:rPr>
                <w:lang w:eastAsia="en-US"/>
              </w:rPr>
              <w:t>ting</w:t>
            </w:r>
            <w:r w:rsidRPr="00B1194F">
              <w:rPr>
                <w:lang w:eastAsia="en-US"/>
              </w:rPr>
              <w:t xml:space="preserve"> aside emotional issues give</w:t>
            </w:r>
            <w:r>
              <w:rPr>
                <w:lang w:eastAsia="en-US"/>
              </w:rPr>
              <w:t>s</w:t>
            </w:r>
            <w:r w:rsidRPr="00B1194F">
              <w:rPr>
                <w:lang w:eastAsia="en-US"/>
              </w:rPr>
              <w:t xml:space="preserve"> both sides </w:t>
            </w:r>
            <w:r>
              <w:rPr>
                <w:lang w:eastAsia="en-US"/>
              </w:rPr>
              <w:t xml:space="preserve">time </w:t>
            </w:r>
            <w:r w:rsidRPr="00B1194F">
              <w:rPr>
                <w:lang w:eastAsia="en-US"/>
              </w:rPr>
              <w:t>to cool down</w:t>
            </w:r>
            <w:r>
              <w:rPr>
                <w:lang w:eastAsia="en-US"/>
              </w:rPr>
              <w:t>.</w:t>
            </w:r>
          </w:p>
        </w:tc>
        <w:tc>
          <w:tcPr>
            <w:tcW w:w="540" w:type="dxa"/>
          </w:tcPr>
          <w:p w14:paraId="780592DC" w14:textId="77777777" w:rsidR="00EB3348" w:rsidRDefault="00EB3348" w:rsidP="00B570C2">
            <w:pPr>
              <w:rPr>
                <w:b/>
                <w:bCs/>
                <w:lang w:eastAsia="en-US"/>
              </w:rPr>
            </w:pPr>
          </w:p>
        </w:tc>
        <w:tc>
          <w:tcPr>
            <w:tcW w:w="630" w:type="dxa"/>
          </w:tcPr>
          <w:p w14:paraId="08DFEB6D" w14:textId="77777777" w:rsidR="00EB3348" w:rsidRDefault="00EB3348" w:rsidP="00B570C2">
            <w:pPr>
              <w:rPr>
                <w:b/>
                <w:bCs/>
                <w:lang w:eastAsia="en-US"/>
              </w:rPr>
            </w:pPr>
          </w:p>
        </w:tc>
        <w:tc>
          <w:tcPr>
            <w:tcW w:w="540" w:type="dxa"/>
          </w:tcPr>
          <w:p w14:paraId="11575E7C" w14:textId="77777777" w:rsidR="00EB3348" w:rsidRDefault="00EB3348" w:rsidP="00B570C2">
            <w:pPr>
              <w:rPr>
                <w:b/>
                <w:bCs/>
                <w:lang w:eastAsia="en-US"/>
              </w:rPr>
            </w:pPr>
          </w:p>
        </w:tc>
        <w:tc>
          <w:tcPr>
            <w:tcW w:w="540" w:type="dxa"/>
          </w:tcPr>
          <w:p w14:paraId="5FD08320" w14:textId="77777777" w:rsidR="00EB3348" w:rsidRDefault="00EB3348" w:rsidP="00B570C2">
            <w:pPr>
              <w:rPr>
                <w:b/>
                <w:bCs/>
                <w:lang w:eastAsia="en-US"/>
              </w:rPr>
            </w:pPr>
          </w:p>
        </w:tc>
        <w:tc>
          <w:tcPr>
            <w:tcW w:w="720" w:type="dxa"/>
          </w:tcPr>
          <w:p w14:paraId="5D4358C9" w14:textId="77777777" w:rsidR="00EB3348" w:rsidRDefault="00EB3348" w:rsidP="00B570C2">
            <w:pPr>
              <w:rPr>
                <w:b/>
                <w:bCs/>
                <w:lang w:eastAsia="en-US"/>
              </w:rPr>
            </w:pPr>
          </w:p>
        </w:tc>
        <w:tc>
          <w:tcPr>
            <w:tcW w:w="540" w:type="dxa"/>
          </w:tcPr>
          <w:p w14:paraId="7BB20204" w14:textId="77777777" w:rsidR="00EB3348" w:rsidRDefault="00EB3348" w:rsidP="00B570C2">
            <w:pPr>
              <w:rPr>
                <w:b/>
                <w:bCs/>
                <w:lang w:eastAsia="en-US"/>
              </w:rPr>
            </w:pPr>
          </w:p>
        </w:tc>
      </w:tr>
      <w:tr w:rsidR="00EB3348" w14:paraId="57A028F3" w14:textId="77777777" w:rsidTr="00B570C2">
        <w:tc>
          <w:tcPr>
            <w:tcW w:w="5864" w:type="dxa"/>
            <w:vAlign w:val="center"/>
          </w:tcPr>
          <w:p w14:paraId="787DCEA4" w14:textId="77777777" w:rsidR="00EB3348" w:rsidRPr="00EC661E" w:rsidRDefault="00EB3348" w:rsidP="00B570C2">
            <w:pPr>
              <w:spacing w:after="180"/>
              <w:rPr>
                <w:lang w:eastAsia="en-US"/>
              </w:rPr>
            </w:pPr>
            <w:r w:rsidRPr="00B1194F">
              <w:rPr>
                <w:b/>
                <w:bCs/>
                <w:lang w:eastAsia="en-US"/>
              </w:rPr>
              <w:t>Tac</w:t>
            </w:r>
            <w:r>
              <w:rPr>
                <w:b/>
                <w:bCs/>
                <w:lang w:eastAsia="en-US"/>
              </w:rPr>
              <w:t xml:space="preserve">tic 3: Avoid the emotional land </w:t>
            </w:r>
            <w:r w:rsidRPr="00B1194F">
              <w:rPr>
                <w:b/>
                <w:bCs/>
                <w:lang w:eastAsia="en-US"/>
              </w:rPr>
              <w:t>mines</w:t>
            </w:r>
            <w:r>
              <w:rPr>
                <w:b/>
                <w:bCs/>
                <w:lang w:eastAsia="en-US"/>
              </w:rPr>
              <w:br/>
            </w:r>
            <w:r w:rsidRPr="00B1194F">
              <w:rPr>
                <w:lang w:eastAsia="en-US"/>
              </w:rPr>
              <w:t>Don't antagonise the other side over emotional topics.</w:t>
            </w:r>
          </w:p>
        </w:tc>
        <w:tc>
          <w:tcPr>
            <w:tcW w:w="540" w:type="dxa"/>
          </w:tcPr>
          <w:p w14:paraId="0D6D6E48" w14:textId="77777777" w:rsidR="00EB3348" w:rsidRDefault="00EB3348" w:rsidP="00B570C2">
            <w:pPr>
              <w:rPr>
                <w:b/>
                <w:bCs/>
                <w:lang w:eastAsia="en-US"/>
              </w:rPr>
            </w:pPr>
          </w:p>
        </w:tc>
        <w:tc>
          <w:tcPr>
            <w:tcW w:w="630" w:type="dxa"/>
          </w:tcPr>
          <w:p w14:paraId="3A2C67A5" w14:textId="77777777" w:rsidR="00EB3348" w:rsidRDefault="00EB3348" w:rsidP="00B570C2">
            <w:pPr>
              <w:rPr>
                <w:b/>
                <w:bCs/>
                <w:lang w:eastAsia="en-US"/>
              </w:rPr>
            </w:pPr>
          </w:p>
        </w:tc>
        <w:tc>
          <w:tcPr>
            <w:tcW w:w="540" w:type="dxa"/>
          </w:tcPr>
          <w:p w14:paraId="5490F437" w14:textId="77777777" w:rsidR="00EB3348" w:rsidRDefault="00EB3348" w:rsidP="00B570C2">
            <w:pPr>
              <w:rPr>
                <w:b/>
                <w:bCs/>
                <w:lang w:eastAsia="en-US"/>
              </w:rPr>
            </w:pPr>
          </w:p>
        </w:tc>
        <w:tc>
          <w:tcPr>
            <w:tcW w:w="540" w:type="dxa"/>
          </w:tcPr>
          <w:p w14:paraId="57F5C290" w14:textId="77777777" w:rsidR="00EB3348" w:rsidRDefault="00EB3348" w:rsidP="00B570C2">
            <w:pPr>
              <w:rPr>
                <w:b/>
                <w:bCs/>
                <w:lang w:eastAsia="en-US"/>
              </w:rPr>
            </w:pPr>
          </w:p>
        </w:tc>
        <w:tc>
          <w:tcPr>
            <w:tcW w:w="720" w:type="dxa"/>
          </w:tcPr>
          <w:p w14:paraId="0A35ED53" w14:textId="77777777" w:rsidR="00EB3348" w:rsidRDefault="00EB3348" w:rsidP="00B570C2">
            <w:pPr>
              <w:rPr>
                <w:b/>
                <w:bCs/>
                <w:lang w:eastAsia="en-US"/>
              </w:rPr>
            </w:pPr>
          </w:p>
        </w:tc>
        <w:tc>
          <w:tcPr>
            <w:tcW w:w="540" w:type="dxa"/>
          </w:tcPr>
          <w:p w14:paraId="51DE48EA" w14:textId="77777777" w:rsidR="00EB3348" w:rsidRDefault="00EB3348" w:rsidP="00B570C2">
            <w:pPr>
              <w:rPr>
                <w:b/>
                <w:bCs/>
                <w:lang w:eastAsia="en-US"/>
              </w:rPr>
            </w:pPr>
          </w:p>
        </w:tc>
      </w:tr>
      <w:tr w:rsidR="00EB3348" w14:paraId="011B8543" w14:textId="77777777" w:rsidTr="00B570C2">
        <w:tc>
          <w:tcPr>
            <w:tcW w:w="5864" w:type="dxa"/>
            <w:vAlign w:val="center"/>
          </w:tcPr>
          <w:p w14:paraId="364FDA5B" w14:textId="77777777" w:rsidR="00EB3348" w:rsidRPr="00EC661E" w:rsidRDefault="00EB3348" w:rsidP="00B570C2">
            <w:pPr>
              <w:spacing w:after="180"/>
              <w:rPr>
                <w:lang w:eastAsia="en-US"/>
              </w:rPr>
            </w:pPr>
            <w:r w:rsidRPr="00B1194F">
              <w:rPr>
                <w:b/>
                <w:bCs/>
                <w:lang w:eastAsia="en-US"/>
              </w:rPr>
              <w:t>Tactic 4:</w:t>
            </w:r>
            <w:r w:rsidRPr="00B1194F">
              <w:rPr>
                <w:lang w:eastAsia="en-US"/>
              </w:rPr>
              <w:t xml:space="preserve"> </w:t>
            </w:r>
            <w:r w:rsidRPr="00B1194F">
              <w:rPr>
                <w:b/>
                <w:bCs/>
                <w:lang w:eastAsia="en-US"/>
              </w:rPr>
              <w:t>Don't over-react when the other side says no</w:t>
            </w:r>
            <w:r>
              <w:rPr>
                <w:b/>
                <w:bCs/>
                <w:lang w:eastAsia="en-US"/>
              </w:rPr>
              <w:br/>
            </w:r>
            <w:r w:rsidRPr="00B1194F">
              <w:rPr>
                <w:lang w:eastAsia="en-US"/>
              </w:rPr>
              <w:t>No does not necessarily mean never, it could be subject to change.</w:t>
            </w:r>
          </w:p>
        </w:tc>
        <w:tc>
          <w:tcPr>
            <w:tcW w:w="540" w:type="dxa"/>
          </w:tcPr>
          <w:p w14:paraId="30789400" w14:textId="77777777" w:rsidR="00EB3348" w:rsidRDefault="00EB3348" w:rsidP="00B570C2">
            <w:pPr>
              <w:rPr>
                <w:b/>
                <w:bCs/>
                <w:lang w:eastAsia="en-US"/>
              </w:rPr>
            </w:pPr>
          </w:p>
        </w:tc>
        <w:tc>
          <w:tcPr>
            <w:tcW w:w="630" w:type="dxa"/>
          </w:tcPr>
          <w:p w14:paraId="1CD28DA8" w14:textId="77777777" w:rsidR="00EB3348" w:rsidRDefault="00EB3348" w:rsidP="00B570C2">
            <w:pPr>
              <w:rPr>
                <w:b/>
                <w:bCs/>
                <w:lang w:eastAsia="en-US"/>
              </w:rPr>
            </w:pPr>
          </w:p>
        </w:tc>
        <w:tc>
          <w:tcPr>
            <w:tcW w:w="540" w:type="dxa"/>
          </w:tcPr>
          <w:p w14:paraId="54912EB6" w14:textId="77777777" w:rsidR="00EB3348" w:rsidRDefault="00EB3348" w:rsidP="00B570C2">
            <w:pPr>
              <w:rPr>
                <w:b/>
                <w:bCs/>
                <w:lang w:eastAsia="en-US"/>
              </w:rPr>
            </w:pPr>
          </w:p>
        </w:tc>
        <w:tc>
          <w:tcPr>
            <w:tcW w:w="540" w:type="dxa"/>
          </w:tcPr>
          <w:p w14:paraId="60B9DD4C" w14:textId="77777777" w:rsidR="00EB3348" w:rsidRDefault="00EB3348" w:rsidP="00B570C2">
            <w:pPr>
              <w:rPr>
                <w:b/>
                <w:bCs/>
                <w:lang w:eastAsia="en-US"/>
              </w:rPr>
            </w:pPr>
          </w:p>
        </w:tc>
        <w:tc>
          <w:tcPr>
            <w:tcW w:w="720" w:type="dxa"/>
          </w:tcPr>
          <w:p w14:paraId="556B9D00" w14:textId="77777777" w:rsidR="00EB3348" w:rsidRDefault="00EB3348" w:rsidP="00B570C2">
            <w:pPr>
              <w:rPr>
                <w:b/>
                <w:bCs/>
                <w:lang w:eastAsia="en-US"/>
              </w:rPr>
            </w:pPr>
          </w:p>
        </w:tc>
        <w:tc>
          <w:tcPr>
            <w:tcW w:w="540" w:type="dxa"/>
          </w:tcPr>
          <w:p w14:paraId="1C72F486" w14:textId="77777777" w:rsidR="00EB3348" w:rsidRDefault="00EB3348" w:rsidP="00B570C2">
            <w:pPr>
              <w:rPr>
                <w:b/>
                <w:bCs/>
                <w:lang w:eastAsia="en-US"/>
              </w:rPr>
            </w:pPr>
          </w:p>
        </w:tc>
      </w:tr>
      <w:tr w:rsidR="00EB3348" w14:paraId="0A36D0A3" w14:textId="77777777" w:rsidTr="00B570C2">
        <w:tc>
          <w:tcPr>
            <w:tcW w:w="5864" w:type="dxa"/>
            <w:vAlign w:val="center"/>
          </w:tcPr>
          <w:p w14:paraId="17D400E2" w14:textId="3849189A" w:rsidR="00EB3348" w:rsidRDefault="00EB3348" w:rsidP="00B570C2">
            <w:pPr>
              <w:spacing w:after="180"/>
              <w:rPr>
                <w:lang w:eastAsia="en-US"/>
              </w:rPr>
            </w:pPr>
            <w:r w:rsidRPr="00B1194F">
              <w:rPr>
                <w:b/>
                <w:bCs/>
                <w:lang w:eastAsia="en-US"/>
              </w:rPr>
              <w:t>Tactic 5: Be careful of the telephone</w:t>
            </w:r>
            <w:r>
              <w:rPr>
                <w:b/>
                <w:bCs/>
                <w:lang w:eastAsia="en-US"/>
              </w:rPr>
              <w:t xml:space="preserve"> and online</w:t>
            </w:r>
            <w:r>
              <w:rPr>
                <w:b/>
                <w:bCs/>
                <w:lang w:eastAsia="en-US"/>
              </w:rPr>
              <w:br/>
            </w:r>
            <w:r w:rsidRPr="00B1194F">
              <w:rPr>
                <w:lang w:eastAsia="en-US"/>
              </w:rPr>
              <w:t>The telephone can be a double-edged sword. It can speed up the process</w:t>
            </w:r>
            <w:r>
              <w:rPr>
                <w:lang w:eastAsia="en-US"/>
              </w:rPr>
              <w:t>,</w:t>
            </w:r>
            <w:r w:rsidRPr="00B1194F">
              <w:rPr>
                <w:lang w:eastAsia="en-US"/>
              </w:rPr>
              <w:t xml:space="preserve"> but it can also stop real movement on an issue. Like email</w:t>
            </w:r>
            <w:r>
              <w:rPr>
                <w:lang w:eastAsia="en-US"/>
              </w:rPr>
              <w:t>,</w:t>
            </w:r>
            <w:r w:rsidRPr="00B1194F">
              <w:rPr>
                <w:lang w:eastAsia="en-US"/>
              </w:rPr>
              <w:t xml:space="preserve"> the words can be </w:t>
            </w:r>
            <w:r>
              <w:rPr>
                <w:lang w:eastAsia="en-US"/>
              </w:rPr>
              <w:t>mis</w:t>
            </w:r>
            <w:r w:rsidRPr="00B1194F">
              <w:rPr>
                <w:lang w:eastAsia="en-US"/>
              </w:rPr>
              <w:t>interpreted</w:t>
            </w:r>
            <w:r w:rsidR="00C81693">
              <w:rPr>
                <w:lang w:eastAsia="en-US"/>
              </w:rPr>
              <w:t>,</w:t>
            </w:r>
            <w:r w:rsidRPr="00B1194F">
              <w:rPr>
                <w:lang w:eastAsia="en-US"/>
              </w:rPr>
              <w:t xml:space="preserve"> and you can m</w:t>
            </w:r>
            <w:r>
              <w:rPr>
                <w:lang w:eastAsia="en-US"/>
              </w:rPr>
              <w:t>iss subtle visual clues to what</w:t>
            </w:r>
            <w:r w:rsidRPr="00B1194F">
              <w:rPr>
                <w:lang w:eastAsia="en-US"/>
              </w:rPr>
              <w:t xml:space="preserve"> the other side may move on.</w:t>
            </w:r>
          </w:p>
          <w:p w14:paraId="3B3291A7" w14:textId="5A85E98F" w:rsidR="00EB3348" w:rsidRPr="00EC661E" w:rsidRDefault="00EB3348" w:rsidP="00B570C2">
            <w:pPr>
              <w:spacing w:after="180"/>
              <w:rPr>
                <w:lang w:eastAsia="en-US"/>
              </w:rPr>
            </w:pPr>
            <w:r>
              <w:rPr>
                <w:lang w:eastAsia="en-US"/>
              </w:rPr>
              <w:t>Online negotiations can reduce the ability to see someone’s body language. One side can use a poor connection to their advantage</w:t>
            </w:r>
            <w:r w:rsidR="00C81693">
              <w:rPr>
                <w:lang w:eastAsia="en-US"/>
              </w:rPr>
              <w:t>.</w:t>
            </w:r>
            <w:r>
              <w:rPr>
                <w:lang w:eastAsia="en-US"/>
              </w:rPr>
              <w:t xml:space="preserve"> You could </w:t>
            </w:r>
            <w:r w:rsidR="00C81693">
              <w:rPr>
                <w:lang w:eastAsia="en-US"/>
              </w:rPr>
              <w:t>WhatsA</w:t>
            </w:r>
            <w:r>
              <w:rPr>
                <w:lang w:eastAsia="en-US"/>
              </w:rPr>
              <w:t>pp between your team while the meeting is taking place.</w:t>
            </w:r>
          </w:p>
        </w:tc>
        <w:tc>
          <w:tcPr>
            <w:tcW w:w="540" w:type="dxa"/>
          </w:tcPr>
          <w:p w14:paraId="1E0A97D0" w14:textId="77777777" w:rsidR="00EB3348" w:rsidRDefault="00EB3348" w:rsidP="00B570C2">
            <w:pPr>
              <w:rPr>
                <w:b/>
                <w:bCs/>
                <w:lang w:eastAsia="en-US"/>
              </w:rPr>
            </w:pPr>
          </w:p>
        </w:tc>
        <w:tc>
          <w:tcPr>
            <w:tcW w:w="630" w:type="dxa"/>
          </w:tcPr>
          <w:p w14:paraId="176EC428" w14:textId="77777777" w:rsidR="00EB3348" w:rsidRDefault="00EB3348" w:rsidP="00B570C2">
            <w:pPr>
              <w:rPr>
                <w:b/>
                <w:bCs/>
                <w:lang w:eastAsia="en-US"/>
              </w:rPr>
            </w:pPr>
          </w:p>
        </w:tc>
        <w:tc>
          <w:tcPr>
            <w:tcW w:w="540" w:type="dxa"/>
          </w:tcPr>
          <w:p w14:paraId="0F67F1D9" w14:textId="77777777" w:rsidR="00EB3348" w:rsidRDefault="00EB3348" w:rsidP="00B570C2">
            <w:pPr>
              <w:rPr>
                <w:b/>
                <w:bCs/>
                <w:lang w:eastAsia="en-US"/>
              </w:rPr>
            </w:pPr>
          </w:p>
        </w:tc>
        <w:tc>
          <w:tcPr>
            <w:tcW w:w="540" w:type="dxa"/>
          </w:tcPr>
          <w:p w14:paraId="21B5D7F8" w14:textId="77777777" w:rsidR="00EB3348" w:rsidRDefault="00EB3348" w:rsidP="00B570C2">
            <w:pPr>
              <w:rPr>
                <w:b/>
                <w:bCs/>
                <w:lang w:eastAsia="en-US"/>
              </w:rPr>
            </w:pPr>
          </w:p>
        </w:tc>
        <w:tc>
          <w:tcPr>
            <w:tcW w:w="720" w:type="dxa"/>
          </w:tcPr>
          <w:p w14:paraId="582AF92B" w14:textId="77777777" w:rsidR="00EB3348" w:rsidRDefault="00EB3348" w:rsidP="00B570C2">
            <w:pPr>
              <w:rPr>
                <w:b/>
                <w:bCs/>
                <w:lang w:eastAsia="en-US"/>
              </w:rPr>
            </w:pPr>
          </w:p>
        </w:tc>
        <w:tc>
          <w:tcPr>
            <w:tcW w:w="540" w:type="dxa"/>
          </w:tcPr>
          <w:p w14:paraId="03A5C9AE" w14:textId="77777777" w:rsidR="00EB3348" w:rsidRDefault="00EB3348" w:rsidP="00B570C2">
            <w:pPr>
              <w:rPr>
                <w:b/>
                <w:bCs/>
                <w:lang w:eastAsia="en-US"/>
              </w:rPr>
            </w:pPr>
          </w:p>
        </w:tc>
      </w:tr>
      <w:tr w:rsidR="00EB3348" w14:paraId="46E6DFAD" w14:textId="77777777" w:rsidTr="00B570C2">
        <w:tc>
          <w:tcPr>
            <w:tcW w:w="5864" w:type="dxa"/>
            <w:vAlign w:val="center"/>
          </w:tcPr>
          <w:p w14:paraId="73EEA812" w14:textId="77777777" w:rsidR="00EB3348" w:rsidRPr="00EC661E" w:rsidRDefault="00EB3348" w:rsidP="00B570C2">
            <w:pPr>
              <w:spacing w:after="180"/>
              <w:rPr>
                <w:lang w:eastAsia="en-US"/>
              </w:rPr>
            </w:pPr>
            <w:r w:rsidRPr="00B1194F">
              <w:rPr>
                <w:b/>
                <w:bCs/>
                <w:lang w:eastAsia="en-US"/>
              </w:rPr>
              <w:t>Tactic 6: Get it in writing</w:t>
            </w:r>
            <w:r>
              <w:rPr>
                <w:b/>
                <w:bCs/>
                <w:lang w:eastAsia="en-US"/>
              </w:rPr>
              <w:br/>
            </w:r>
            <w:r w:rsidRPr="00B1194F">
              <w:rPr>
                <w:lang w:eastAsia="en-US"/>
              </w:rPr>
              <w:t>It is good to consolidate what has been agreed and what is still to be agreed. It is much harder to retract a position once it is written down.</w:t>
            </w:r>
          </w:p>
        </w:tc>
        <w:tc>
          <w:tcPr>
            <w:tcW w:w="540" w:type="dxa"/>
          </w:tcPr>
          <w:p w14:paraId="25B2B6D9" w14:textId="77777777" w:rsidR="00EB3348" w:rsidRDefault="00EB3348" w:rsidP="00B570C2">
            <w:pPr>
              <w:rPr>
                <w:b/>
                <w:bCs/>
                <w:lang w:eastAsia="en-US"/>
              </w:rPr>
            </w:pPr>
          </w:p>
        </w:tc>
        <w:tc>
          <w:tcPr>
            <w:tcW w:w="630" w:type="dxa"/>
          </w:tcPr>
          <w:p w14:paraId="541D637F" w14:textId="77777777" w:rsidR="00EB3348" w:rsidRDefault="00EB3348" w:rsidP="00B570C2">
            <w:pPr>
              <w:rPr>
                <w:b/>
                <w:bCs/>
                <w:lang w:eastAsia="en-US"/>
              </w:rPr>
            </w:pPr>
          </w:p>
        </w:tc>
        <w:tc>
          <w:tcPr>
            <w:tcW w:w="540" w:type="dxa"/>
          </w:tcPr>
          <w:p w14:paraId="067ECF9D" w14:textId="77777777" w:rsidR="00EB3348" w:rsidRDefault="00EB3348" w:rsidP="00B570C2">
            <w:pPr>
              <w:rPr>
                <w:b/>
                <w:bCs/>
                <w:lang w:eastAsia="en-US"/>
              </w:rPr>
            </w:pPr>
          </w:p>
        </w:tc>
        <w:tc>
          <w:tcPr>
            <w:tcW w:w="540" w:type="dxa"/>
          </w:tcPr>
          <w:p w14:paraId="49EF70A8" w14:textId="77777777" w:rsidR="00EB3348" w:rsidRDefault="00EB3348" w:rsidP="00B570C2">
            <w:pPr>
              <w:rPr>
                <w:b/>
                <w:bCs/>
                <w:lang w:eastAsia="en-US"/>
              </w:rPr>
            </w:pPr>
          </w:p>
        </w:tc>
        <w:tc>
          <w:tcPr>
            <w:tcW w:w="720" w:type="dxa"/>
          </w:tcPr>
          <w:p w14:paraId="01C1C6D6" w14:textId="77777777" w:rsidR="00EB3348" w:rsidRDefault="00EB3348" w:rsidP="00B570C2">
            <w:pPr>
              <w:rPr>
                <w:b/>
                <w:bCs/>
                <w:lang w:eastAsia="en-US"/>
              </w:rPr>
            </w:pPr>
          </w:p>
        </w:tc>
        <w:tc>
          <w:tcPr>
            <w:tcW w:w="540" w:type="dxa"/>
          </w:tcPr>
          <w:p w14:paraId="01F59F24" w14:textId="77777777" w:rsidR="00EB3348" w:rsidRDefault="00EB3348" w:rsidP="00B570C2">
            <w:pPr>
              <w:rPr>
                <w:b/>
                <w:bCs/>
                <w:lang w:eastAsia="en-US"/>
              </w:rPr>
            </w:pPr>
          </w:p>
        </w:tc>
      </w:tr>
    </w:tbl>
    <w:p w14:paraId="221FD825" w14:textId="77777777" w:rsidR="00EB3348" w:rsidRDefault="00EB3348" w:rsidP="00EB3348">
      <w:pPr>
        <w:spacing w:before="0" w:after="180" w:line="280" w:lineRule="exact"/>
        <w:rPr>
          <w:b/>
          <w:bCs/>
          <w:lang w:eastAsia="en-US"/>
        </w:rPr>
      </w:pPr>
      <w:r>
        <w:rPr>
          <w:b/>
          <w:bCs/>
          <w:lang w:eastAsia="en-US"/>
        </w:rPr>
        <w:br w:type="page"/>
      </w:r>
    </w:p>
    <w:p w14:paraId="3AB3CFA5" w14:textId="77777777" w:rsidR="00EB3348" w:rsidRPr="00BA4E2A" w:rsidRDefault="00EB3348" w:rsidP="00BA4E2A">
      <w:pPr>
        <w:spacing w:before="480" w:after="240"/>
        <w:rPr>
          <w:b/>
          <w:bCs/>
        </w:rPr>
      </w:pPr>
      <w:bookmarkStart w:id="81" w:name="_Toc62486920"/>
      <w:r w:rsidRPr="00BA4E2A">
        <w:rPr>
          <w:b/>
          <w:bCs/>
        </w:rPr>
        <w:lastRenderedPageBreak/>
        <w:t>Closing the deal</w:t>
      </w:r>
      <w:bookmarkEnd w:id="81"/>
    </w:p>
    <w:tbl>
      <w:tblPr>
        <w:tblStyle w:val="TableGrid"/>
        <w:tblW w:w="9374" w:type="dxa"/>
        <w:tblLook w:val="04A0" w:firstRow="1" w:lastRow="0" w:firstColumn="1" w:lastColumn="0" w:noHBand="0" w:noVBand="1"/>
      </w:tblPr>
      <w:tblGrid>
        <w:gridCol w:w="4930"/>
        <w:gridCol w:w="733"/>
        <w:gridCol w:w="727"/>
        <w:gridCol w:w="724"/>
        <w:gridCol w:w="765"/>
        <w:gridCol w:w="752"/>
        <w:gridCol w:w="743"/>
      </w:tblGrid>
      <w:tr w:rsidR="00EB3348" w14:paraId="60D5882A" w14:textId="77777777" w:rsidTr="00B570C2">
        <w:tc>
          <w:tcPr>
            <w:tcW w:w="4930" w:type="dxa"/>
          </w:tcPr>
          <w:p w14:paraId="1F31BC5E" w14:textId="77777777" w:rsidR="00EB3348" w:rsidRDefault="00EB3348" w:rsidP="00B570C2">
            <w:pPr>
              <w:spacing w:before="100" w:after="100"/>
              <w:rPr>
                <w:b/>
                <w:bCs/>
                <w:lang w:eastAsia="en-US"/>
              </w:rPr>
            </w:pPr>
            <w:r>
              <w:rPr>
                <w:b/>
                <w:bCs/>
                <w:lang w:eastAsia="en-US"/>
              </w:rPr>
              <w:t>Tactic</w:t>
            </w:r>
          </w:p>
        </w:tc>
        <w:tc>
          <w:tcPr>
            <w:tcW w:w="2184" w:type="dxa"/>
            <w:gridSpan w:val="3"/>
          </w:tcPr>
          <w:p w14:paraId="52142A4E" w14:textId="77777777" w:rsidR="00EB3348" w:rsidRDefault="00EB3348" w:rsidP="00B570C2">
            <w:pPr>
              <w:spacing w:before="100" w:after="100"/>
              <w:rPr>
                <w:b/>
                <w:bCs/>
                <w:lang w:eastAsia="en-US"/>
              </w:rPr>
            </w:pPr>
            <w:r>
              <w:rPr>
                <w:b/>
                <w:bCs/>
                <w:lang w:eastAsia="en-US"/>
              </w:rPr>
              <w:t>Use?</w:t>
            </w:r>
          </w:p>
          <w:p w14:paraId="6AA7C91A" w14:textId="77777777" w:rsidR="00EB3348" w:rsidRDefault="00EB3348" w:rsidP="00B570C2">
            <w:pPr>
              <w:spacing w:before="100" w:after="100"/>
              <w:rPr>
                <w:b/>
                <w:bCs/>
                <w:lang w:eastAsia="en-US"/>
              </w:rPr>
            </w:pPr>
            <w:r>
              <w:rPr>
                <w:b/>
                <w:bCs/>
                <w:lang w:eastAsia="en-US"/>
              </w:rPr>
              <w:t>Yes / Maybe / No</w:t>
            </w:r>
          </w:p>
        </w:tc>
        <w:tc>
          <w:tcPr>
            <w:tcW w:w="2260" w:type="dxa"/>
            <w:gridSpan w:val="3"/>
          </w:tcPr>
          <w:p w14:paraId="41DAD152" w14:textId="77777777" w:rsidR="00EB3348" w:rsidRDefault="00EB3348" w:rsidP="00B570C2">
            <w:pPr>
              <w:spacing w:before="100" w:after="100"/>
              <w:rPr>
                <w:b/>
                <w:bCs/>
                <w:lang w:eastAsia="en-US"/>
              </w:rPr>
            </w:pPr>
            <w:r>
              <w:rPr>
                <w:b/>
                <w:bCs/>
                <w:lang w:eastAsia="en-US"/>
              </w:rPr>
              <w:t>Challenge?</w:t>
            </w:r>
          </w:p>
          <w:p w14:paraId="029D1FB1" w14:textId="77777777" w:rsidR="00EB3348" w:rsidRDefault="00EB3348" w:rsidP="00B570C2">
            <w:pPr>
              <w:spacing w:before="100" w:after="100"/>
              <w:rPr>
                <w:b/>
                <w:bCs/>
                <w:lang w:eastAsia="en-US"/>
              </w:rPr>
            </w:pPr>
            <w:r>
              <w:rPr>
                <w:b/>
                <w:bCs/>
                <w:lang w:eastAsia="en-US"/>
              </w:rPr>
              <w:t>Yes / Maybe / No</w:t>
            </w:r>
          </w:p>
        </w:tc>
      </w:tr>
      <w:tr w:rsidR="00EB3348" w14:paraId="0770DDA3" w14:textId="77777777" w:rsidTr="00B570C2">
        <w:tc>
          <w:tcPr>
            <w:tcW w:w="4930" w:type="dxa"/>
            <w:vAlign w:val="center"/>
          </w:tcPr>
          <w:p w14:paraId="7AD59C4E" w14:textId="77777777" w:rsidR="00EB3348" w:rsidRDefault="00EB3348" w:rsidP="00B570C2">
            <w:pPr>
              <w:spacing w:after="180"/>
              <w:rPr>
                <w:b/>
                <w:bCs/>
                <w:lang w:eastAsia="en-US"/>
              </w:rPr>
            </w:pPr>
            <w:r>
              <w:rPr>
                <w:b/>
                <w:bCs/>
                <w:lang w:eastAsia="en-US"/>
              </w:rPr>
              <w:t xml:space="preserve">Tactic 1: </w:t>
            </w:r>
            <w:r w:rsidRPr="00B1194F">
              <w:rPr>
                <w:b/>
                <w:bCs/>
                <w:lang w:eastAsia="en-US"/>
              </w:rPr>
              <w:t>Set a deadline</w:t>
            </w:r>
            <w:r>
              <w:rPr>
                <w:b/>
                <w:bCs/>
                <w:lang w:eastAsia="en-US"/>
              </w:rPr>
              <w:br/>
            </w:r>
            <w:r>
              <w:rPr>
                <w:lang w:eastAsia="en-US"/>
              </w:rPr>
              <w:t>L</w:t>
            </w:r>
            <w:r w:rsidRPr="00B1194F">
              <w:rPr>
                <w:lang w:eastAsia="en-US"/>
              </w:rPr>
              <w:t>etting things drag on can work against you.</w:t>
            </w:r>
          </w:p>
        </w:tc>
        <w:tc>
          <w:tcPr>
            <w:tcW w:w="733" w:type="dxa"/>
          </w:tcPr>
          <w:p w14:paraId="6FDA6680" w14:textId="77777777" w:rsidR="00EB3348" w:rsidRDefault="00EB3348" w:rsidP="00B570C2">
            <w:pPr>
              <w:rPr>
                <w:b/>
                <w:bCs/>
                <w:lang w:eastAsia="en-US"/>
              </w:rPr>
            </w:pPr>
          </w:p>
        </w:tc>
        <w:tc>
          <w:tcPr>
            <w:tcW w:w="727" w:type="dxa"/>
          </w:tcPr>
          <w:p w14:paraId="289B3A9B" w14:textId="77777777" w:rsidR="00EB3348" w:rsidRDefault="00EB3348" w:rsidP="00B570C2">
            <w:pPr>
              <w:rPr>
                <w:b/>
                <w:bCs/>
                <w:lang w:eastAsia="en-US"/>
              </w:rPr>
            </w:pPr>
          </w:p>
        </w:tc>
        <w:tc>
          <w:tcPr>
            <w:tcW w:w="724" w:type="dxa"/>
          </w:tcPr>
          <w:p w14:paraId="66241AC2" w14:textId="77777777" w:rsidR="00EB3348" w:rsidRDefault="00EB3348" w:rsidP="00B570C2">
            <w:pPr>
              <w:rPr>
                <w:b/>
                <w:bCs/>
                <w:lang w:eastAsia="en-US"/>
              </w:rPr>
            </w:pPr>
          </w:p>
        </w:tc>
        <w:tc>
          <w:tcPr>
            <w:tcW w:w="765" w:type="dxa"/>
          </w:tcPr>
          <w:p w14:paraId="12236523" w14:textId="77777777" w:rsidR="00EB3348" w:rsidRDefault="00EB3348" w:rsidP="00B570C2">
            <w:pPr>
              <w:rPr>
                <w:b/>
                <w:bCs/>
                <w:lang w:eastAsia="en-US"/>
              </w:rPr>
            </w:pPr>
          </w:p>
        </w:tc>
        <w:tc>
          <w:tcPr>
            <w:tcW w:w="752" w:type="dxa"/>
          </w:tcPr>
          <w:p w14:paraId="72EBAF54" w14:textId="77777777" w:rsidR="00EB3348" w:rsidRDefault="00EB3348" w:rsidP="00B570C2">
            <w:pPr>
              <w:rPr>
                <w:b/>
                <w:bCs/>
                <w:lang w:eastAsia="en-US"/>
              </w:rPr>
            </w:pPr>
          </w:p>
        </w:tc>
        <w:tc>
          <w:tcPr>
            <w:tcW w:w="743" w:type="dxa"/>
          </w:tcPr>
          <w:p w14:paraId="56B20B85" w14:textId="77777777" w:rsidR="00EB3348" w:rsidRDefault="00EB3348" w:rsidP="00B570C2">
            <w:pPr>
              <w:rPr>
                <w:b/>
                <w:bCs/>
                <w:lang w:eastAsia="en-US"/>
              </w:rPr>
            </w:pPr>
          </w:p>
        </w:tc>
      </w:tr>
      <w:tr w:rsidR="00EB3348" w14:paraId="69191FDF" w14:textId="77777777" w:rsidTr="00B570C2">
        <w:tc>
          <w:tcPr>
            <w:tcW w:w="4930" w:type="dxa"/>
            <w:vAlign w:val="center"/>
          </w:tcPr>
          <w:p w14:paraId="0FF37469" w14:textId="77777777" w:rsidR="00EB3348" w:rsidRPr="00EC661E" w:rsidRDefault="00EB3348" w:rsidP="00B570C2">
            <w:pPr>
              <w:spacing w:after="180"/>
              <w:rPr>
                <w:lang w:eastAsia="en-US"/>
              </w:rPr>
            </w:pPr>
            <w:r w:rsidRPr="00B1194F">
              <w:rPr>
                <w:b/>
                <w:bCs/>
                <w:lang w:eastAsia="en-US"/>
              </w:rPr>
              <w:t>Tactic 2: Allow the other side to make the first move</w:t>
            </w:r>
            <w:r>
              <w:rPr>
                <w:b/>
                <w:bCs/>
                <w:lang w:eastAsia="en-US"/>
              </w:rPr>
              <w:br/>
            </w:r>
            <w:r w:rsidRPr="00B1194F">
              <w:rPr>
                <w:lang w:eastAsia="en-US"/>
              </w:rPr>
              <w:t>Even if you s</w:t>
            </w:r>
            <w:r>
              <w:rPr>
                <w:lang w:eastAsia="en-US"/>
              </w:rPr>
              <w:t>et the deadline, you want the</w:t>
            </w:r>
            <w:r w:rsidRPr="00B1194F">
              <w:rPr>
                <w:lang w:eastAsia="en-US"/>
              </w:rPr>
              <w:t xml:space="preserve"> other side to come back with an offer.</w:t>
            </w:r>
          </w:p>
        </w:tc>
        <w:tc>
          <w:tcPr>
            <w:tcW w:w="733" w:type="dxa"/>
          </w:tcPr>
          <w:p w14:paraId="09C58A7C" w14:textId="77777777" w:rsidR="00EB3348" w:rsidRDefault="00EB3348" w:rsidP="00B570C2">
            <w:pPr>
              <w:rPr>
                <w:b/>
                <w:bCs/>
                <w:lang w:eastAsia="en-US"/>
              </w:rPr>
            </w:pPr>
          </w:p>
        </w:tc>
        <w:tc>
          <w:tcPr>
            <w:tcW w:w="727" w:type="dxa"/>
          </w:tcPr>
          <w:p w14:paraId="7A5E5C35" w14:textId="77777777" w:rsidR="00EB3348" w:rsidRDefault="00EB3348" w:rsidP="00B570C2">
            <w:pPr>
              <w:rPr>
                <w:b/>
                <w:bCs/>
                <w:lang w:eastAsia="en-US"/>
              </w:rPr>
            </w:pPr>
          </w:p>
        </w:tc>
        <w:tc>
          <w:tcPr>
            <w:tcW w:w="724" w:type="dxa"/>
          </w:tcPr>
          <w:p w14:paraId="1104610E" w14:textId="77777777" w:rsidR="00EB3348" w:rsidRDefault="00EB3348" w:rsidP="00B570C2">
            <w:pPr>
              <w:rPr>
                <w:b/>
                <w:bCs/>
                <w:lang w:eastAsia="en-US"/>
              </w:rPr>
            </w:pPr>
          </w:p>
        </w:tc>
        <w:tc>
          <w:tcPr>
            <w:tcW w:w="765" w:type="dxa"/>
          </w:tcPr>
          <w:p w14:paraId="700C1D0A" w14:textId="77777777" w:rsidR="00EB3348" w:rsidRDefault="00EB3348" w:rsidP="00B570C2">
            <w:pPr>
              <w:rPr>
                <w:b/>
                <w:bCs/>
                <w:lang w:eastAsia="en-US"/>
              </w:rPr>
            </w:pPr>
          </w:p>
        </w:tc>
        <w:tc>
          <w:tcPr>
            <w:tcW w:w="752" w:type="dxa"/>
          </w:tcPr>
          <w:p w14:paraId="1BC3095D" w14:textId="77777777" w:rsidR="00EB3348" w:rsidRDefault="00EB3348" w:rsidP="00B570C2">
            <w:pPr>
              <w:rPr>
                <w:b/>
                <w:bCs/>
                <w:lang w:eastAsia="en-US"/>
              </w:rPr>
            </w:pPr>
          </w:p>
        </w:tc>
        <w:tc>
          <w:tcPr>
            <w:tcW w:w="743" w:type="dxa"/>
          </w:tcPr>
          <w:p w14:paraId="244AEAA9" w14:textId="77777777" w:rsidR="00EB3348" w:rsidRDefault="00EB3348" w:rsidP="00B570C2">
            <w:pPr>
              <w:rPr>
                <w:b/>
                <w:bCs/>
                <w:lang w:eastAsia="en-US"/>
              </w:rPr>
            </w:pPr>
          </w:p>
        </w:tc>
      </w:tr>
      <w:tr w:rsidR="00EB3348" w14:paraId="7434149A" w14:textId="77777777" w:rsidTr="00B570C2">
        <w:tc>
          <w:tcPr>
            <w:tcW w:w="4930" w:type="dxa"/>
            <w:vAlign w:val="center"/>
          </w:tcPr>
          <w:p w14:paraId="03E89CFC" w14:textId="5DEC9A11" w:rsidR="00EB3348" w:rsidRPr="00375317" w:rsidRDefault="00EB3348" w:rsidP="00B570C2">
            <w:pPr>
              <w:spacing w:after="180"/>
              <w:rPr>
                <w:b/>
                <w:bCs/>
                <w:lang w:eastAsia="en-US"/>
              </w:rPr>
            </w:pPr>
            <w:r w:rsidRPr="00375317">
              <w:rPr>
                <w:b/>
                <w:bCs/>
                <w:lang w:eastAsia="en-US"/>
              </w:rPr>
              <w:t>Tactic 3: Why not split the difference?</w:t>
            </w:r>
            <w:r>
              <w:rPr>
                <w:b/>
                <w:bCs/>
                <w:lang w:eastAsia="en-US"/>
              </w:rPr>
              <w:br/>
            </w:r>
            <w:r w:rsidRPr="00375317">
              <w:rPr>
                <w:lang w:eastAsia="en-US"/>
              </w:rPr>
              <w:t xml:space="preserve">As soon as this is said, it changes the deal. </w:t>
            </w:r>
            <w:r w:rsidR="00C81693">
              <w:rPr>
                <w:lang w:eastAsia="en-US"/>
              </w:rPr>
              <w:t>W</w:t>
            </w:r>
            <w:r w:rsidRPr="00375317">
              <w:rPr>
                <w:lang w:eastAsia="en-US"/>
              </w:rPr>
              <w:t>e are down to finding where that split should go</w:t>
            </w:r>
            <w:r w:rsidR="00C81693">
              <w:rPr>
                <w:lang w:eastAsia="en-US"/>
              </w:rPr>
              <w:t>.</w:t>
            </w:r>
            <w:r w:rsidRPr="00375317">
              <w:rPr>
                <w:lang w:eastAsia="en-US"/>
              </w:rPr>
              <w:t xml:space="preserve"> 75/25 could be gained.</w:t>
            </w:r>
          </w:p>
        </w:tc>
        <w:tc>
          <w:tcPr>
            <w:tcW w:w="733" w:type="dxa"/>
          </w:tcPr>
          <w:p w14:paraId="0DDB2367" w14:textId="77777777" w:rsidR="00EB3348" w:rsidRDefault="00EB3348" w:rsidP="00B570C2">
            <w:pPr>
              <w:rPr>
                <w:b/>
                <w:bCs/>
                <w:lang w:eastAsia="en-US"/>
              </w:rPr>
            </w:pPr>
          </w:p>
        </w:tc>
        <w:tc>
          <w:tcPr>
            <w:tcW w:w="727" w:type="dxa"/>
          </w:tcPr>
          <w:p w14:paraId="2AE9CE35" w14:textId="77777777" w:rsidR="00EB3348" w:rsidRDefault="00EB3348" w:rsidP="00B570C2">
            <w:pPr>
              <w:rPr>
                <w:b/>
                <w:bCs/>
                <w:lang w:eastAsia="en-US"/>
              </w:rPr>
            </w:pPr>
          </w:p>
        </w:tc>
        <w:tc>
          <w:tcPr>
            <w:tcW w:w="724" w:type="dxa"/>
          </w:tcPr>
          <w:p w14:paraId="66988C09" w14:textId="77777777" w:rsidR="00EB3348" w:rsidRDefault="00EB3348" w:rsidP="00B570C2">
            <w:pPr>
              <w:rPr>
                <w:b/>
                <w:bCs/>
                <w:lang w:eastAsia="en-US"/>
              </w:rPr>
            </w:pPr>
          </w:p>
        </w:tc>
        <w:tc>
          <w:tcPr>
            <w:tcW w:w="765" w:type="dxa"/>
          </w:tcPr>
          <w:p w14:paraId="05412BBC" w14:textId="77777777" w:rsidR="00EB3348" w:rsidRDefault="00EB3348" w:rsidP="00B570C2">
            <w:pPr>
              <w:rPr>
                <w:b/>
                <w:bCs/>
                <w:lang w:eastAsia="en-US"/>
              </w:rPr>
            </w:pPr>
          </w:p>
        </w:tc>
        <w:tc>
          <w:tcPr>
            <w:tcW w:w="752" w:type="dxa"/>
          </w:tcPr>
          <w:p w14:paraId="30378571" w14:textId="77777777" w:rsidR="00EB3348" w:rsidRDefault="00EB3348" w:rsidP="00B570C2">
            <w:pPr>
              <w:rPr>
                <w:b/>
                <w:bCs/>
                <w:lang w:eastAsia="en-US"/>
              </w:rPr>
            </w:pPr>
          </w:p>
        </w:tc>
        <w:tc>
          <w:tcPr>
            <w:tcW w:w="743" w:type="dxa"/>
          </w:tcPr>
          <w:p w14:paraId="5D071817" w14:textId="77777777" w:rsidR="00EB3348" w:rsidRDefault="00EB3348" w:rsidP="00B570C2">
            <w:pPr>
              <w:rPr>
                <w:b/>
                <w:bCs/>
                <w:lang w:eastAsia="en-US"/>
              </w:rPr>
            </w:pPr>
          </w:p>
        </w:tc>
      </w:tr>
      <w:tr w:rsidR="00EB3348" w14:paraId="3C3AEDC0" w14:textId="77777777" w:rsidTr="00B570C2">
        <w:tc>
          <w:tcPr>
            <w:tcW w:w="4930" w:type="dxa"/>
            <w:vAlign w:val="center"/>
          </w:tcPr>
          <w:p w14:paraId="0D074784" w14:textId="243C204B" w:rsidR="00EB3348" w:rsidRPr="00375317" w:rsidRDefault="00EB3348" w:rsidP="00B570C2">
            <w:pPr>
              <w:spacing w:after="180"/>
              <w:rPr>
                <w:lang w:eastAsia="en-US"/>
              </w:rPr>
            </w:pPr>
            <w:r w:rsidRPr="00375317">
              <w:rPr>
                <w:b/>
                <w:bCs/>
                <w:lang w:eastAsia="en-US"/>
              </w:rPr>
              <w:t>Tactic 4: Lay planks through the quicksan</w:t>
            </w:r>
            <w:r>
              <w:rPr>
                <w:b/>
                <w:bCs/>
                <w:lang w:eastAsia="en-US"/>
              </w:rPr>
              <w:t>d</w:t>
            </w:r>
            <w:r>
              <w:rPr>
                <w:b/>
                <w:bCs/>
                <w:lang w:eastAsia="en-US"/>
              </w:rPr>
              <w:br/>
            </w:r>
            <w:r w:rsidRPr="00375317">
              <w:rPr>
                <w:lang w:eastAsia="en-US"/>
              </w:rPr>
              <w:t>When the deal is stuck, is there some element that gets one side to move over that sticking point</w:t>
            </w:r>
            <w:r w:rsidR="00C81693">
              <w:rPr>
                <w:lang w:eastAsia="en-US"/>
              </w:rPr>
              <w:t>? For example:</w:t>
            </w:r>
            <w:r w:rsidRPr="00375317">
              <w:rPr>
                <w:lang w:eastAsia="en-US"/>
              </w:rPr>
              <w:t xml:space="preserve"> spreading the deal over a longer time</w:t>
            </w:r>
            <w:r w:rsidR="00C81693">
              <w:rPr>
                <w:lang w:eastAsia="en-US"/>
              </w:rPr>
              <w:t>;</w:t>
            </w:r>
            <w:r w:rsidRPr="00375317">
              <w:rPr>
                <w:lang w:eastAsia="en-US"/>
              </w:rPr>
              <w:t xml:space="preserve"> raise</w:t>
            </w:r>
            <w:r w:rsidR="00C81693">
              <w:rPr>
                <w:lang w:eastAsia="en-US"/>
              </w:rPr>
              <w:t>s</w:t>
            </w:r>
            <w:r w:rsidRPr="00375317">
              <w:rPr>
                <w:lang w:eastAsia="en-US"/>
              </w:rPr>
              <w:t xml:space="preserve"> in instalments; back pay rounded</w:t>
            </w:r>
            <w:r w:rsidR="00C81693">
              <w:rPr>
                <w:lang w:eastAsia="en-US"/>
              </w:rPr>
              <w:t>-</w:t>
            </w:r>
            <w:r w:rsidRPr="00375317">
              <w:rPr>
                <w:lang w:eastAsia="en-US"/>
              </w:rPr>
              <w:t>up; moving someone to another department.</w:t>
            </w:r>
          </w:p>
        </w:tc>
        <w:tc>
          <w:tcPr>
            <w:tcW w:w="733" w:type="dxa"/>
          </w:tcPr>
          <w:p w14:paraId="6B4F5842" w14:textId="77777777" w:rsidR="00EB3348" w:rsidRDefault="00EB3348" w:rsidP="00B570C2">
            <w:pPr>
              <w:rPr>
                <w:b/>
                <w:bCs/>
                <w:lang w:eastAsia="en-US"/>
              </w:rPr>
            </w:pPr>
          </w:p>
        </w:tc>
        <w:tc>
          <w:tcPr>
            <w:tcW w:w="727" w:type="dxa"/>
          </w:tcPr>
          <w:p w14:paraId="5DF9DCDA" w14:textId="77777777" w:rsidR="00EB3348" w:rsidRDefault="00EB3348" w:rsidP="00B570C2">
            <w:pPr>
              <w:rPr>
                <w:b/>
                <w:bCs/>
                <w:lang w:eastAsia="en-US"/>
              </w:rPr>
            </w:pPr>
          </w:p>
        </w:tc>
        <w:tc>
          <w:tcPr>
            <w:tcW w:w="724" w:type="dxa"/>
          </w:tcPr>
          <w:p w14:paraId="559A8138" w14:textId="77777777" w:rsidR="00EB3348" w:rsidRDefault="00EB3348" w:rsidP="00B570C2">
            <w:pPr>
              <w:rPr>
                <w:b/>
                <w:bCs/>
                <w:lang w:eastAsia="en-US"/>
              </w:rPr>
            </w:pPr>
          </w:p>
        </w:tc>
        <w:tc>
          <w:tcPr>
            <w:tcW w:w="765" w:type="dxa"/>
          </w:tcPr>
          <w:p w14:paraId="235C1C02" w14:textId="77777777" w:rsidR="00EB3348" w:rsidRDefault="00EB3348" w:rsidP="00B570C2">
            <w:pPr>
              <w:rPr>
                <w:b/>
                <w:bCs/>
                <w:lang w:eastAsia="en-US"/>
              </w:rPr>
            </w:pPr>
          </w:p>
        </w:tc>
        <w:tc>
          <w:tcPr>
            <w:tcW w:w="752" w:type="dxa"/>
          </w:tcPr>
          <w:p w14:paraId="1FAB4A53" w14:textId="77777777" w:rsidR="00EB3348" w:rsidRDefault="00EB3348" w:rsidP="00B570C2">
            <w:pPr>
              <w:rPr>
                <w:b/>
                <w:bCs/>
                <w:lang w:eastAsia="en-US"/>
              </w:rPr>
            </w:pPr>
          </w:p>
        </w:tc>
        <w:tc>
          <w:tcPr>
            <w:tcW w:w="743" w:type="dxa"/>
          </w:tcPr>
          <w:p w14:paraId="094F2494" w14:textId="77777777" w:rsidR="00EB3348" w:rsidRDefault="00EB3348" w:rsidP="00B570C2">
            <w:pPr>
              <w:rPr>
                <w:b/>
                <w:bCs/>
                <w:lang w:eastAsia="en-US"/>
              </w:rPr>
            </w:pPr>
          </w:p>
        </w:tc>
      </w:tr>
      <w:tr w:rsidR="00EB3348" w14:paraId="4E4F8CA2" w14:textId="77777777" w:rsidTr="00B570C2">
        <w:tc>
          <w:tcPr>
            <w:tcW w:w="4930" w:type="dxa"/>
            <w:vAlign w:val="center"/>
          </w:tcPr>
          <w:p w14:paraId="3BBFAA21" w14:textId="77777777" w:rsidR="00EB3348" w:rsidRPr="00EC661E" w:rsidRDefault="00EB3348" w:rsidP="00B570C2">
            <w:pPr>
              <w:spacing w:after="180"/>
              <w:rPr>
                <w:lang w:eastAsia="en-US"/>
              </w:rPr>
            </w:pPr>
            <w:r w:rsidRPr="00B1194F">
              <w:rPr>
                <w:b/>
                <w:bCs/>
                <w:lang w:eastAsia="en-US"/>
              </w:rPr>
              <w:t>Tactic 5: The last-minute surprise</w:t>
            </w:r>
            <w:r>
              <w:rPr>
                <w:b/>
                <w:bCs/>
                <w:lang w:eastAsia="en-US"/>
              </w:rPr>
              <w:br/>
            </w:r>
            <w:r>
              <w:rPr>
                <w:lang w:eastAsia="en-US"/>
              </w:rPr>
              <w:t>This is where one side t</w:t>
            </w:r>
            <w:r w:rsidRPr="00B1194F">
              <w:rPr>
                <w:lang w:eastAsia="en-US"/>
              </w:rPr>
              <w:t>hrow</w:t>
            </w:r>
            <w:r>
              <w:rPr>
                <w:lang w:eastAsia="en-US"/>
              </w:rPr>
              <w:t xml:space="preserve">s in an unexpected demand, </w:t>
            </w:r>
            <w:r w:rsidRPr="00B1194F">
              <w:rPr>
                <w:lang w:eastAsia="en-US"/>
              </w:rPr>
              <w:t>usually not so huge as to break the deal</w:t>
            </w:r>
            <w:r>
              <w:rPr>
                <w:lang w:eastAsia="en-US"/>
              </w:rPr>
              <w:t>,</w:t>
            </w:r>
            <w:r w:rsidRPr="00B1194F">
              <w:rPr>
                <w:lang w:eastAsia="en-US"/>
              </w:rPr>
              <w:t xml:space="preserve"> but big enough to get that bit extra. </w:t>
            </w:r>
          </w:p>
        </w:tc>
        <w:tc>
          <w:tcPr>
            <w:tcW w:w="733" w:type="dxa"/>
          </w:tcPr>
          <w:p w14:paraId="42EE837D" w14:textId="77777777" w:rsidR="00EB3348" w:rsidRDefault="00EB3348" w:rsidP="00B570C2">
            <w:pPr>
              <w:rPr>
                <w:b/>
                <w:bCs/>
                <w:lang w:eastAsia="en-US"/>
              </w:rPr>
            </w:pPr>
          </w:p>
        </w:tc>
        <w:tc>
          <w:tcPr>
            <w:tcW w:w="727" w:type="dxa"/>
          </w:tcPr>
          <w:p w14:paraId="53372189" w14:textId="77777777" w:rsidR="00EB3348" w:rsidRDefault="00EB3348" w:rsidP="00B570C2">
            <w:pPr>
              <w:rPr>
                <w:b/>
                <w:bCs/>
                <w:lang w:eastAsia="en-US"/>
              </w:rPr>
            </w:pPr>
          </w:p>
        </w:tc>
        <w:tc>
          <w:tcPr>
            <w:tcW w:w="724" w:type="dxa"/>
          </w:tcPr>
          <w:p w14:paraId="050E576B" w14:textId="77777777" w:rsidR="00EB3348" w:rsidRDefault="00EB3348" w:rsidP="00B570C2">
            <w:pPr>
              <w:rPr>
                <w:b/>
                <w:bCs/>
                <w:lang w:eastAsia="en-US"/>
              </w:rPr>
            </w:pPr>
          </w:p>
        </w:tc>
        <w:tc>
          <w:tcPr>
            <w:tcW w:w="765" w:type="dxa"/>
          </w:tcPr>
          <w:p w14:paraId="123C64C3" w14:textId="77777777" w:rsidR="00EB3348" w:rsidRDefault="00EB3348" w:rsidP="00B570C2">
            <w:pPr>
              <w:rPr>
                <w:b/>
                <w:bCs/>
                <w:lang w:eastAsia="en-US"/>
              </w:rPr>
            </w:pPr>
          </w:p>
        </w:tc>
        <w:tc>
          <w:tcPr>
            <w:tcW w:w="752" w:type="dxa"/>
          </w:tcPr>
          <w:p w14:paraId="31F24BDB" w14:textId="77777777" w:rsidR="00EB3348" w:rsidRDefault="00EB3348" w:rsidP="00B570C2">
            <w:pPr>
              <w:rPr>
                <w:b/>
                <w:bCs/>
                <w:lang w:eastAsia="en-US"/>
              </w:rPr>
            </w:pPr>
          </w:p>
        </w:tc>
        <w:tc>
          <w:tcPr>
            <w:tcW w:w="743" w:type="dxa"/>
          </w:tcPr>
          <w:p w14:paraId="3754E12F" w14:textId="77777777" w:rsidR="00EB3348" w:rsidRDefault="00EB3348" w:rsidP="00B570C2">
            <w:pPr>
              <w:rPr>
                <w:b/>
                <w:bCs/>
                <w:lang w:eastAsia="en-US"/>
              </w:rPr>
            </w:pPr>
          </w:p>
        </w:tc>
      </w:tr>
      <w:tr w:rsidR="00EB3348" w14:paraId="780AF9DF" w14:textId="77777777" w:rsidTr="00B570C2">
        <w:tc>
          <w:tcPr>
            <w:tcW w:w="4930" w:type="dxa"/>
            <w:vAlign w:val="center"/>
          </w:tcPr>
          <w:p w14:paraId="5CD30468" w14:textId="77777777" w:rsidR="00EB3348" w:rsidRDefault="00EB3348" w:rsidP="00B570C2">
            <w:pPr>
              <w:spacing w:after="180"/>
              <w:rPr>
                <w:b/>
                <w:bCs/>
                <w:lang w:eastAsia="en-US"/>
              </w:rPr>
            </w:pPr>
            <w:r w:rsidRPr="00375317">
              <w:rPr>
                <w:b/>
                <w:bCs/>
                <w:lang w:eastAsia="en-US"/>
              </w:rPr>
              <w:t>Tactic 6: Know when to hold onto something and when to give up on that issue</w:t>
            </w:r>
            <w:r>
              <w:rPr>
                <w:b/>
                <w:bCs/>
                <w:lang w:eastAsia="en-US"/>
              </w:rPr>
              <w:br/>
            </w:r>
            <w:r w:rsidRPr="00375317">
              <w:rPr>
                <w:lang w:eastAsia="en-US"/>
              </w:rPr>
              <w:t>Sometimes holding out on a condition at all costs can mean you lose the chance for a better deal.</w:t>
            </w:r>
          </w:p>
        </w:tc>
        <w:tc>
          <w:tcPr>
            <w:tcW w:w="733" w:type="dxa"/>
          </w:tcPr>
          <w:p w14:paraId="265CF6A7" w14:textId="77777777" w:rsidR="00EB3348" w:rsidRDefault="00EB3348" w:rsidP="00B570C2">
            <w:pPr>
              <w:rPr>
                <w:b/>
                <w:bCs/>
                <w:lang w:eastAsia="en-US"/>
              </w:rPr>
            </w:pPr>
          </w:p>
        </w:tc>
        <w:tc>
          <w:tcPr>
            <w:tcW w:w="727" w:type="dxa"/>
          </w:tcPr>
          <w:p w14:paraId="576F3B95" w14:textId="77777777" w:rsidR="00EB3348" w:rsidRDefault="00EB3348" w:rsidP="00B570C2">
            <w:pPr>
              <w:rPr>
                <w:b/>
                <w:bCs/>
                <w:lang w:eastAsia="en-US"/>
              </w:rPr>
            </w:pPr>
          </w:p>
        </w:tc>
        <w:tc>
          <w:tcPr>
            <w:tcW w:w="724" w:type="dxa"/>
          </w:tcPr>
          <w:p w14:paraId="614DB7F1" w14:textId="77777777" w:rsidR="00EB3348" w:rsidRDefault="00EB3348" w:rsidP="00B570C2">
            <w:pPr>
              <w:rPr>
                <w:b/>
                <w:bCs/>
                <w:lang w:eastAsia="en-US"/>
              </w:rPr>
            </w:pPr>
          </w:p>
        </w:tc>
        <w:tc>
          <w:tcPr>
            <w:tcW w:w="765" w:type="dxa"/>
          </w:tcPr>
          <w:p w14:paraId="7D967934" w14:textId="77777777" w:rsidR="00EB3348" w:rsidRDefault="00EB3348" w:rsidP="00B570C2">
            <w:pPr>
              <w:rPr>
                <w:b/>
                <w:bCs/>
                <w:lang w:eastAsia="en-US"/>
              </w:rPr>
            </w:pPr>
          </w:p>
        </w:tc>
        <w:tc>
          <w:tcPr>
            <w:tcW w:w="752" w:type="dxa"/>
          </w:tcPr>
          <w:p w14:paraId="10B4CC3C" w14:textId="77777777" w:rsidR="00EB3348" w:rsidRDefault="00EB3348" w:rsidP="00B570C2">
            <w:pPr>
              <w:rPr>
                <w:b/>
                <w:bCs/>
                <w:lang w:eastAsia="en-US"/>
              </w:rPr>
            </w:pPr>
          </w:p>
        </w:tc>
        <w:tc>
          <w:tcPr>
            <w:tcW w:w="743" w:type="dxa"/>
          </w:tcPr>
          <w:p w14:paraId="030BD585" w14:textId="77777777" w:rsidR="00EB3348" w:rsidRDefault="00EB3348" w:rsidP="00B570C2">
            <w:pPr>
              <w:rPr>
                <w:b/>
                <w:bCs/>
                <w:lang w:eastAsia="en-US"/>
              </w:rPr>
            </w:pPr>
          </w:p>
        </w:tc>
      </w:tr>
      <w:tr w:rsidR="00EB3348" w14:paraId="7CFEB7A3" w14:textId="77777777" w:rsidTr="00B570C2">
        <w:tc>
          <w:tcPr>
            <w:tcW w:w="4930" w:type="dxa"/>
            <w:vAlign w:val="center"/>
          </w:tcPr>
          <w:p w14:paraId="5820E6CF" w14:textId="77777777" w:rsidR="00EB3348" w:rsidRPr="00EC661E" w:rsidRDefault="00EB3348" w:rsidP="00B570C2">
            <w:pPr>
              <w:spacing w:after="180"/>
              <w:rPr>
                <w:lang w:eastAsia="en-US"/>
              </w:rPr>
            </w:pPr>
            <w:r w:rsidRPr="00B1194F">
              <w:rPr>
                <w:b/>
                <w:bCs/>
                <w:lang w:eastAsia="en-US"/>
              </w:rPr>
              <w:t>Tactic 7: You draft the document</w:t>
            </w:r>
            <w:r>
              <w:rPr>
                <w:b/>
                <w:bCs/>
                <w:lang w:eastAsia="en-US"/>
              </w:rPr>
              <w:br/>
            </w:r>
            <w:r w:rsidRPr="00B1194F">
              <w:rPr>
                <w:lang w:eastAsia="en-US"/>
              </w:rPr>
              <w:t>If you supply the words</w:t>
            </w:r>
            <w:r>
              <w:rPr>
                <w:lang w:eastAsia="en-US"/>
              </w:rPr>
              <w:t>,</w:t>
            </w:r>
            <w:r w:rsidRPr="00B1194F">
              <w:rPr>
                <w:lang w:eastAsia="en-US"/>
              </w:rPr>
              <w:t xml:space="preserve"> </w:t>
            </w:r>
            <w:r>
              <w:rPr>
                <w:lang w:eastAsia="en-US"/>
              </w:rPr>
              <w:t>you can ensure they</w:t>
            </w:r>
            <w:r w:rsidRPr="00B1194F">
              <w:rPr>
                <w:lang w:eastAsia="en-US"/>
              </w:rPr>
              <w:t xml:space="preserve"> cannot be misinterpreted.</w:t>
            </w:r>
          </w:p>
        </w:tc>
        <w:tc>
          <w:tcPr>
            <w:tcW w:w="733" w:type="dxa"/>
          </w:tcPr>
          <w:p w14:paraId="01437B47" w14:textId="77777777" w:rsidR="00EB3348" w:rsidRDefault="00EB3348" w:rsidP="00B570C2">
            <w:pPr>
              <w:rPr>
                <w:b/>
                <w:bCs/>
                <w:lang w:eastAsia="en-US"/>
              </w:rPr>
            </w:pPr>
          </w:p>
        </w:tc>
        <w:tc>
          <w:tcPr>
            <w:tcW w:w="727" w:type="dxa"/>
          </w:tcPr>
          <w:p w14:paraId="14DD11BC" w14:textId="77777777" w:rsidR="00EB3348" w:rsidRDefault="00EB3348" w:rsidP="00B570C2">
            <w:pPr>
              <w:rPr>
                <w:b/>
                <w:bCs/>
                <w:lang w:eastAsia="en-US"/>
              </w:rPr>
            </w:pPr>
          </w:p>
        </w:tc>
        <w:tc>
          <w:tcPr>
            <w:tcW w:w="724" w:type="dxa"/>
          </w:tcPr>
          <w:p w14:paraId="7FFE22F3" w14:textId="77777777" w:rsidR="00EB3348" w:rsidRDefault="00EB3348" w:rsidP="00B570C2">
            <w:pPr>
              <w:rPr>
                <w:b/>
                <w:bCs/>
                <w:lang w:eastAsia="en-US"/>
              </w:rPr>
            </w:pPr>
          </w:p>
        </w:tc>
        <w:tc>
          <w:tcPr>
            <w:tcW w:w="765" w:type="dxa"/>
          </w:tcPr>
          <w:p w14:paraId="538FBED2" w14:textId="77777777" w:rsidR="00EB3348" w:rsidRDefault="00EB3348" w:rsidP="00B570C2">
            <w:pPr>
              <w:rPr>
                <w:b/>
                <w:bCs/>
                <w:lang w:eastAsia="en-US"/>
              </w:rPr>
            </w:pPr>
          </w:p>
        </w:tc>
        <w:tc>
          <w:tcPr>
            <w:tcW w:w="752" w:type="dxa"/>
          </w:tcPr>
          <w:p w14:paraId="4C986E28" w14:textId="77777777" w:rsidR="00EB3348" w:rsidRDefault="00EB3348" w:rsidP="00B570C2">
            <w:pPr>
              <w:rPr>
                <w:b/>
                <w:bCs/>
                <w:lang w:eastAsia="en-US"/>
              </w:rPr>
            </w:pPr>
          </w:p>
        </w:tc>
        <w:tc>
          <w:tcPr>
            <w:tcW w:w="743" w:type="dxa"/>
          </w:tcPr>
          <w:p w14:paraId="0EC6D5A4" w14:textId="77777777" w:rsidR="00EB3348" w:rsidRDefault="00EB3348" w:rsidP="00B570C2">
            <w:pPr>
              <w:rPr>
                <w:b/>
                <w:bCs/>
                <w:lang w:eastAsia="en-US"/>
              </w:rPr>
            </w:pPr>
          </w:p>
        </w:tc>
      </w:tr>
      <w:tr w:rsidR="00EB3348" w14:paraId="48807B7C" w14:textId="77777777" w:rsidTr="00B570C2">
        <w:tc>
          <w:tcPr>
            <w:tcW w:w="4930" w:type="dxa"/>
            <w:vAlign w:val="center"/>
          </w:tcPr>
          <w:p w14:paraId="52D7D7DB" w14:textId="31AF9E96" w:rsidR="00EB3348" w:rsidRPr="00B1194F" w:rsidRDefault="00EB3348" w:rsidP="00B570C2">
            <w:pPr>
              <w:spacing w:after="180"/>
              <w:rPr>
                <w:b/>
                <w:bCs/>
                <w:lang w:eastAsia="en-US"/>
              </w:rPr>
            </w:pPr>
            <w:r w:rsidRPr="00B1194F">
              <w:rPr>
                <w:b/>
                <w:bCs/>
                <w:lang w:eastAsia="en-US"/>
              </w:rPr>
              <w:t xml:space="preserve">Tactic 8: Making sure the agreement is </w:t>
            </w:r>
            <w:r w:rsidR="00C81693">
              <w:rPr>
                <w:b/>
                <w:bCs/>
                <w:lang w:eastAsia="en-US"/>
              </w:rPr>
              <w:br/>
            </w:r>
            <w:r w:rsidRPr="00B1194F">
              <w:rPr>
                <w:b/>
                <w:bCs/>
                <w:lang w:eastAsia="en-US"/>
              </w:rPr>
              <w:t>stuck to</w:t>
            </w:r>
            <w:r>
              <w:rPr>
                <w:b/>
                <w:bCs/>
                <w:lang w:eastAsia="en-US"/>
              </w:rPr>
              <w:br/>
            </w:r>
            <w:r>
              <w:rPr>
                <w:lang w:eastAsia="en-US"/>
              </w:rPr>
              <w:t>A</w:t>
            </w:r>
            <w:r w:rsidRPr="00B1194F">
              <w:rPr>
                <w:lang w:eastAsia="en-US"/>
              </w:rPr>
              <w:t>lways agree when the changes happen and that the terms are carried out.</w:t>
            </w:r>
          </w:p>
        </w:tc>
        <w:tc>
          <w:tcPr>
            <w:tcW w:w="733" w:type="dxa"/>
          </w:tcPr>
          <w:p w14:paraId="3D80DF46" w14:textId="77777777" w:rsidR="00EB3348" w:rsidRDefault="00EB3348" w:rsidP="00B570C2">
            <w:pPr>
              <w:rPr>
                <w:b/>
                <w:bCs/>
                <w:lang w:eastAsia="en-US"/>
              </w:rPr>
            </w:pPr>
          </w:p>
        </w:tc>
        <w:tc>
          <w:tcPr>
            <w:tcW w:w="727" w:type="dxa"/>
          </w:tcPr>
          <w:p w14:paraId="14025DCB" w14:textId="77777777" w:rsidR="00EB3348" w:rsidRDefault="00EB3348" w:rsidP="00B570C2">
            <w:pPr>
              <w:rPr>
                <w:b/>
                <w:bCs/>
                <w:lang w:eastAsia="en-US"/>
              </w:rPr>
            </w:pPr>
          </w:p>
        </w:tc>
        <w:tc>
          <w:tcPr>
            <w:tcW w:w="724" w:type="dxa"/>
          </w:tcPr>
          <w:p w14:paraId="39D4F4A9" w14:textId="77777777" w:rsidR="00EB3348" w:rsidRDefault="00EB3348" w:rsidP="00B570C2">
            <w:pPr>
              <w:rPr>
                <w:b/>
                <w:bCs/>
                <w:lang w:eastAsia="en-US"/>
              </w:rPr>
            </w:pPr>
          </w:p>
        </w:tc>
        <w:tc>
          <w:tcPr>
            <w:tcW w:w="765" w:type="dxa"/>
          </w:tcPr>
          <w:p w14:paraId="39BACEE9" w14:textId="77777777" w:rsidR="00EB3348" w:rsidRDefault="00EB3348" w:rsidP="00B570C2">
            <w:pPr>
              <w:rPr>
                <w:b/>
                <w:bCs/>
                <w:lang w:eastAsia="en-US"/>
              </w:rPr>
            </w:pPr>
          </w:p>
        </w:tc>
        <w:tc>
          <w:tcPr>
            <w:tcW w:w="752" w:type="dxa"/>
          </w:tcPr>
          <w:p w14:paraId="4EA0A07A" w14:textId="77777777" w:rsidR="00EB3348" w:rsidRDefault="00EB3348" w:rsidP="00B570C2">
            <w:pPr>
              <w:rPr>
                <w:b/>
                <w:bCs/>
                <w:lang w:eastAsia="en-US"/>
              </w:rPr>
            </w:pPr>
          </w:p>
        </w:tc>
        <w:tc>
          <w:tcPr>
            <w:tcW w:w="743" w:type="dxa"/>
          </w:tcPr>
          <w:p w14:paraId="03394E60" w14:textId="77777777" w:rsidR="00EB3348" w:rsidRDefault="00EB3348" w:rsidP="00B570C2">
            <w:pPr>
              <w:rPr>
                <w:b/>
                <w:bCs/>
                <w:lang w:eastAsia="en-US"/>
              </w:rPr>
            </w:pPr>
          </w:p>
        </w:tc>
      </w:tr>
    </w:tbl>
    <w:p w14:paraId="040E3040" w14:textId="77777777" w:rsidR="00EB3348" w:rsidRPr="007C57A8" w:rsidRDefault="00EB3348" w:rsidP="00EB3348">
      <w:pPr>
        <w:pStyle w:val="Heading3"/>
      </w:pPr>
      <w:r w:rsidRPr="007C57A8">
        <w:br w:type="page"/>
      </w:r>
    </w:p>
    <w:p w14:paraId="0A636E2B" w14:textId="77777777" w:rsidR="00EB3348" w:rsidRPr="004852DA" w:rsidRDefault="00EB3348" w:rsidP="00EB3348">
      <w:pPr>
        <w:pStyle w:val="Heading2"/>
      </w:pPr>
      <w:bookmarkStart w:id="82" w:name="_Toc5700864"/>
      <w:bookmarkStart w:id="83" w:name="_Toc62486923"/>
      <w:bookmarkStart w:id="84" w:name="_Toc211437055"/>
      <w:r>
        <w:lastRenderedPageBreak/>
        <w:t>Session 6</w:t>
      </w:r>
      <w:r w:rsidRPr="004852DA">
        <w:t xml:space="preserve">: Negotiations </w:t>
      </w:r>
      <w:bookmarkEnd w:id="82"/>
      <w:r>
        <w:t>in practice</w:t>
      </w:r>
      <w:bookmarkEnd w:id="83"/>
      <w:bookmarkEnd w:id="84"/>
    </w:p>
    <w:p w14:paraId="238622AB" w14:textId="77777777" w:rsidR="00EB3348" w:rsidRPr="004852DA" w:rsidRDefault="00EB3348" w:rsidP="00EB3348">
      <w:r w:rsidRPr="004852DA">
        <w:t xml:space="preserve">This session is designed to put what </w:t>
      </w:r>
      <w:r>
        <w:t>you have</w:t>
      </w:r>
      <w:r w:rsidRPr="004852DA">
        <w:t xml:space="preserve"> learnt</w:t>
      </w:r>
      <w:r>
        <w:t xml:space="preserve"> </w:t>
      </w:r>
      <w:r w:rsidRPr="004852DA">
        <w:t>into practice.</w:t>
      </w:r>
    </w:p>
    <w:p w14:paraId="6BECB2B1" w14:textId="77777777" w:rsidR="00EB3348" w:rsidRDefault="00EB3348" w:rsidP="00EB3348">
      <w:pPr>
        <w:pStyle w:val="Heading3"/>
        <w:spacing w:before="480" w:after="240"/>
      </w:pPr>
      <w:bookmarkStart w:id="85" w:name="_Toc62486924"/>
      <w:bookmarkStart w:id="86" w:name="_Toc211437056"/>
      <w:r>
        <w:t>Activity G: The X &amp; Y game</w:t>
      </w:r>
      <w:bookmarkEnd w:id="85"/>
      <w:bookmarkEnd w:id="86"/>
    </w:p>
    <w:p w14:paraId="72900F75" w14:textId="77777777" w:rsidR="00EB3348" w:rsidRPr="004852DA" w:rsidRDefault="00EB3348" w:rsidP="00BA4E2A">
      <w:pPr>
        <w:spacing w:before="480" w:after="240"/>
        <w:rPr>
          <w:b/>
          <w:bCs/>
          <w:lang w:eastAsia="en-US"/>
        </w:rPr>
      </w:pPr>
      <w:r w:rsidRPr="004852DA">
        <w:rPr>
          <w:b/>
          <w:bCs/>
          <w:lang w:eastAsia="en-US"/>
        </w:rPr>
        <w:t>Win as much as you can!</w:t>
      </w:r>
    </w:p>
    <w:p w14:paraId="1BADEFB8" w14:textId="77777777" w:rsidR="00EB3348" w:rsidRPr="004852DA" w:rsidRDefault="00EB3348" w:rsidP="00EB3348">
      <w:pPr>
        <w:spacing w:after="480"/>
        <w:rPr>
          <w:lang w:eastAsia="en-US"/>
        </w:rPr>
      </w:pPr>
      <w:r w:rsidRPr="004852DA">
        <w:rPr>
          <w:lang w:eastAsia="en-US"/>
        </w:rPr>
        <w:t>For six successive rounds, you and your team will choose either an X or a Y. Each round’s profit or loss depends on the pattern of choices made by your team and the other teams.</w:t>
      </w:r>
    </w:p>
    <w:tbl>
      <w:tblPr>
        <w:tblW w:w="0" w:type="auto"/>
        <w:shd w:val="clear" w:color="000000" w:fill="auto"/>
        <w:tblLook w:val="0020" w:firstRow="1" w:lastRow="0" w:firstColumn="0" w:lastColumn="0" w:noHBand="0" w:noVBand="0"/>
      </w:tblPr>
      <w:tblGrid>
        <w:gridCol w:w="4361"/>
      </w:tblGrid>
      <w:tr w:rsidR="00EB3348" w14:paraId="6D4F8059" w14:textId="77777777" w:rsidTr="00BA4E2A">
        <w:trPr>
          <w:trHeight w:val="567"/>
        </w:trPr>
        <w:tc>
          <w:tcPr>
            <w:tcW w:w="4361" w:type="dxa"/>
            <w:tcBorders>
              <w:bottom w:val="single" w:sz="12" w:space="0" w:color="808080"/>
            </w:tcBorders>
            <w:shd w:val="clear" w:color="000000" w:fill="auto"/>
          </w:tcPr>
          <w:p w14:paraId="7AD23531" w14:textId="77777777" w:rsidR="00EB3348" w:rsidRDefault="00EB3348" w:rsidP="00B570C2">
            <w:pPr>
              <w:spacing w:before="240" w:after="120" w:line="320" w:lineRule="exact"/>
              <w:rPr>
                <w:b/>
                <w:bCs/>
                <w:sz w:val="24"/>
              </w:rPr>
            </w:pPr>
            <w:r>
              <w:rPr>
                <w:b/>
                <w:bCs/>
                <w:sz w:val="24"/>
              </w:rPr>
              <w:t>3 teams</w:t>
            </w:r>
          </w:p>
        </w:tc>
      </w:tr>
      <w:tr w:rsidR="00EB3348" w14:paraId="61901572" w14:textId="77777777" w:rsidTr="00BA4E2A">
        <w:trPr>
          <w:trHeight w:val="567"/>
        </w:trPr>
        <w:tc>
          <w:tcPr>
            <w:tcW w:w="4361" w:type="dxa"/>
            <w:tcBorders>
              <w:top w:val="single" w:sz="12" w:space="0" w:color="808080"/>
            </w:tcBorders>
            <w:shd w:val="clear" w:color="000000" w:fill="auto"/>
          </w:tcPr>
          <w:p w14:paraId="1DFBD7BC" w14:textId="77777777" w:rsidR="00EB3348" w:rsidRDefault="00EB3348" w:rsidP="00B570C2">
            <w:pPr>
              <w:spacing w:before="120" w:after="120" w:line="320" w:lineRule="exact"/>
              <w:rPr>
                <w:sz w:val="24"/>
              </w:rPr>
            </w:pPr>
            <w:r>
              <w:rPr>
                <w:sz w:val="24"/>
              </w:rPr>
              <w:t>3 Xs: each team loses £1</w:t>
            </w:r>
          </w:p>
        </w:tc>
      </w:tr>
      <w:tr w:rsidR="00EB3348" w14:paraId="0DA9E16A" w14:textId="77777777" w:rsidTr="00BA4E2A">
        <w:trPr>
          <w:trHeight w:val="567"/>
        </w:trPr>
        <w:tc>
          <w:tcPr>
            <w:tcW w:w="4361" w:type="dxa"/>
            <w:shd w:val="clear" w:color="000000" w:fill="auto"/>
          </w:tcPr>
          <w:p w14:paraId="6F93A18F" w14:textId="77777777" w:rsidR="00EB3348" w:rsidRDefault="00EB3348" w:rsidP="00B570C2">
            <w:pPr>
              <w:spacing w:before="120" w:after="120" w:line="320" w:lineRule="exact"/>
              <w:rPr>
                <w:sz w:val="24"/>
              </w:rPr>
            </w:pPr>
            <w:r>
              <w:rPr>
                <w:sz w:val="24"/>
              </w:rPr>
              <w:t>2 Xs: win £1 each, 1 Y: lose £2</w:t>
            </w:r>
          </w:p>
        </w:tc>
      </w:tr>
      <w:tr w:rsidR="00EB3348" w14:paraId="38341395" w14:textId="77777777" w:rsidTr="00BA4E2A">
        <w:trPr>
          <w:trHeight w:val="567"/>
        </w:trPr>
        <w:tc>
          <w:tcPr>
            <w:tcW w:w="4361" w:type="dxa"/>
            <w:shd w:val="clear" w:color="000000" w:fill="auto"/>
          </w:tcPr>
          <w:p w14:paraId="493959BA" w14:textId="77777777" w:rsidR="00EB3348" w:rsidRDefault="00EB3348" w:rsidP="00B570C2">
            <w:pPr>
              <w:spacing w:before="120" w:after="120" w:line="320" w:lineRule="exact"/>
              <w:rPr>
                <w:sz w:val="24"/>
              </w:rPr>
            </w:pPr>
            <w:r>
              <w:rPr>
                <w:sz w:val="24"/>
              </w:rPr>
              <w:t>1 X: win £2, 2 Ys: lose £1 each</w:t>
            </w:r>
          </w:p>
        </w:tc>
      </w:tr>
      <w:tr w:rsidR="00EB3348" w14:paraId="6BA8ECC5" w14:textId="77777777" w:rsidTr="00BA4E2A">
        <w:trPr>
          <w:trHeight w:val="567"/>
        </w:trPr>
        <w:tc>
          <w:tcPr>
            <w:tcW w:w="4361" w:type="dxa"/>
            <w:shd w:val="clear" w:color="000000" w:fill="auto"/>
          </w:tcPr>
          <w:p w14:paraId="40DFFAE5" w14:textId="77777777" w:rsidR="00EB3348" w:rsidRDefault="00EB3348" w:rsidP="00B570C2">
            <w:pPr>
              <w:spacing w:before="120" w:after="120" w:line="320" w:lineRule="exact"/>
              <w:rPr>
                <w:sz w:val="24"/>
              </w:rPr>
            </w:pPr>
            <w:r>
              <w:rPr>
                <w:sz w:val="24"/>
              </w:rPr>
              <w:t>3 Ys: each team wins £1</w:t>
            </w:r>
          </w:p>
        </w:tc>
      </w:tr>
      <w:tr w:rsidR="00EB3348" w14:paraId="179A5DF5" w14:textId="77777777" w:rsidTr="00BA4E2A">
        <w:trPr>
          <w:trHeight w:val="567"/>
        </w:trPr>
        <w:tc>
          <w:tcPr>
            <w:tcW w:w="4361" w:type="dxa"/>
            <w:tcBorders>
              <w:bottom w:val="single" w:sz="12" w:space="0" w:color="808080"/>
            </w:tcBorders>
            <w:shd w:val="clear" w:color="000000" w:fill="auto"/>
          </w:tcPr>
          <w:p w14:paraId="4A9029A4" w14:textId="77777777" w:rsidR="00EB3348" w:rsidRPr="00F03955" w:rsidRDefault="00EB3348" w:rsidP="00B570C2">
            <w:pPr>
              <w:spacing w:before="480" w:after="120" w:line="320" w:lineRule="exact"/>
              <w:rPr>
                <w:b/>
                <w:bCs/>
                <w:sz w:val="24"/>
              </w:rPr>
            </w:pPr>
            <w:r w:rsidRPr="00F03955">
              <w:rPr>
                <w:b/>
                <w:bCs/>
                <w:sz w:val="24"/>
              </w:rPr>
              <w:t>4 teams</w:t>
            </w:r>
          </w:p>
        </w:tc>
      </w:tr>
      <w:tr w:rsidR="00EB3348" w14:paraId="3808F50C" w14:textId="77777777" w:rsidTr="00BA4E2A">
        <w:trPr>
          <w:trHeight w:val="567"/>
        </w:trPr>
        <w:tc>
          <w:tcPr>
            <w:tcW w:w="4361" w:type="dxa"/>
            <w:tcBorders>
              <w:top w:val="single" w:sz="12" w:space="0" w:color="808080"/>
            </w:tcBorders>
            <w:shd w:val="clear" w:color="000000" w:fill="auto"/>
          </w:tcPr>
          <w:p w14:paraId="181350A1" w14:textId="77777777" w:rsidR="00EB3348" w:rsidRDefault="00EB3348" w:rsidP="00B570C2">
            <w:pPr>
              <w:spacing w:before="120" w:after="120" w:line="320" w:lineRule="exact"/>
              <w:rPr>
                <w:sz w:val="24"/>
              </w:rPr>
            </w:pPr>
            <w:r>
              <w:rPr>
                <w:sz w:val="24"/>
              </w:rPr>
              <w:t>4 Xs: each team loses £1</w:t>
            </w:r>
          </w:p>
        </w:tc>
      </w:tr>
      <w:tr w:rsidR="00EB3348" w14:paraId="041C33E2" w14:textId="77777777" w:rsidTr="00BA4E2A">
        <w:trPr>
          <w:trHeight w:val="567"/>
        </w:trPr>
        <w:tc>
          <w:tcPr>
            <w:tcW w:w="4361" w:type="dxa"/>
            <w:shd w:val="clear" w:color="000000" w:fill="auto"/>
          </w:tcPr>
          <w:p w14:paraId="4AADAEEA" w14:textId="77777777" w:rsidR="00EB3348" w:rsidRDefault="00EB3348" w:rsidP="00B570C2">
            <w:pPr>
              <w:spacing w:before="120" w:after="120" w:line="320" w:lineRule="exact"/>
              <w:rPr>
                <w:sz w:val="24"/>
              </w:rPr>
            </w:pPr>
            <w:r>
              <w:rPr>
                <w:sz w:val="24"/>
              </w:rPr>
              <w:t>3 Xs: win £1 each, 1 Y: lose £3</w:t>
            </w:r>
          </w:p>
        </w:tc>
      </w:tr>
      <w:tr w:rsidR="00EB3348" w14:paraId="7CEE9C7A" w14:textId="77777777" w:rsidTr="00BA4E2A">
        <w:trPr>
          <w:trHeight w:val="567"/>
        </w:trPr>
        <w:tc>
          <w:tcPr>
            <w:tcW w:w="4361" w:type="dxa"/>
            <w:shd w:val="clear" w:color="000000" w:fill="auto"/>
          </w:tcPr>
          <w:p w14:paraId="48FF15A8" w14:textId="77777777" w:rsidR="00EB3348" w:rsidRDefault="00EB3348" w:rsidP="00B570C2">
            <w:pPr>
              <w:spacing w:before="120" w:after="120" w:line="320" w:lineRule="exact"/>
              <w:rPr>
                <w:sz w:val="24"/>
              </w:rPr>
            </w:pPr>
            <w:r>
              <w:rPr>
                <w:sz w:val="24"/>
              </w:rPr>
              <w:t>2 Xs: win £2 each, 2 Ys: lose £2 each</w:t>
            </w:r>
          </w:p>
        </w:tc>
      </w:tr>
      <w:tr w:rsidR="00EB3348" w14:paraId="3FB81EBC" w14:textId="77777777" w:rsidTr="00BA4E2A">
        <w:trPr>
          <w:trHeight w:val="567"/>
        </w:trPr>
        <w:tc>
          <w:tcPr>
            <w:tcW w:w="4361" w:type="dxa"/>
            <w:shd w:val="clear" w:color="000000" w:fill="auto"/>
          </w:tcPr>
          <w:p w14:paraId="68F5FB57" w14:textId="77777777" w:rsidR="00EB3348" w:rsidRDefault="00EB3348" w:rsidP="00B570C2">
            <w:pPr>
              <w:spacing w:before="120" w:after="120" w:line="320" w:lineRule="exact"/>
              <w:rPr>
                <w:sz w:val="24"/>
              </w:rPr>
            </w:pPr>
            <w:r>
              <w:rPr>
                <w:sz w:val="24"/>
              </w:rPr>
              <w:t>1 X: win £3, 3 Ys: lose £1 each</w:t>
            </w:r>
          </w:p>
        </w:tc>
      </w:tr>
      <w:tr w:rsidR="00EB3348" w14:paraId="65230873" w14:textId="77777777" w:rsidTr="00BA4E2A">
        <w:trPr>
          <w:trHeight w:val="567"/>
        </w:trPr>
        <w:tc>
          <w:tcPr>
            <w:tcW w:w="4361" w:type="dxa"/>
            <w:shd w:val="clear" w:color="000000" w:fill="auto"/>
          </w:tcPr>
          <w:p w14:paraId="157FDBE1" w14:textId="77777777" w:rsidR="00EB3348" w:rsidRDefault="00EB3348" w:rsidP="00B570C2">
            <w:pPr>
              <w:spacing w:before="120" w:after="120" w:line="320" w:lineRule="exact"/>
              <w:rPr>
                <w:sz w:val="24"/>
              </w:rPr>
            </w:pPr>
            <w:r>
              <w:rPr>
                <w:sz w:val="24"/>
              </w:rPr>
              <w:t>4 Ys: each team wins £1</w:t>
            </w:r>
          </w:p>
        </w:tc>
      </w:tr>
    </w:tbl>
    <w:p w14:paraId="0C080915" w14:textId="77777777" w:rsidR="00EB3348" w:rsidRPr="004852DA" w:rsidRDefault="00EB3348" w:rsidP="00EB3348">
      <w:pPr>
        <w:spacing w:before="480"/>
        <w:rPr>
          <w:lang w:eastAsia="en-US"/>
        </w:rPr>
      </w:pPr>
      <w:r w:rsidRPr="004852DA">
        <w:rPr>
          <w:lang w:eastAsia="en-US"/>
        </w:rPr>
        <w:t>In each round, you should confer within your team and make a joint decision whether to play an X or a Y. Do not play your card until the facilitator tells you to.</w:t>
      </w:r>
    </w:p>
    <w:p w14:paraId="2B513449" w14:textId="77777777" w:rsidR="00EB3348" w:rsidRPr="004852DA" w:rsidRDefault="00EB3348" w:rsidP="00EB3348">
      <w:pPr>
        <w:rPr>
          <w:lang w:eastAsia="en-US"/>
        </w:rPr>
      </w:pPr>
      <w:r w:rsidRPr="004852DA">
        <w:rPr>
          <w:lang w:eastAsia="en-US"/>
        </w:rPr>
        <w:t>In rounds three and six, bonuses apply:</w:t>
      </w:r>
    </w:p>
    <w:p w14:paraId="654F9D33" w14:textId="77777777" w:rsidR="00EB3348" w:rsidRPr="004852DA" w:rsidRDefault="00EB3348" w:rsidP="0007517F">
      <w:pPr>
        <w:pStyle w:val="ListBullet"/>
        <w:numPr>
          <w:ilvl w:val="0"/>
          <w:numId w:val="10"/>
        </w:numPr>
        <w:rPr>
          <w:lang w:eastAsia="en-US"/>
        </w:rPr>
      </w:pPr>
      <w:r w:rsidRPr="004852DA">
        <w:rPr>
          <w:lang w:eastAsia="en-US"/>
        </w:rPr>
        <w:t>in round three, the payout is multiplied by a factor of three;</w:t>
      </w:r>
    </w:p>
    <w:p w14:paraId="3A4E8EB6" w14:textId="77777777" w:rsidR="00EB3348" w:rsidRPr="004852DA" w:rsidRDefault="00EB3348" w:rsidP="0007517F">
      <w:pPr>
        <w:pStyle w:val="ListBullet"/>
        <w:numPr>
          <w:ilvl w:val="0"/>
          <w:numId w:val="10"/>
        </w:numPr>
        <w:rPr>
          <w:lang w:eastAsia="en-US"/>
        </w:rPr>
      </w:pPr>
      <w:r w:rsidRPr="004852DA">
        <w:rPr>
          <w:lang w:eastAsia="en-US"/>
        </w:rPr>
        <w:t>in round six, the payout is multiplied by a factor of six.</w:t>
      </w:r>
    </w:p>
    <w:p w14:paraId="72C5A625" w14:textId="77777777" w:rsidR="00EB3348" w:rsidRPr="004852DA" w:rsidRDefault="00EB3348" w:rsidP="00EB3348">
      <w:pPr>
        <w:rPr>
          <w:lang w:eastAsia="en-US"/>
        </w:rPr>
      </w:pPr>
      <w:r w:rsidRPr="004852DA">
        <w:rPr>
          <w:lang w:eastAsia="en-US"/>
        </w:rPr>
        <w:t>In these rounds only, a representative from your team may confer with representatives from the other teams.</w:t>
      </w:r>
    </w:p>
    <w:p w14:paraId="2383C4F7" w14:textId="77777777" w:rsidR="00EB3348" w:rsidRDefault="00EB3348" w:rsidP="00EB3348">
      <w:pPr>
        <w:spacing w:before="0" w:after="180" w:line="280" w:lineRule="exact"/>
        <w:rPr>
          <w:b/>
          <w:kern w:val="32"/>
          <w:sz w:val="28"/>
          <w:szCs w:val="22"/>
          <w:lang w:eastAsia="en-US"/>
        </w:rPr>
      </w:pPr>
      <w:r>
        <w:br w:type="page"/>
      </w:r>
    </w:p>
    <w:p w14:paraId="11280463" w14:textId="7E9FFD7C" w:rsidR="00EB3348" w:rsidRPr="00BA4E2A" w:rsidRDefault="00EB3348" w:rsidP="00BA4E2A">
      <w:pPr>
        <w:pStyle w:val="Heading3"/>
        <w:spacing w:before="480" w:after="240"/>
      </w:pPr>
      <w:bookmarkStart w:id="87" w:name="_Toc62486925"/>
      <w:bookmarkStart w:id="88" w:name="_Toc211437057"/>
      <w:r w:rsidRPr="00BA4E2A">
        <w:lastRenderedPageBreak/>
        <w:t>Activity H: Negotiations at Stationery State</w:t>
      </w:r>
      <w:bookmarkEnd w:id="87"/>
      <w:bookmarkEnd w:id="88"/>
    </w:p>
    <w:p w14:paraId="473CF679" w14:textId="77777777" w:rsidR="00EB3348" w:rsidRPr="00B90279" w:rsidRDefault="00EB3348" w:rsidP="00EB3348">
      <w:pPr>
        <w:rPr>
          <w:lang w:eastAsia="en-US"/>
        </w:rPr>
      </w:pPr>
      <w:r>
        <w:rPr>
          <w:lang w:eastAsia="en-US"/>
        </w:rPr>
        <w:t xml:space="preserve">This role </w:t>
      </w:r>
      <w:r w:rsidRPr="00B90279">
        <w:rPr>
          <w:lang w:eastAsia="en-US"/>
        </w:rPr>
        <w:t>play exercise</w:t>
      </w:r>
      <w:r>
        <w:rPr>
          <w:lang w:eastAsia="en-US"/>
        </w:rPr>
        <w:t>,</w:t>
      </w:r>
      <w:r w:rsidRPr="00B90279">
        <w:rPr>
          <w:lang w:eastAsia="en-US"/>
        </w:rPr>
        <w:t xml:space="preserve"> and the planning process that you will undertake to carry it out</w:t>
      </w:r>
      <w:r>
        <w:rPr>
          <w:lang w:eastAsia="en-US"/>
        </w:rPr>
        <w:t>,</w:t>
      </w:r>
      <w:r w:rsidRPr="00B90279">
        <w:rPr>
          <w:lang w:eastAsia="en-US"/>
        </w:rPr>
        <w:t xml:space="preserve"> will help you to:</w:t>
      </w:r>
    </w:p>
    <w:p w14:paraId="08C855C1" w14:textId="77777777" w:rsidR="00EB3348" w:rsidRPr="00B90279" w:rsidRDefault="00EB3348" w:rsidP="0007517F">
      <w:pPr>
        <w:numPr>
          <w:ilvl w:val="0"/>
          <w:numId w:val="19"/>
        </w:numPr>
        <w:rPr>
          <w:lang w:eastAsia="en-US"/>
        </w:rPr>
      </w:pPr>
      <w:r>
        <w:rPr>
          <w:lang w:eastAsia="en-US"/>
        </w:rPr>
        <w:t>p</w:t>
      </w:r>
      <w:r w:rsidRPr="00B90279">
        <w:rPr>
          <w:lang w:eastAsia="en-US"/>
        </w:rPr>
        <w:t>roduce an effective negotiating plan</w:t>
      </w:r>
    </w:p>
    <w:p w14:paraId="088E7FC5" w14:textId="77777777" w:rsidR="00EB3348" w:rsidRPr="00B90279" w:rsidRDefault="00EB3348" w:rsidP="0007517F">
      <w:pPr>
        <w:numPr>
          <w:ilvl w:val="0"/>
          <w:numId w:val="19"/>
        </w:numPr>
        <w:rPr>
          <w:lang w:eastAsia="en-US"/>
        </w:rPr>
      </w:pPr>
      <w:r>
        <w:rPr>
          <w:lang w:eastAsia="en-US"/>
        </w:rPr>
        <w:t>d</w:t>
      </w:r>
      <w:r w:rsidRPr="00B90279">
        <w:rPr>
          <w:lang w:eastAsia="en-US"/>
        </w:rPr>
        <w:t>emonstrate key negotiating skills</w:t>
      </w:r>
    </w:p>
    <w:p w14:paraId="5DC853F3" w14:textId="77777777" w:rsidR="00EB3348" w:rsidRPr="00B90279" w:rsidRDefault="00EB3348" w:rsidP="0007517F">
      <w:pPr>
        <w:numPr>
          <w:ilvl w:val="0"/>
          <w:numId w:val="19"/>
        </w:numPr>
        <w:rPr>
          <w:lang w:eastAsia="en-US"/>
        </w:rPr>
      </w:pPr>
      <w:r>
        <w:rPr>
          <w:lang w:eastAsia="en-US"/>
        </w:rPr>
        <w:t>e</w:t>
      </w:r>
      <w:r w:rsidRPr="00B90279">
        <w:rPr>
          <w:lang w:eastAsia="en-US"/>
        </w:rPr>
        <w:t>valuate negotiating positions</w:t>
      </w:r>
      <w:r>
        <w:rPr>
          <w:lang w:eastAsia="en-US"/>
        </w:rPr>
        <w:t>.</w:t>
      </w:r>
    </w:p>
    <w:p w14:paraId="694971A2" w14:textId="77777777" w:rsidR="00EB3348" w:rsidRPr="00B90279" w:rsidRDefault="00EB3348" w:rsidP="00CA0C73">
      <w:pPr>
        <w:spacing w:before="240"/>
        <w:rPr>
          <w:lang w:eastAsia="en-US"/>
        </w:rPr>
      </w:pPr>
      <w:r w:rsidRPr="00B90279">
        <w:rPr>
          <w:lang w:eastAsia="en-US"/>
        </w:rPr>
        <w:t xml:space="preserve">You will be divided into management and union teams. </w:t>
      </w:r>
    </w:p>
    <w:p w14:paraId="41994452" w14:textId="3D79DEC1" w:rsidR="00EB3348" w:rsidRPr="00B90279" w:rsidRDefault="00EB3348" w:rsidP="00EB3348">
      <w:pPr>
        <w:rPr>
          <w:lang w:eastAsia="en-US"/>
        </w:rPr>
      </w:pPr>
      <w:r w:rsidRPr="00B90279">
        <w:rPr>
          <w:lang w:eastAsia="en-US"/>
        </w:rPr>
        <w:t>In your pre-meeting, you should read through the information on Stati</w:t>
      </w:r>
      <w:r>
        <w:rPr>
          <w:lang w:eastAsia="en-US"/>
        </w:rPr>
        <w:t xml:space="preserve">onery State on </w:t>
      </w:r>
      <w:r w:rsidRPr="002D4D3B">
        <w:rPr>
          <w:lang w:eastAsia="en-US"/>
        </w:rPr>
        <w:t xml:space="preserve">pages </w:t>
      </w:r>
      <w:r w:rsidR="00570472">
        <w:rPr>
          <w:lang w:eastAsia="en-US"/>
        </w:rPr>
        <w:t>33 and 34</w:t>
      </w:r>
      <w:r w:rsidRPr="00B90279">
        <w:rPr>
          <w:lang w:eastAsia="en-US"/>
        </w:rPr>
        <w:t xml:space="preserve">, plus the additional briefing material for your team, </w:t>
      </w:r>
      <w:r>
        <w:rPr>
          <w:lang w:eastAsia="en-US"/>
        </w:rPr>
        <w:t>to</w:t>
      </w:r>
      <w:r w:rsidRPr="00B90279">
        <w:rPr>
          <w:lang w:eastAsia="en-US"/>
        </w:rPr>
        <w:t>:</w:t>
      </w:r>
    </w:p>
    <w:p w14:paraId="2FDEC9EB" w14:textId="77777777" w:rsidR="00EB3348" w:rsidRPr="00B90279" w:rsidRDefault="00EB3348" w:rsidP="0007517F">
      <w:pPr>
        <w:numPr>
          <w:ilvl w:val="0"/>
          <w:numId w:val="20"/>
        </w:numPr>
        <w:rPr>
          <w:lang w:eastAsia="en-US"/>
        </w:rPr>
      </w:pPr>
      <w:r>
        <w:rPr>
          <w:lang w:eastAsia="en-US"/>
        </w:rPr>
        <w:t>i</w:t>
      </w:r>
      <w:r w:rsidRPr="00B90279">
        <w:rPr>
          <w:lang w:eastAsia="en-US"/>
        </w:rPr>
        <w:t>dentify the key issues and facts relevant to your negotiations</w:t>
      </w:r>
    </w:p>
    <w:p w14:paraId="10F504D4" w14:textId="77777777" w:rsidR="00EB3348" w:rsidRPr="00B90279" w:rsidRDefault="00EB3348" w:rsidP="0007517F">
      <w:pPr>
        <w:numPr>
          <w:ilvl w:val="0"/>
          <w:numId w:val="20"/>
        </w:numPr>
        <w:rPr>
          <w:lang w:eastAsia="en-US"/>
        </w:rPr>
      </w:pPr>
      <w:r>
        <w:rPr>
          <w:lang w:eastAsia="en-US"/>
        </w:rPr>
        <w:t>a</w:t>
      </w:r>
      <w:r w:rsidRPr="00B90279">
        <w:rPr>
          <w:lang w:eastAsia="en-US"/>
        </w:rPr>
        <w:t>gree some negotiating objectives for the meeting</w:t>
      </w:r>
    </w:p>
    <w:p w14:paraId="22C7054B" w14:textId="77777777" w:rsidR="00EB3348" w:rsidRPr="00B90279" w:rsidRDefault="00EB3348" w:rsidP="0007517F">
      <w:pPr>
        <w:numPr>
          <w:ilvl w:val="0"/>
          <w:numId w:val="20"/>
        </w:numPr>
        <w:rPr>
          <w:lang w:eastAsia="en-US"/>
        </w:rPr>
      </w:pPr>
      <w:r>
        <w:rPr>
          <w:lang w:eastAsia="en-US"/>
        </w:rPr>
        <w:t>d</w:t>
      </w:r>
      <w:r w:rsidRPr="00B90279">
        <w:rPr>
          <w:lang w:eastAsia="en-US"/>
        </w:rPr>
        <w:t>ecide on your opening position and how you are going to back it up</w:t>
      </w:r>
    </w:p>
    <w:p w14:paraId="4822E4A3" w14:textId="77777777" w:rsidR="00EB3348" w:rsidRPr="00B90279" w:rsidRDefault="00EB3348" w:rsidP="0007517F">
      <w:pPr>
        <w:numPr>
          <w:ilvl w:val="0"/>
          <w:numId w:val="20"/>
        </w:numPr>
        <w:rPr>
          <w:lang w:eastAsia="en-US"/>
        </w:rPr>
      </w:pPr>
      <w:r>
        <w:rPr>
          <w:lang w:eastAsia="en-US"/>
        </w:rPr>
        <w:t>c</w:t>
      </w:r>
      <w:r w:rsidRPr="00B90279">
        <w:rPr>
          <w:lang w:eastAsia="en-US"/>
        </w:rPr>
        <w:t>onsider the other side’s likely position and your responses</w:t>
      </w:r>
    </w:p>
    <w:p w14:paraId="7DAA2B9C" w14:textId="77777777" w:rsidR="00EB3348" w:rsidRPr="00B90279" w:rsidRDefault="00EB3348" w:rsidP="0007517F">
      <w:pPr>
        <w:numPr>
          <w:ilvl w:val="0"/>
          <w:numId w:val="20"/>
        </w:numPr>
        <w:rPr>
          <w:lang w:eastAsia="en-US"/>
        </w:rPr>
      </w:pPr>
      <w:r>
        <w:rPr>
          <w:lang w:eastAsia="en-US"/>
        </w:rPr>
        <w:t>d</w:t>
      </w:r>
      <w:r w:rsidRPr="00B90279">
        <w:rPr>
          <w:lang w:eastAsia="en-US"/>
        </w:rPr>
        <w:t>ecide what you could concede, and your fall-back position</w:t>
      </w:r>
    </w:p>
    <w:p w14:paraId="0457FD2E" w14:textId="745D52ED" w:rsidR="00EB3348" w:rsidRPr="00B90279" w:rsidRDefault="00EB3348" w:rsidP="0007517F">
      <w:pPr>
        <w:numPr>
          <w:ilvl w:val="0"/>
          <w:numId w:val="20"/>
        </w:numPr>
        <w:rPr>
          <w:lang w:eastAsia="en-US"/>
        </w:rPr>
      </w:pPr>
      <w:r>
        <w:rPr>
          <w:lang w:eastAsia="en-US"/>
        </w:rPr>
        <w:t>a</w:t>
      </w:r>
      <w:r w:rsidRPr="00B90279">
        <w:rPr>
          <w:lang w:eastAsia="en-US"/>
        </w:rPr>
        <w:t>gree roles for everyone on the negotiating team</w:t>
      </w:r>
      <w:r w:rsidR="00C81693">
        <w:rPr>
          <w:lang w:eastAsia="en-US"/>
        </w:rPr>
        <w:t>.</w:t>
      </w:r>
      <w:r>
        <w:rPr>
          <w:lang w:eastAsia="en-US"/>
        </w:rPr>
        <w:t xml:space="preserve"> (</w:t>
      </w:r>
      <w:r w:rsidR="00C81693">
        <w:rPr>
          <w:lang w:eastAsia="en-US"/>
        </w:rPr>
        <w:t>If</w:t>
      </w:r>
      <w:r w:rsidRPr="00B90279">
        <w:rPr>
          <w:lang w:eastAsia="en-US"/>
        </w:rPr>
        <w:t xml:space="preserve"> your team is large</w:t>
      </w:r>
      <w:r w:rsidR="00C81693">
        <w:rPr>
          <w:lang w:eastAsia="en-US"/>
        </w:rPr>
        <w:t>,</w:t>
      </w:r>
      <w:r w:rsidRPr="00B90279">
        <w:rPr>
          <w:lang w:eastAsia="en-US"/>
        </w:rPr>
        <w:t xml:space="preserve"> you will be asked to nominate an observer for the meeting too.)</w:t>
      </w:r>
    </w:p>
    <w:p w14:paraId="3E988AC7" w14:textId="77777777" w:rsidR="00EB3348" w:rsidRPr="00B90279" w:rsidRDefault="00EB3348" w:rsidP="00EB3348">
      <w:pPr>
        <w:spacing w:before="480"/>
        <w:rPr>
          <w:lang w:eastAsia="en-US"/>
        </w:rPr>
      </w:pPr>
      <w:r w:rsidRPr="00B90279">
        <w:rPr>
          <w:lang w:eastAsia="en-US"/>
        </w:rPr>
        <w:t>When you come to the negotiating meeting</w:t>
      </w:r>
      <w:r>
        <w:rPr>
          <w:lang w:eastAsia="en-US"/>
        </w:rPr>
        <w:t>,</w:t>
      </w:r>
      <w:r w:rsidRPr="00B90279">
        <w:rPr>
          <w:lang w:eastAsia="en-US"/>
        </w:rPr>
        <w:t xml:space="preserve"> make sure that you maximise what you are able to achieve in the limited time available.  </w:t>
      </w:r>
    </w:p>
    <w:p w14:paraId="7D10CF8D" w14:textId="7C54D9E2" w:rsidR="00EB3348" w:rsidRPr="00B90279" w:rsidRDefault="00EB3348" w:rsidP="00EB3348">
      <w:pPr>
        <w:rPr>
          <w:lang w:eastAsia="en-US"/>
        </w:rPr>
      </w:pPr>
      <w:r>
        <w:rPr>
          <w:lang w:eastAsia="en-US"/>
        </w:rPr>
        <w:t>You can find</w:t>
      </w:r>
      <w:r w:rsidRPr="00B90279">
        <w:rPr>
          <w:lang w:eastAsia="en-US"/>
        </w:rPr>
        <w:t xml:space="preserve"> </w:t>
      </w:r>
      <w:r>
        <w:rPr>
          <w:lang w:eastAsia="en-US"/>
        </w:rPr>
        <w:t>dos and d</w:t>
      </w:r>
      <w:r w:rsidRPr="00B90279">
        <w:rPr>
          <w:lang w:eastAsia="en-US"/>
        </w:rPr>
        <w:t>on’ts for</w:t>
      </w:r>
      <w:r>
        <w:rPr>
          <w:lang w:eastAsia="en-US"/>
        </w:rPr>
        <w:t xml:space="preserve"> negotiating meetings on page </w:t>
      </w:r>
      <w:r w:rsidR="00570472">
        <w:rPr>
          <w:lang w:eastAsia="en-US"/>
        </w:rPr>
        <w:t>40</w:t>
      </w:r>
      <w:r w:rsidRPr="0099723E">
        <w:rPr>
          <w:lang w:eastAsia="en-US"/>
        </w:rPr>
        <w:t>.</w:t>
      </w:r>
    </w:p>
    <w:p w14:paraId="08F75D92" w14:textId="77777777" w:rsidR="00EB3348" w:rsidRPr="00BA4E2A" w:rsidRDefault="00EB3348" w:rsidP="00BA4E2A">
      <w:pPr>
        <w:spacing w:before="480" w:after="240"/>
        <w:rPr>
          <w:b/>
          <w:bCs/>
        </w:rPr>
      </w:pPr>
      <w:r w:rsidRPr="00B90279">
        <w:br w:type="page"/>
      </w:r>
      <w:bookmarkStart w:id="89" w:name="_Toc5700866"/>
      <w:bookmarkStart w:id="90" w:name="_Toc62486926"/>
      <w:r w:rsidRPr="00BA4E2A">
        <w:rPr>
          <w:b/>
          <w:bCs/>
        </w:rPr>
        <w:lastRenderedPageBreak/>
        <w:t>Opening scenario – negotiations at Stationery State</w:t>
      </w:r>
      <w:bookmarkEnd w:id="89"/>
      <w:bookmarkEnd w:id="90"/>
    </w:p>
    <w:p w14:paraId="14CD5B92" w14:textId="77777777" w:rsidR="00EB3348" w:rsidRDefault="00EB3348" w:rsidP="00EB3348">
      <w:pPr>
        <w:rPr>
          <w:lang w:eastAsia="en-US"/>
        </w:rPr>
      </w:pPr>
      <w:r w:rsidRPr="00B90279">
        <w:rPr>
          <w:lang w:eastAsia="en-US"/>
        </w:rPr>
        <w:t xml:space="preserve">Stationery State is a private company formed in 1988 following the privatisation of the Government Supplies Agency (GSA). </w:t>
      </w:r>
    </w:p>
    <w:p w14:paraId="253EA5FD" w14:textId="77777777" w:rsidR="00EB3348" w:rsidRDefault="00EB3348" w:rsidP="00EB3348">
      <w:pPr>
        <w:rPr>
          <w:lang w:eastAsia="en-US"/>
        </w:rPr>
      </w:pPr>
      <w:r w:rsidRPr="00B90279">
        <w:rPr>
          <w:lang w:eastAsia="en-US"/>
        </w:rPr>
        <w:t xml:space="preserve">It publishes and sells specialist and technical government publications to industry and the general public in the UK and around the world. </w:t>
      </w:r>
    </w:p>
    <w:p w14:paraId="6F72AC5B" w14:textId="77777777" w:rsidR="00EB3348" w:rsidRDefault="00EB3348" w:rsidP="00EB3348">
      <w:pPr>
        <w:rPr>
          <w:lang w:eastAsia="en-US"/>
        </w:rPr>
      </w:pPr>
      <w:r w:rsidRPr="00B90279">
        <w:rPr>
          <w:lang w:eastAsia="en-US"/>
        </w:rPr>
        <w:t xml:space="preserve">It has a 10-year renewable contract with the Department of Innovation, Trade and Specialist Affairs. Though it is largely self-sustaining, a fall in demand for its products </w:t>
      </w:r>
      <w:r>
        <w:rPr>
          <w:lang w:eastAsia="en-US"/>
        </w:rPr>
        <w:t>and cuts in government funding have</w:t>
      </w:r>
      <w:r w:rsidRPr="00B90279">
        <w:rPr>
          <w:lang w:eastAsia="en-US"/>
        </w:rPr>
        <w:t xml:space="preserve"> necessitated a recent corporate belt-tightening exercise. </w:t>
      </w:r>
    </w:p>
    <w:p w14:paraId="1D4B09E9" w14:textId="32349178" w:rsidR="00EB3348" w:rsidRPr="00B90279" w:rsidRDefault="00EB3348" w:rsidP="00EB3348">
      <w:pPr>
        <w:rPr>
          <w:lang w:eastAsia="en-US"/>
        </w:rPr>
      </w:pPr>
      <w:r w:rsidRPr="00B90279">
        <w:rPr>
          <w:lang w:eastAsia="en-US"/>
        </w:rPr>
        <w:t>The company was established as a not-for-profit entity</w:t>
      </w:r>
      <w:r w:rsidR="00CA0C73">
        <w:rPr>
          <w:lang w:eastAsia="en-US"/>
        </w:rPr>
        <w:t xml:space="preserve"> </w:t>
      </w:r>
      <w:r w:rsidRPr="00B90279">
        <w:rPr>
          <w:lang w:eastAsia="en-US"/>
        </w:rPr>
        <w:t xml:space="preserve">but is under increasing pressure to operate along more commercial lines. </w:t>
      </w:r>
    </w:p>
    <w:p w14:paraId="62C7E405" w14:textId="77777777" w:rsidR="00EB3348" w:rsidRPr="00B90279" w:rsidRDefault="00EB3348" w:rsidP="00EB3348">
      <w:pPr>
        <w:rPr>
          <w:lang w:eastAsia="en-US"/>
        </w:rPr>
      </w:pPr>
      <w:r w:rsidRPr="00B90279">
        <w:rPr>
          <w:lang w:eastAsia="en-US"/>
        </w:rPr>
        <w:t xml:space="preserve">When the company was initially formed, most of the staff were transferred to it from the GSA. They retained their civil service status and, </w:t>
      </w:r>
      <w:r>
        <w:rPr>
          <w:lang w:eastAsia="en-US"/>
        </w:rPr>
        <w:t>al</w:t>
      </w:r>
      <w:r w:rsidRPr="00B90279">
        <w:rPr>
          <w:lang w:eastAsia="en-US"/>
        </w:rPr>
        <w:t xml:space="preserve">though some reorganisation and harmonisation has been carried out, the rather hierarchical grading structure inherited from the GSA remains pretty much intact for the staff who were </w:t>
      </w:r>
      <w:r>
        <w:rPr>
          <w:lang w:eastAsia="en-US"/>
        </w:rPr>
        <w:t xml:space="preserve">transferred in under the Transfer of Undertakings (Protection of Employment) Regulations – </w:t>
      </w:r>
      <w:r w:rsidRPr="00B90279">
        <w:rPr>
          <w:lang w:eastAsia="en-US"/>
        </w:rPr>
        <w:t>TUPE.</w:t>
      </w:r>
    </w:p>
    <w:p w14:paraId="29836C62" w14:textId="0867370A" w:rsidR="00EB3348" w:rsidRDefault="00EB3348" w:rsidP="00EB3348">
      <w:pPr>
        <w:rPr>
          <w:lang w:eastAsia="en-US"/>
        </w:rPr>
      </w:pPr>
      <w:r w:rsidRPr="00B90279">
        <w:rPr>
          <w:lang w:eastAsia="en-US"/>
        </w:rPr>
        <w:t>The company</w:t>
      </w:r>
      <w:r>
        <w:rPr>
          <w:lang w:eastAsia="en-US"/>
        </w:rPr>
        <w:t>’s</w:t>
      </w:r>
      <w:r w:rsidRPr="00B90279">
        <w:rPr>
          <w:lang w:eastAsia="en-US"/>
        </w:rPr>
        <w:t xml:space="preserve"> headquarter</w:t>
      </w:r>
      <w:r>
        <w:rPr>
          <w:lang w:eastAsia="en-US"/>
        </w:rPr>
        <w:t>s</w:t>
      </w:r>
      <w:r w:rsidRPr="00B90279">
        <w:rPr>
          <w:lang w:eastAsia="en-US"/>
        </w:rPr>
        <w:t xml:space="preserve"> </w:t>
      </w:r>
      <w:r>
        <w:rPr>
          <w:lang w:eastAsia="en-US"/>
        </w:rPr>
        <w:t xml:space="preserve">are </w:t>
      </w:r>
      <w:r w:rsidRPr="00B90279">
        <w:rPr>
          <w:lang w:eastAsia="en-US"/>
        </w:rPr>
        <w:t xml:space="preserve">just outside Preston where it employs 650 staff. </w:t>
      </w:r>
      <w:r w:rsidR="006E423E">
        <w:rPr>
          <w:lang w:eastAsia="en-US"/>
        </w:rPr>
        <w:t>50</w:t>
      </w:r>
      <w:r w:rsidRPr="00B90279">
        <w:rPr>
          <w:lang w:eastAsia="en-US"/>
        </w:rPr>
        <w:t xml:space="preserve"> of these, all of whom are multi-lingual, work in the call centre which is a 24/7 operation.</w:t>
      </w:r>
    </w:p>
    <w:p w14:paraId="31E1B9E7" w14:textId="1AA29D9D" w:rsidR="00EB3348" w:rsidRPr="00B90279" w:rsidRDefault="00EB3348" w:rsidP="00EB3348">
      <w:pPr>
        <w:rPr>
          <w:lang w:eastAsia="en-US"/>
        </w:rPr>
      </w:pPr>
      <w:r w:rsidRPr="00B90279">
        <w:rPr>
          <w:lang w:eastAsia="en-US"/>
        </w:rPr>
        <w:t>Nearly all of these staff are highly</w:t>
      </w:r>
      <w:r w:rsidR="00CA0C73">
        <w:rPr>
          <w:lang w:eastAsia="en-US"/>
        </w:rPr>
        <w:t xml:space="preserve"> </w:t>
      </w:r>
      <w:r w:rsidRPr="00B90279">
        <w:rPr>
          <w:lang w:eastAsia="en-US"/>
        </w:rPr>
        <w:t xml:space="preserve">skilled migrants from the new EU states in eastern and central Europe. With one exception, this team </w:t>
      </w:r>
      <w:r>
        <w:rPr>
          <w:lang w:eastAsia="en-US"/>
        </w:rPr>
        <w:t>is</w:t>
      </w:r>
      <w:r w:rsidRPr="00B90279">
        <w:rPr>
          <w:lang w:eastAsia="en-US"/>
        </w:rPr>
        <w:t xml:space="preserve"> not on civil service terms and were employed after privatisation. They receive a foreign language skills allowance won as part of an earlier pay agreement. </w:t>
      </w:r>
    </w:p>
    <w:p w14:paraId="3BA5A5A4" w14:textId="77777777" w:rsidR="00EB3348" w:rsidRPr="00B90279" w:rsidRDefault="00EB3348" w:rsidP="00EB3348">
      <w:pPr>
        <w:rPr>
          <w:lang w:eastAsia="en-US"/>
        </w:rPr>
      </w:pPr>
      <w:r w:rsidRPr="00B90279">
        <w:rPr>
          <w:lang w:eastAsia="en-US"/>
        </w:rPr>
        <w:t xml:space="preserve">Stationery State considers itself to be an </w:t>
      </w:r>
      <w:r w:rsidRPr="00B90279">
        <w:rPr>
          <w:i/>
          <w:lang w:eastAsia="en-US"/>
        </w:rPr>
        <w:t>employer of choice</w:t>
      </w:r>
      <w:r w:rsidRPr="00B90279">
        <w:rPr>
          <w:lang w:eastAsia="en-US"/>
        </w:rPr>
        <w:t xml:space="preserve"> in the local area due to its favourable terms and conditions. The company also has a network of retail shops around the UK which in employ a further 70 people. </w:t>
      </w:r>
    </w:p>
    <w:p w14:paraId="5CD04C6F" w14:textId="77777777" w:rsidR="00EB3348" w:rsidRPr="00B90279" w:rsidRDefault="00EB3348" w:rsidP="00EB3348">
      <w:pPr>
        <w:rPr>
          <w:lang w:eastAsia="en-US"/>
        </w:rPr>
      </w:pPr>
      <w:r w:rsidRPr="00B90279">
        <w:rPr>
          <w:lang w:eastAsia="en-US"/>
        </w:rPr>
        <w:t>The company retains the civil service love for process and procedure and most aspects of the employment contract are covered by some sort of process or other. Many, including the equal opportunities policy, have not been revised in any meaningful way since the company was formed.</w:t>
      </w:r>
    </w:p>
    <w:p w14:paraId="3E111F95" w14:textId="77777777" w:rsidR="00EB3348" w:rsidRDefault="00EB3348" w:rsidP="00EB3348">
      <w:pPr>
        <w:rPr>
          <w:lang w:eastAsia="en-US"/>
        </w:rPr>
      </w:pPr>
      <w:r w:rsidRPr="00B90279">
        <w:rPr>
          <w:lang w:eastAsia="en-US"/>
        </w:rPr>
        <w:t xml:space="preserve">The company is quite top-heavy with about 60% of staff concentrated in the higher grades. The remainder are administrative and production workers. Prospect membership is quite high. </w:t>
      </w:r>
    </w:p>
    <w:p w14:paraId="31F56821" w14:textId="73123938" w:rsidR="00EB3348" w:rsidRPr="00B90279" w:rsidRDefault="00EB3348" w:rsidP="00EB3348">
      <w:pPr>
        <w:rPr>
          <w:lang w:eastAsia="en-US"/>
        </w:rPr>
      </w:pPr>
      <w:r>
        <w:rPr>
          <w:lang w:eastAsia="en-US"/>
        </w:rPr>
        <w:t xml:space="preserve">Prospect concluded a single </w:t>
      </w:r>
      <w:r w:rsidRPr="00B90279">
        <w:rPr>
          <w:lang w:eastAsia="en-US"/>
        </w:rPr>
        <w:t xml:space="preserve">union agreement with Stationery State when the company was formed and is recognised for collective bargaining on all terms </w:t>
      </w:r>
      <w:r>
        <w:rPr>
          <w:lang w:eastAsia="en-US"/>
        </w:rPr>
        <w:t>and</w:t>
      </w:r>
      <w:r w:rsidRPr="00B90279">
        <w:rPr>
          <w:lang w:eastAsia="en-US"/>
        </w:rPr>
        <w:t xml:space="preserve"> conditions and for all employees.</w:t>
      </w:r>
    </w:p>
    <w:p w14:paraId="2EA87B07" w14:textId="77777777" w:rsidR="00EB3348" w:rsidRPr="00B90279" w:rsidRDefault="00EB3348" w:rsidP="00EB3348">
      <w:pPr>
        <w:rPr>
          <w:lang w:eastAsia="en-US"/>
        </w:rPr>
      </w:pPr>
      <w:r w:rsidRPr="00B90279">
        <w:rPr>
          <w:lang w:eastAsia="en-US"/>
        </w:rPr>
        <w:t xml:space="preserve">The current </w:t>
      </w:r>
      <w:r>
        <w:rPr>
          <w:lang w:eastAsia="en-US"/>
        </w:rPr>
        <w:t>chief executive</w:t>
      </w:r>
      <w:r w:rsidRPr="00B90279">
        <w:rPr>
          <w:lang w:eastAsia="en-US"/>
        </w:rPr>
        <w:t xml:space="preserve"> is Jaspal Singh. Jaspal was a senior civil servant in the GSA before privatisation; he has no private sector experience other than at Stationery State. He is due to retire next year. He is a member of the Fir</w:t>
      </w:r>
      <w:r>
        <w:rPr>
          <w:lang w:eastAsia="en-US"/>
        </w:rPr>
        <w:t>st Division Association</w:t>
      </w:r>
      <w:r w:rsidRPr="00B90279">
        <w:rPr>
          <w:lang w:eastAsia="en-US"/>
        </w:rPr>
        <w:t xml:space="preserve">.   </w:t>
      </w:r>
    </w:p>
    <w:p w14:paraId="1084887F" w14:textId="73016913" w:rsidR="00EB3348" w:rsidRDefault="00EB3348" w:rsidP="00EB3348">
      <w:pPr>
        <w:rPr>
          <w:lang w:eastAsia="en-US"/>
        </w:rPr>
      </w:pPr>
      <w:r w:rsidRPr="00B90279">
        <w:rPr>
          <w:lang w:eastAsia="en-US"/>
        </w:rPr>
        <w:t>Clarice Clocktower, the recently</w:t>
      </w:r>
      <w:r w:rsidR="00CA0C73">
        <w:rPr>
          <w:lang w:eastAsia="en-US"/>
        </w:rPr>
        <w:t xml:space="preserve"> </w:t>
      </w:r>
      <w:r w:rsidRPr="00B90279">
        <w:rPr>
          <w:lang w:eastAsia="en-US"/>
        </w:rPr>
        <w:t xml:space="preserve">appointed </w:t>
      </w:r>
      <w:r>
        <w:rPr>
          <w:lang w:eastAsia="en-US"/>
        </w:rPr>
        <w:t>di</w:t>
      </w:r>
      <w:r w:rsidRPr="00B90279">
        <w:rPr>
          <w:lang w:eastAsia="en-US"/>
        </w:rPr>
        <w:t xml:space="preserve">rector of </w:t>
      </w:r>
      <w:r>
        <w:rPr>
          <w:lang w:eastAsia="en-US"/>
        </w:rPr>
        <w:t>p</w:t>
      </w:r>
      <w:r w:rsidRPr="00B90279">
        <w:rPr>
          <w:lang w:eastAsia="en-US"/>
        </w:rPr>
        <w:t xml:space="preserve">eople </w:t>
      </w:r>
      <w:r>
        <w:rPr>
          <w:lang w:eastAsia="en-US"/>
        </w:rPr>
        <w:t>r</w:t>
      </w:r>
      <w:r w:rsidRPr="00B90279">
        <w:rPr>
          <w:lang w:eastAsia="en-US"/>
        </w:rPr>
        <w:t xml:space="preserve">esources, has embarked on a programme of refreshing Stationery State’s image as an employer. </w:t>
      </w:r>
    </w:p>
    <w:p w14:paraId="47753884" w14:textId="77777777" w:rsidR="00EB3348" w:rsidRDefault="00EB3348" w:rsidP="00EB3348">
      <w:pPr>
        <w:rPr>
          <w:lang w:eastAsia="en-US"/>
        </w:rPr>
      </w:pPr>
      <w:r w:rsidRPr="00B90279">
        <w:rPr>
          <w:lang w:eastAsia="en-US"/>
        </w:rPr>
        <w:t>In particular, she has ensure</w:t>
      </w:r>
      <w:r>
        <w:rPr>
          <w:lang w:eastAsia="en-US"/>
        </w:rPr>
        <w:t>d</w:t>
      </w:r>
      <w:r w:rsidRPr="00B90279">
        <w:rPr>
          <w:lang w:eastAsia="en-US"/>
        </w:rPr>
        <w:t xml:space="preserve"> that the company displays the </w:t>
      </w:r>
      <w:r w:rsidRPr="00B90279">
        <w:rPr>
          <w:i/>
          <w:lang w:eastAsia="en-US"/>
        </w:rPr>
        <w:t>Investors in People</w:t>
      </w:r>
      <w:r w:rsidRPr="00B90279">
        <w:rPr>
          <w:lang w:eastAsia="en-US"/>
        </w:rPr>
        <w:t xml:space="preserve"> and</w:t>
      </w:r>
      <w:r w:rsidRPr="00B90279">
        <w:rPr>
          <w:i/>
          <w:lang w:eastAsia="en-US"/>
        </w:rPr>
        <w:t xml:space="preserve"> Positive about Disabled People </w:t>
      </w:r>
      <w:r>
        <w:rPr>
          <w:lang w:eastAsia="en-US"/>
        </w:rPr>
        <w:t xml:space="preserve">kite </w:t>
      </w:r>
      <w:r w:rsidRPr="00B90279">
        <w:rPr>
          <w:lang w:eastAsia="en-US"/>
        </w:rPr>
        <w:t xml:space="preserve">marks in all its premises and on its stationery. </w:t>
      </w:r>
    </w:p>
    <w:p w14:paraId="77060B9F" w14:textId="77777777" w:rsidR="00EB3348" w:rsidRPr="00B90279" w:rsidRDefault="00EB3348" w:rsidP="00EB3348">
      <w:pPr>
        <w:rPr>
          <w:lang w:eastAsia="en-US"/>
        </w:rPr>
      </w:pPr>
      <w:r w:rsidRPr="00B90279">
        <w:rPr>
          <w:lang w:eastAsia="en-US"/>
        </w:rPr>
        <w:t xml:space="preserve">Clarice </w:t>
      </w:r>
      <w:r>
        <w:rPr>
          <w:lang w:eastAsia="en-US"/>
        </w:rPr>
        <w:t>came</w:t>
      </w:r>
      <w:r w:rsidRPr="00B90279">
        <w:rPr>
          <w:lang w:eastAsia="en-US"/>
        </w:rPr>
        <w:t xml:space="preserve"> to Stationery State from the telecoms industry in the USA where she specialised in change management. She has not previously worked with trade unions. </w:t>
      </w:r>
    </w:p>
    <w:p w14:paraId="3DF8D3A4" w14:textId="77777777" w:rsidR="00EB3348" w:rsidRDefault="00EB3348" w:rsidP="00EB3348">
      <w:pPr>
        <w:spacing w:before="0" w:after="180" w:line="280" w:lineRule="exact"/>
        <w:rPr>
          <w:b/>
          <w:lang w:eastAsia="en-US"/>
        </w:rPr>
      </w:pPr>
      <w:r>
        <w:rPr>
          <w:b/>
          <w:lang w:eastAsia="en-US"/>
        </w:rPr>
        <w:br w:type="page"/>
      </w:r>
    </w:p>
    <w:p w14:paraId="0DDBFE3E" w14:textId="77777777" w:rsidR="00EB3348" w:rsidRPr="00BA4E2A" w:rsidRDefault="00EB3348" w:rsidP="00BA4E2A">
      <w:pPr>
        <w:spacing w:before="480" w:after="240"/>
        <w:rPr>
          <w:b/>
          <w:bCs/>
        </w:rPr>
      </w:pPr>
      <w:bookmarkStart w:id="91" w:name="_Toc62486927"/>
      <w:r w:rsidRPr="00BA4E2A">
        <w:rPr>
          <w:b/>
          <w:bCs/>
        </w:rPr>
        <w:lastRenderedPageBreak/>
        <w:t>Stationery State equal opportunities policy</w:t>
      </w:r>
      <w:bookmarkEnd w:id="91"/>
    </w:p>
    <w:p w14:paraId="4BB544D3" w14:textId="77777777" w:rsidR="00EB3348" w:rsidRPr="00B90279" w:rsidRDefault="00EB3348" w:rsidP="00EB3348">
      <w:pPr>
        <w:rPr>
          <w:lang w:eastAsia="en-US"/>
        </w:rPr>
      </w:pPr>
      <w:r w:rsidRPr="00B90279">
        <w:rPr>
          <w:lang w:eastAsia="en-US"/>
        </w:rPr>
        <w:t>Stationery State aims to be an equal opportunities employer and all employees will be treated on the basis of their own individual merits and abilities. We recognise that it makes good business sense to ensure that we recruit the best candidates and that all our employees are treated with dignity and respect.</w:t>
      </w:r>
    </w:p>
    <w:p w14:paraId="041E2441" w14:textId="77777777" w:rsidR="00EB3348" w:rsidRPr="00B90279" w:rsidRDefault="00EB3348" w:rsidP="00EB3348">
      <w:pPr>
        <w:rPr>
          <w:lang w:eastAsia="en-US"/>
        </w:rPr>
      </w:pPr>
      <w:r w:rsidRPr="00B90279">
        <w:rPr>
          <w:lang w:eastAsia="en-US"/>
        </w:rPr>
        <w:t xml:space="preserve">We are committed to diversity and equality and oppose all forms of direct or indirect discrimination. </w:t>
      </w:r>
    </w:p>
    <w:p w14:paraId="13617DAD" w14:textId="77777777" w:rsidR="00EB3348" w:rsidRPr="00B90279" w:rsidRDefault="00EB3348" w:rsidP="00EB3348">
      <w:pPr>
        <w:rPr>
          <w:lang w:eastAsia="en-US"/>
        </w:rPr>
      </w:pPr>
      <w:r w:rsidRPr="00B90279">
        <w:rPr>
          <w:lang w:eastAsia="en-US"/>
        </w:rPr>
        <w:t>In accordance with requirements under the legislation, this policy covers all employees irrespective of sex, race or disability.</w:t>
      </w:r>
    </w:p>
    <w:p w14:paraId="1E1F01D5" w14:textId="77777777" w:rsidR="00EB3348" w:rsidRPr="00B90279" w:rsidRDefault="00EB3348" w:rsidP="00EB3348">
      <w:pPr>
        <w:rPr>
          <w:lang w:eastAsia="en-US"/>
        </w:rPr>
      </w:pPr>
      <w:r w:rsidRPr="00B90279">
        <w:rPr>
          <w:lang w:eastAsia="en-US"/>
        </w:rPr>
        <w:t>This policy covers all aspects of employment and we will monitor the composition of our workforce in order to ensure compliance with the policy.</w:t>
      </w:r>
    </w:p>
    <w:p w14:paraId="269613C2" w14:textId="77777777" w:rsidR="00EB3348" w:rsidRPr="00B90279" w:rsidRDefault="00EB3348" w:rsidP="00EB3348">
      <w:pPr>
        <w:rPr>
          <w:lang w:eastAsia="en-US"/>
        </w:rPr>
      </w:pPr>
      <w:r w:rsidRPr="00B90279">
        <w:rPr>
          <w:lang w:eastAsia="en-US"/>
        </w:rPr>
        <w:t>Stationery State will communicate this policy to all employees and job applicants.</w:t>
      </w:r>
    </w:p>
    <w:p w14:paraId="6680C8F9" w14:textId="77777777" w:rsidR="00EB3348" w:rsidRPr="00B90279" w:rsidRDefault="00EB3348" w:rsidP="00EB3348">
      <w:pPr>
        <w:rPr>
          <w:lang w:eastAsia="en-US"/>
        </w:rPr>
      </w:pPr>
      <w:r w:rsidRPr="00B90279">
        <w:rPr>
          <w:lang w:eastAsia="en-US"/>
        </w:rPr>
        <w:t xml:space="preserve">All staff are required to demonstrate compliance with this policy and where required training will be provided. Breaches of the policy will be treated as serious misconduct and will be dealt with under the disciplinary procedure. </w:t>
      </w:r>
    </w:p>
    <w:p w14:paraId="75AAEDF1" w14:textId="77777777" w:rsidR="00EB3348" w:rsidRPr="00B90279" w:rsidRDefault="00EB3348" w:rsidP="00EB3348">
      <w:pPr>
        <w:rPr>
          <w:lang w:eastAsia="en-US"/>
        </w:rPr>
      </w:pPr>
      <w:r w:rsidRPr="00B90279">
        <w:rPr>
          <w:lang w:eastAsia="en-US"/>
        </w:rPr>
        <w:t xml:space="preserve">Any complaints of unfair discrimination should be raised through the grievance procedure. </w:t>
      </w:r>
    </w:p>
    <w:p w14:paraId="39772F90" w14:textId="77777777" w:rsidR="00EB3348" w:rsidRPr="00B90279" w:rsidRDefault="00EB3348" w:rsidP="00EB3348">
      <w:pPr>
        <w:rPr>
          <w:lang w:eastAsia="en-US"/>
        </w:rPr>
      </w:pPr>
      <w:r w:rsidRPr="00B90279">
        <w:rPr>
          <w:lang w:eastAsia="en-US"/>
        </w:rPr>
        <w:t xml:space="preserve">Advice on any areas of equality at work should be sought from the HR manager. </w:t>
      </w:r>
    </w:p>
    <w:p w14:paraId="5EE6475A" w14:textId="77777777" w:rsidR="00CA0C73" w:rsidRDefault="00EB3348" w:rsidP="005E2680">
      <w:pPr>
        <w:rPr>
          <w:lang w:eastAsia="en-US"/>
        </w:rPr>
      </w:pPr>
      <w:r w:rsidRPr="00B90279">
        <w:rPr>
          <w:lang w:eastAsia="en-US"/>
        </w:rPr>
        <w:t>This policy has been agreed with Prospect. It will be reviewed on a regular basis, and at least every three years.</w:t>
      </w:r>
    </w:p>
    <w:p w14:paraId="434C3C95" w14:textId="77777777" w:rsidR="00CA0C73" w:rsidRPr="00A83460" w:rsidRDefault="00CA0C73" w:rsidP="00CA0C73">
      <w:pPr>
        <w:spacing w:before="480" w:after="240"/>
        <w:rPr>
          <w:b/>
          <w:bCs/>
        </w:rPr>
      </w:pPr>
      <w:bookmarkStart w:id="92" w:name="_Toc62486930"/>
      <w:r w:rsidRPr="00A83460">
        <w:rPr>
          <w:b/>
          <w:bCs/>
        </w:rPr>
        <w:t>Equality and diversity survey results</w:t>
      </w:r>
      <w:bookmarkEnd w:id="92"/>
    </w:p>
    <w:p w14:paraId="5EBD07C1" w14:textId="77777777" w:rsidR="00CA0C73" w:rsidRPr="00A9006C" w:rsidRDefault="00CA0C73" w:rsidP="00CA0C73">
      <w:pPr>
        <w:pStyle w:val="ListNumber"/>
      </w:pPr>
      <w:r w:rsidRPr="00A9006C">
        <w:t>There are a greater number of women, members of ethnic minorities, older and disabled workers in the lower grades than in higher grades.</w:t>
      </w:r>
    </w:p>
    <w:p w14:paraId="14DF58F9" w14:textId="77777777" w:rsidR="00CA0C73" w:rsidRPr="00A9006C" w:rsidRDefault="00CA0C73" w:rsidP="00CA0C73">
      <w:pPr>
        <w:pStyle w:val="ListNumber"/>
      </w:pPr>
      <w:r w:rsidRPr="00A9006C">
        <w:t>People in those grades can only access training related to their job – so although they apply for promotion, they are never eligible.</w:t>
      </w:r>
    </w:p>
    <w:p w14:paraId="57650479" w14:textId="77777777" w:rsidR="00CA0C73" w:rsidRPr="00A9006C" w:rsidRDefault="00CA0C73" w:rsidP="00CA0C73">
      <w:pPr>
        <w:pStyle w:val="ListNumber"/>
      </w:pPr>
      <w:r w:rsidRPr="00A9006C">
        <w:t>There are numerous examples of workers across a number of grades who have been told informally that they are too old to apply for certain types of training or promotion.</w:t>
      </w:r>
    </w:p>
    <w:p w14:paraId="596982C0" w14:textId="7AB72ACF" w:rsidR="00CA0C73" w:rsidRPr="00A9006C" w:rsidRDefault="00CA0C73" w:rsidP="00CA0C73">
      <w:pPr>
        <w:pStyle w:val="ListNumber"/>
      </w:pPr>
      <w:r w:rsidRPr="00A9006C">
        <w:t>There were numerous experiences of unwelcome workplace ‘banter’</w:t>
      </w:r>
      <w:r w:rsidR="006E423E">
        <w:t>,</w:t>
      </w:r>
      <w:r w:rsidRPr="00A9006C">
        <w:t xml:space="preserve"> especially about people with disabilities and notably in the customer call centre.</w:t>
      </w:r>
    </w:p>
    <w:p w14:paraId="3FC9F610" w14:textId="77777777" w:rsidR="00CA0C73" w:rsidRPr="00A9006C" w:rsidRDefault="00CA0C73" w:rsidP="00CA0C73">
      <w:pPr>
        <w:pStyle w:val="ListNumber"/>
      </w:pPr>
      <w:r w:rsidRPr="00A9006C">
        <w:t>There is widespread ignorance of equality issues generally and most people surveyed had not received any employer-led equalities awareness training during their time with the company.</w:t>
      </w:r>
    </w:p>
    <w:p w14:paraId="77036BCB" w14:textId="5E1271A5" w:rsidR="00EB3348" w:rsidRPr="005E2680" w:rsidRDefault="00EB3348" w:rsidP="005E2680">
      <w:pPr>
        <w:rPr>
          <w:lang w:eastAsia="en-US"/>
        </w:rPr>
      </w:pPr>
      <w:r>
        <w:br w:type="page"/>
      </w:r>
      <w:bookmarkStart w:id="93" w:name="_Toc5700867"/>
      <w:bookmarkStart w:id="94" w:name="_Toc62486928"/>
      <w:r w:rsidRPr="00BA4E2A">
        <w:rPr>
          <w:b/>
          <w:bCs/>
        </w:rPr>
        <w:lastRenderedPageBreak/>
        <w:t>Negotiations at Stationery State: Management brief</w:t>
      </w:r>
      <w:bookmarkEnd w:id="93"/>
      <w:bookmarkEnd w:id="94"/>
    </w:p>
    <w:p w14:paraId="594B360B" w14:textId="77777777" w:rsidR="00EB3348" w:rsidRDefault="00EB3348" w:rsidP="00EB3348">
      <w:r w:rsidRPr="00B90279">
        <w:t xml:space="preserve">You are the HR </w:t>
      </w:r>
      <w:r>
        <w:t>m</w:t>
      </w:r>
      <w:r w:rsidRPr="00B90279">
        <w:t xml:space="preserve">anager and other senior managers at Stationery State. You have regular quarterly meetings with the Prospect Stationery State </w:t>
      </w:r>
      <w:r>
        <w:t>b</w:t>
      </w:r>
      <w:r w:rsidRPr="00B90279">
        <w:t>ranch. In the upcoming meeting</w:t>
      </w:r>
      <w:r>
        <w:t>,</w:t>
      </w:r>
      <w:r w:rsidRPr="00B90279">
        <w:t xml:space="preserve"> a number of items need to be addressed, some of which are contentious. </w:t>
      </w:r>
    </w:p>
    <w:p w14:paraId="35652208" w14:textId="77777777" w:rsidR="00EB3348" w:rsidRPr="00B90279" w:rsidRDefault="00EB3348" w:rsidP="00EB3348">
      <w:r w:rsidRPr="00B90279">
        <w:t>You need to decide on your ob</w:t>
      </w:r>
      <w:r>
        <w:t xml:space="preserve">jectives for the meeting and </w:t>
      </w:r>
      <w:r w:rsidRPr="00B90279">
        <w:t>how to address the various issues to achieve those desired outcomes.</w:t>
      </w:r>
    </w:p>
    <w:p w14:paraId="03D7652D" w14:textId="77777777" w:rsidR="00EB3348" w:rsidRDefault="00EB3348" w:rsidP="00EB3348">
      <w:r>
        <w:t>Prospect has</w:t>
      </w:r>
      <w:r w:rsidRPr="00B90279">
        <w:t xml:space="preserve"> asked for equality and diversity to be on the agenda. When asked to give some further details, the Prospect rep concerned said that the organisation’s policy was out of date, and that there were other concerns arising from a union survey that they would like to discuss. </w:t>
      </w:r>
    </w:p>
    <w:p w14:paraId="795121C5" w14:textId="77777777" w:rsidR="00EB3348" w:rsidRPr="00B90279" w:rsidRDefault="00EB3348" w:rsidP="00EB3348">
      <w:r w:rsidRPr="00B90279">
        <w:t>You are aware that your policies do not fully reflect the current state of the equalities law and the potential problems of non-compliance.</w:t>
      </w:r>
    </w:p>
    <w:p w14:paraId="38898C23" w14:textId="77777777" w:rsidR="00EB3348" w:rsidRDefault="00EB3348" w:rsidP="00EB3348">
      <w:r w:rsidRPr="00B90279">
        <w:t xml:space="preserve">You are aware that one member of the trade union negotiations team has just completed a CIPD diploma which involved them drafting an equal opportunities policy for an organisation. </w:t>
      </w:r>
    </w:p>
    <w:p w14:paraId="0FD1E113" w14:textId="76C60DB2" w:rsidR="00EB3348" w:rsidRPr="00B90279" w:rsidRDefault="00EB3348" w:rsidP="00EB3348">
      <w:r w:rsidRPr="00B90279">
        <w:t>You would like to use this meeting as an opportunity to offer the updating work to that person as a development opportunity. It would save you the time and bother of doing it yourself</w:t>
      </w:r>
      <w:r w:rsidR="00CA0C73">
        <w:t xml:space="preserve"> </w:t>
      </w:r>
      <w:r w:rsidRPr="00B90279">
        <w:t xml:space="preserve">and avoid the expense of putting it out to an external consultant. </w:t>
      </w:r>
    </w:p>
    <w:p w14:paraId="01B45EE3" w14:textId="7181D1C8" w:rsidR="00EB3348" w:rsidRDefault="00EB3348" w:rsidP="00EB3348">
      <w:r w:rsidRPr="00B90279">
        <w:t xml:space="preserve">However, </w:t>
      </w:r>
      <w:r w:rsidR="00CA0C73">
        <w:t xml:space="preserve">the </w:t>
      </w:r>
      <w:r w:rsidRPr="00B90279">
        <w:t xml:space="preserve">union’s survey is a problem in itself. The </w:t>
      </w:r>
      <w:r>
        <w:t>d</w:t>
      </w:r>
      <w:r w:rsidRPr="00B90279">
        <w:t xml:space="preserve">irector of </w:t>
      </w:r>
      <w:r>
        <w:t>people r</w:t>
      </w:r>
      <w:r w:rsidRPr="00B90279">
        <w:t xml:space="preserve">esources, Clarice Clocktower, has instructed you to treat the survey as a breach of the facilities agreement, as it was conducted without permission from Stationery State. </w:t>
      </w:r>
    </w:p>
    <w:p w14:paraId="7FA8DACA" w14:textId="77777777" w:rsidR="00EB3348" w:rsidRPr="00B90279" w:rsidRDefault="00EB3348" w:rsidP="00EB3348">
      <w:r w:rsidRPr="00B90279">
        <w:t>She believes that the union has overstepped its role and that this is an opportunity to put Prospect in its place and clarify its role. Although Stationery State has always had a good relationship with Prospect, you know that Clarice believes that trade unions are a barrier to change and modernisation.</w:t>
      </w:r>
    </w:p>
    <w:p w14:paraId="0BDE7DA9" w14:textId="77777777" w:rsidR="00EB3348" w:rsidRDefault="00EB3348" w:rsidP="00EB3348">
      <w:r w:rsidRPr="00B90279">
        <w:t xml:space="preserve">You suspect Clarice thinks that lots of the people in Stationery State are also barriers to change and modernisation! </w:t>
      </w:r>
    </w:p>
    <w:p w14:paraId="718773C4" w14:textId="77777777" w:rsidR="00EB3348" w:rsidRPr="00B90279" w:rsidRDefault="00EB3348" w:rsidP="00EB3348">
      <w:r w:rsidRPr="00B90279">
        <w:t>She believes people should work the hours required to get the job done and she is impatient with what she calls Stationery State’s ‘internally-focused culture’. She is very ambitious and clearly thinks that</w:t>
      </w:r>
      <w:r>
        <w:t xml:space="preserve"> Stationery State needs a shake-</w:t>
      </w:r>
      <w:r w:rsidRPr="00B90279">
        <w:t>up, although she hasn’t yet been explicit about what needs to change.</w:t>
      </w:r>
    </w:p>
    <w:p w14:paraId="747108F5" w14:textId="77777777" w:rsidR="00EB3348" w:rsidRPr="00B90279" w:rsidRDefault="00EB3348" w:rsidP="00EB3348">
      <w:pPr>
        <w:rPr>
          <w:i/>
        </w:rPr>
      </w:pPr>
      <w:r w:rsidRPr="00B90279">
        <w:t xml:space="preserve">One thing that Clarice has changed is that the training budget has been halved. You know that the union has been supportive of Stationery State’s approach </w:t>
      </w:r>
      <w:r>
        <w:t>to</w:t>
      </w:r>
      <w:r w:rsidRPr="00B90279">
        <w:t xml:space="preserve"> training and has used it as a case study of good practice in the union’s journal, so you are concerned about how they will receive this news. </w:t>
      </w:r>
    </w:p>
    <w:p w14:paraId="2F71886E" w14:textId="3ED42641" w:rsidR="00EB3348" w:rsidRDefault="00EB3348" w:rsidP="00EB3348">
      <w:r w:rsidRPr="00B90279">
        <w:t>Despite Prospect’s support, your training records indicate weak involvement by certain categories of worker. These are mostly low</w:t>
      </w:r>
      <w:r w:rsidR="00CA0C73">
        <w:t>-</w:t>
      </w:r>
      <w:r w:rsidRPr="00B90279">
        <w:t xml:space="preserve">grade workers who don’t need much training to do their job and where staff turnover is high. </w:t>
      </w:r>
    </w:p>
    <w:p w14:paraId="318BAD51" w14:textId="77777777" w:rsidR="00EB3348" w:rsidRPr="00B90279" w:rsidRDefault="00EB3348" w:rsidP="00EB3348">
      <w:r w:rsidRPr="00B90279">
        <w:t>You feel that there is not much you can do about that. You are more worried by the fact that more than half of your line managers appear not to have received any training for their managerial aspects of their roles. Although some of them are pretty experienced</w:t>
      </w:r>
      <w:r>
        <w:t>,</w:t>
      </w:r>
      <w:r w:rsidRPr="00B90279">
        <w:t xml:space="preserve"> you doubt they are all up to date with current legislation and policies. </w:t>
      </w:r>
    </w:p>
    <w:p w14:paraId="5684CF98" w14:textId="77777777" w:rsidR="00EB3348" w:rsidRDefault="00EB3348" w:rsidP="00EB3348">
      <w:r w:rsidRPr="00B90279">
        <w:t xml:space="preserve">Clarice has written to Prospect giving notice that Stationery State intends to cease the foreign language allowance from the call centre staff. The union has not yet responded to this letter. </w:t>
      </w:r>
    </w:p>
    <w:p w14:paraId="401CEBE3" w14:textId="77777777" w:rsidR="00EB3348" w:rsidRDefault="00EB3348" w:rsidP="00EB3348">
      <w:r w:rsidRPr="00B90279">
        <w:t>In her letter</w:t>
      </w:r>
      <w:r>
        <w:t>,</w:t>
      </w:r>
      <w:r w:rsidRPr="00B90279">
        <w:t xml:space="preserve"> Clarice said that she was informing the union as a gesture of goodwill. The call handlers have been advised in team meetings that there will be a change to their terms and conditions and that further information will be provided following the next meeting with Prospect. </w:t>
      </w:r>
    </w:p>
    <w:p w14:paraId="30922BFF" w14:textId="77777777" w:rsidR="00EB3348" w:rsidRPr="00B90279" w:rsidRDefault="00EB3348" w:rsidP="00EB3348">
      <w:r w:rsidRPr="00B90279">
        <w:t>You have had quite a lot of questions, ranging from anxious to furious, from the call handlers themselves.</w:t>
      </w:r>
    </w:p>
    <w:p w14:paraId="72AEA8E1" w14:textId="6BCC6214" w:rsidR="00EB3348" w:rsidRPr="00B90279" w:rsidRDefault="00EB3348" w:rsidP="00EB3348">
      <w:r w:rsidRPr="00B90279">
        <w:t xml:space="preserve">The Prospect </w:t>
      </w:r>
      <w:r>
        <w:t>b</w:t>
      </w:r>
      <w:r w:rsidRPr="00B90279">
        <w:t xml:space="preserve">ranch </w:t>
      </w:r>
      <w:r>
        <w:t>s</w:t>
      </w:r>
      <w:r w:rsidRPr="00B90279">
        <w:t>ecretary asked if Clarice could attend this meeting as she has not yet met the union</w:t>
      </w:r>
      <w:r w:rsidR="00CA0C73">
        <w:t>,</w:t>
      </w:r>
      <w:r w:rsidRPr="00B90279">
        <w:t xml:space="preserve"> but she has declined, citing an important meeting with a local politician.</w:t>
      </w:r>
    </w:p>
    <w:p w14:paraId="13E8761D" w14:textId="3C7E6C34" w:rsidR="00692864" w:rsidRDefault="00EB3348" w:rsidP="00692864">
      <w:pPr>
        <w:spacing w:after="600"/>
      </w:pPr>
      <w:r w:rsidRPr="00B90279">
        <w:lastRenderedPageBreak/>
        <w:t xml:space="preserve">You have heard anecdotally that there is a problem in the Preston office with some staff circulating ‘jokes’ </w:t>
      </w:r>
      <w:r>
        <w:t xml:space="preserve">about </w:t>
      </w:r>
      <w:r w:rsidRPr="00B90279">
        <w:t xml:space="preserve">disabled people. However, you personally have </w:t>
      </w:r>
      <w:r>
        <w:t xml:space="preserve">not </w:t>
      </w:r>
      <w:r w:rsidRPr="00B90279">
        <w:t>seen or heard evidence of this</w:t>
      </w:r>
      <w:r w:rsidR="00CA0C73">
        <w:t>,</w:t>
      </w:r>
      <w:r w:rsidRPr="00B90279">
        <w:t xml:space="preserve"> and no complaints </w:t>
      </w:r>
      <w:r>
        <w:t xml:space="preserve">have been </w:t>
      </w:r>
      <w:r w:rsidRPr="00B90279">
        <w:t>raised.</w:t>
      </w:r>
    </w:p>
    <w:tbl>
      <w:tblPr>
        <w:tblStyle w:val="TableGrid"/>
        <w:tblW w:w="0" w:type="auto"/>
        <w:tblLook w:val="04A0" w:firstRow="1" w:lastRow="0" w:firstColumn="1" w:lastColumn="0" w:noHBand="0" w:noVBand="1"/>
      </w:tblPr>
      <w:tblGrid>
        <w:gridCol w:w="9628"/>
      </w:tblGrid>
      <w:tr w:rsidR="00692864" w14:paraId="745AB945" w14:textId="77777777" w:rsidTr="00692864">
        <w:tc>
          <w:tcPr>
            <w:tcW w:w="9628" w:type="dxa"/>
          </w:tcPr>
          <w:p w14:paraId="5DE34F01" w14:textId="1DED87C6" w:rsidR="00692864" w:rsidRPr="00692864" w:rsidRDefault="00692864" w:rsidP="00692864">
            <w:pPr>
              <w:spacing w:after="12000"/>
              <w:rPr>
                <w:b/>
                <w:bCs/>
              </w:rPr>
            </w:pPr>
            <w:r w:rsidRPr="00692864">
              <w:rPr>
                <w:b/>
                <w:bCs/>
              </w:rPr>
              <w:t>Notes</w:t>
            </w:r>
          </w:p>
        </w:tc>
      </w:tr>
    </w:tbl>
    <w:p w14:paraId="3E5AFF6F" w14:textId="77777777" w:rsidR="00EB3348" w:rsidRPr="00B90279" w:rsidRDefault="00EB3348" w:rsidP="00EB3348">
      <w:r w:rsidRPr="00B90279">
        <w:br w:type="page"/>
      </w:r>
    </w:p>
    <w:p w14:paraId="440626E2" w14:textId="58FEF398" w:rsidR="00EB3348" w:rsidRPr="00BA4E2A" w:rsidRDefault="00EB3348" w:rsidP="00BA4E2A">
      <w:pPr>
        <w:spacing w:before="480" w:after="240"/>
        <w:rPr>
          <w:b/>
          <w:bCs/>
        </w:rPr>
      </w:pPr>
      <w:bookmarkStart w:id="95" w:name="_Toc5700868"/>
      <w:bookmarkStart w:id="96" w:name="_Toc62486929"/>
      <w:r w:rsidRPr="00BA4E2A">
        <w:rPr>
          <w:b/>
          <w:bCs/>
        </w:rPr>
        <w:lastRenderedPageBreak/>
        <w:t xml:space="preserve">Negotiations at Stationery State: </w:t>
      </w:r>
      <w:r w:rsidR="00CA0C73">
        <w:rPr>
          <w:b/>
          <w:bCs/>
        </w:rPr>
        <w:t>U</w:t>
      </w:r>
      <w:r w:rsidRPr="00BA4E2A">
        <w:rPr>
          <w:b/>
          <w:bCs/>
        </w:rPr>
        <w:t>nion brief</w:t>
      </w:r>
      <w:bookmarkEnd w:id="95"/>
      <w:bookmarkEnd w:id="96"/>
    </w:p>
    <w:p w14:paraId="3B0E729C" w14:textId="77777777" w:rsidR="00EB3348" w:rsidRDefault="00EB3348" w:rsidP="00EB3348">
      <w:r w:rsidRPr="00B90279">
        <w:t xml:space="preserve">You are the Prospect Stationery State </w:t>
      </w:r>
      <w:r>
        <w:t>branch c</w:t>
      </w:r>
      <w:r w:rsidRPr="00B90279">
        <w:t>ommittee. You have regular</w:t>
      </w:r>
      <w:r>
        <w:t>,</w:t>
      </w:r>
      <w:r w:rsidRPr="00B90279">
        <w:t xml:space="preserve"> quarterly meetings with the Stationery State HR </w:t>
      </w:r>
      <w:r>
        <w:t>m</w:t>
      </w:r>
      <w:r w:rsidRPr="00B90279">
        <w:t xml:space="preserve">anager, who also brings other relevant senior managers to the meeting. </w:t>
      </w:r>
    </w:p>
    <w:p w14:paraId="344FA197" w14:textId="77777777" w:rsidR="00EB3348" w:rsidRPr="00B90279" w:rsidRDefault="00EB3348" w:rsidP="00EB3348">
      <w:r w:rsidRPr="00B90279">
        <w:t>In the upcoming meeting</w:t>
      </w:r>
      <w:r>
        <w:t>,</w:t>
      </w:r>
      <w:r w:rsidRPr="00B90279">
        <w:t xml:space="preserve"> </w:t>
      </w:r>
      <w:r>
        <w:t xml:space="preserve">a </w:t>
      </w:r>
      <w:r w:rsidRPr="00B90279">
        <w:t>number of items need to be addressed, some of which are contentious. You need to decide on your objectives for the meeting and how to address the various issues to achieve those desired outcomes.</w:t>
      </w:r>
    </w:p>
    <w:p w14:paraId="6DF6EC4E" w14:textId="77777777" w:rsidR="00EB3348" w:rsidRDefault="00EB3348" w:rsidP="00EB3348">
      <w:r w:rsidRPr="00B90279">
        <w:t xml:space="preserve">You have asked for equality and diversity to be on the agenda. One of the </w:t>
      </w:r>
      <w:r>
        <w:t>c</w:t>
      </w:r>
      <w:r w:rsidRPr="00B90279">
        <w:t xml:space="preserve">ommittee </w:t>
      </w:r>
      <w:r>
        <w:t xml:space="preserve">members </w:t>
      </w:r>
      <w:r w:rsidRPr="00B90279">
        <w:t xml:space="preserve">recently did some work for a course they are on (funded by Stationery State), which involved carrying out a survey on equality issues. </w:t>
      </w:r>
    </w:p>
    <w:p w14:paraId="34D44CFF" w14:textId="55656080" w:rsidR="00EB3348" w:rsidRPr="00B90279" w:rsidRDefault="00EB3348" w:rsidP="00EB3348">
      <w:r w:rsidRPr="00B90279">
        <w:t xml:space="preserve">The survey covered current job status, promotion, training, pay, and asked people to identify their most significant issue or concern at work. The most recurrent theme arising from their results are </w:t>
      </w:r>
      <w:r w:rsidRPr="0099723E">
        <w:t>attached</w:t>
      </w:r>
      <w:r>
        <w:t xml:space="preserve"> on page </w:t>
      </w:r>
      <w:r w:rsidR="00B23900">
        <w:t>3</w:t>
      </w:r>
      <w:r>
        <w:t>2.</w:t>
      </w:r>
    </w:p>
    <w:p w14:paraId="4F9A9266" w14:textId="77777777" w:rsidR="00EB3348" w:rsidRDefault="00EB3348" w:rsidP="00EB3348">
      <w:r w:rsidRPr="00B90279">
        <w:t xml:space="preserve">One of your members, a disabled Asian woman from the call centre, has just told you that she has submitted a formal grievance </w:t>
      </w:r>
      <w:r>
        <w:t xml:space="preserve">on </w:t>
      </w:r>
      <w:r w:rsidRPr="00B90279">
        <w:t xml:space="preserve">grounds of discrimination. </w:t>
      </w:r>
    </w:p>
    <w:p w14:paraId="77EF42FF" w14:textId="77777777" w:rsidR="00EB3348" w:rsidRPr="00B90279" w:rsidRDefault="00EB3348" w:rsidP="00EB3348">
      <w:r w:rsidRPr="00B90279">
        <w:t xml:space="preserve">She has a hearing date and wants someone to represent her. You are concerned that the HR manager has not contacted the </w:t>
      </w:r>
      <w:r>
        <w:t>b</w:t>
      </w:r>
      <w:r w:rsidRPr="00B90279">
        <w:t>ranch to informally to make you aware of this, in line with custom and practice.</w:t>
      </w:r>
    </w:p>
    <w:p w14:paraId="30EA18B7" w14:textId="77777777" w:rsidR="00EB3348" w:rsidRDefault="00EB3348" w:rsidP="00EB3348">
      <w:r w:rsidRPr="00B90279">
        <w:t xml:space="preserve">Although only </w:t>
      </w:r>
      <w:r>
        <w:t>three</w:t>
      </w:r>
      <w:r w:rsidRPr="00B90279">
        <w:t xml:space="preserve"> grievances have been taken out on equality issues over the </w:t>
      </w:r>
      <w:r>
        <w:t>p</w:t>
      </w:r>
      <w:r w:rsidRPr="00B90279">
        <w:t xml:space="preserve">ast </w:t>
      </w:r>
      <w:r>
        <w:t>two</w:t>
      </w:r>
      <w:r w:rsidRPr="00B90279">
        <w:t xml:space="preserve"> years, the survey findings threw up more widespread dissatisfaction. </w:t>
      </w:r>
    </w:p>
    <w:p w14:paraId="1FC2E37F" w14:textId="77777777" w:rsidR="00EB3348" w:rsidRDefault="00EB3348" w:rsidP="00EB3348">
      <w:r w:rsidRPr="00B90279">
        <w:t>As a committee</w:t>
      </w:r>
      <w:r>
        <w:t>,</w:t>
      </w:r>
      <w:r w:rsidRPr="00B90279">
        <w:t xml:space="preserve"> you have discussed this and decided that the organisation’s </w:t>
      </w:r>
      <w:r>
        <w:t>e</w:t>
      </w:r>
      <w:r w:rsidRPr="00B90279">
        <w:t xml:space="preserve">qual </w:t>
      </w:r>
      <w:r>
        <w:t>opportunities p</w:t>
      </w:r>
      <w:r w:rsidRPr="00B90279">
        <w:t xml:space="preserve">olicy is not fit for purpose. </w:t>
      </w:r>
    </w:p>
    <w:p w14:paraId="129E4FC3" w14:textId="77777777" w:rsidR="00EB3348" w:rsidRPr="00B90279" w:rsidRDefault="00EB3348" w:rsidP="00EB3348">
      <w:r>
        <w:t>The branch c</w:t>
      </w:r>
      <w:r w:rsidRPr="00B90279">
        <w:t xml:space="preserve">ommittee has </w:t>
      </w:r>
      <w:r>
        <w:t>agreed</w:t>
      </w:r>
      <w:r w:rsidRPr="00B90279">
        <w:t xml:space="preserve"> that one of its priorities must be to seek a negotiated policy that reflects current standards and concepts of equality. You are happy to play an active role in the policy’s implementation as well.</w:t>
      </w:r>
    </w:p>
    <w:p w14:paraId="5E66B066" w14:textId="77777777" w:rsidR="00EB3348" w:rsidRDefault="00EB3348" w:rsidP="00EB3348">
      <w:r w:rsidRPr="00B90279">
        <w:t xml:space="preserve">Clarice Clocktower, the new </w:t>
      </w:r>
      <w:r>
        <w:t>d</w:t>
      </w:r>
      <w:r w:rsidRPr="00B90279">
        <w:t xml:space="preserve">irector of </w:t>
      </w:r>
      <w:r>
        <w:t>people r</w:t>
      </w:r>
      <w:r w:rsidRPr="00B90279">
        <w:t xml:space="preserve">esources, has written to the </w:t>
      </w:r>
      <w:r>
        <w:t>b</w:t>
      </w:r>
      <w:r w:rsidRPr="00B90279">
        <w:t xml:space="preserve">ranch giving notice that Stationery State intends to discontinue the payment of the foreign language allowance to staff in the call centre. </w:t>
      </w:r>
    </w:p>
    <w:p w14:paraId="248A1A9D" w14:textId="77777777" w:rsidR="00EB3348" w:rsidRPr="00B90279" w:rsidRDefault="00EB3348" w:rsidP="00EB3348">
      <w:r w:rsidRPr="00B90279">
        <w:t>In the letter</w:t>
      </w:r>
      <w:r>
        <w:t>,</w:t>
      </w:r>
      <w:r w:rsidRPr="00B90279">
        <w:t xml:space="preserve"> Clarice said that she was informing the union as a gesture of goodwill. You have heard from members in the call centre that they have been advised in team meetings that there will be a change to their terms and conditions and that further information will be provided following the next meeting with Prospect. They are extremely concerned.</w:t>
      </w:r>
    </w:p>
    <w:p w14:paraId="612BBF8A" w14:textId="77777777" w:rsidR="00EB3348" w:rsidRDefault="00EB3348" w:rsidP="00EB3348">
      <w:r w:rsidRPr="00B90279">
        <w:t xml:space="preserve">The </w:t>
      </w:r>
      <w:r>
        <w:t>c</w:t>
      </w:r>
      <w:r w:rsidRPr="00B90279">
        <w:t xml:space="preserve">ommittee is not impressed with this example of Clarice’s style, but does not want to make a conflict out of what may simply be a misunderstanding. </w:t>
      </w:r>
    </w:p>
    <w:p w14:paraId="24347780" w14:textId="719BA82F" w:rsidR="00F77164" w:rsidRDefault="00EB3348" w:rsidP="00F77164">
      <w:r w:rsidRPr="00B90279">
        <w:t>You have therefore asked HR if Clarice can be at the regular meeting. As yet, you have not received an answer.</w:t>
      </w:r>
      <w:r w:rsidR="00F77164">
        <w:br w:type="page"/>
      </w:r>
    </w:p>
    <w:p w14:paraId="6C73B7C6" w14:textId="6D2CCD0C" w:rsidR="00EB3348" w:rsidRDefault="00EB3348" w:rsidP="00EB3348">
      <w:pPr>
        <w:pStyle w:val="Heading3"/>
        <w:spacing w:before="480" w:after="240"/>
      </w:pPr>
      <w:bookmarkStart w:id="97" w:name="_Toc62486931"/>
      <w:bookmarkStart w:id="98" w:name="_Toc211437058"/>
      <w:r>
        <w:lastRenderedPageBreak/>
        <w:t>Negotiation planning</w:t>
      </w:r>
      <w:r w:rsidR="00CA0C73">
        <w:t xml:space="preserve"> </w:t>
      </w:r>
      <w:r>
        <w:t>sheet</w:t>
      </w:r>
      <w:bookmarkEnd w:id="97"/>
      <w:bookmarkEnd w:id="9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62"/>
      </w:tblGrid>
      <w:tr w:rsidR="00EB3348" w:rsidRPr="00E87D41" w14:paraId="694480CF" w14:textId="77777777" w:rsidTr="00B570C2">
        <w:trPr>
          <w:trHeight w:val="2552"/>
        </w:trPr>
        <w:tc>
          <w:tcPr>
            <w:tcW w:w="9606" w:type="dxa"/>
            <w:gridSpan w:val="2"/>
          </w:tcPr>
          <w:p w14:paraId="2E5E0DCF" w14:textId="77777777" w:rsidR="00EB3348" w:rsidRPr="00F863F0" w:rsidRDefault="00EB3348" w:rsidP="00B570C2">
            <w:pPr>
              <w:rPr>
                <w:b/>
                <w:bCs/>
              </w:rPr>
            </w:pPr>
            <w:r w:rsidRPr="00F863F0">
              <w:rPr>
                <w:b/>
                <w:bCs/>
              </w:rPr>
              <w:t>Summary of key issues and facts</w:t>
            </w:r>
          </w:p>
        </w:tc>
      </w:tr>
      <w:tr w:rsidR="00EB3348" w:rsidRPr="00E87D41" w14:paraId="3921149F" w14:textId="77777777" w:rsidTr="00B570C2">
        <w:trPr>
          <w:trHeight w:val="2552"/>
        </w:trPr>
        <w:tc>
          <w:tcPr>
            <w:tcW w:w="9606" w:type="dxa"/>
            <w:gridSpan w:val="2"/>
          </w:tcPr>
          <w:p w14:paraId="040E7166" w14:textId="77777777" w:rsidR="00EB3348" w:rsidRPr="00F863F0" w:rsidRDefault="00EB3348" w:rsidP="00B570C2">
            <w:pPr>
              <w:rPr>
                <w:b/>
                <w:bCs/>
              </w:rPr>
            </w:pPr>
            <w:r w:rsidRPr="00F863F0">
              <w:rPr>
                <w:b/>
                <w:bCs/>
              </w:rPr>
              <w:t>What you aim to achieve</w:t>
            </w:r>
          </w:p>
        </w:tc>
      </w:tr>
      <w:tr w:rsidR="00EB3348" w:rsidRPr="00E87D41" w14:paraId="667B0944" w14:textId="77777777" w:rsidTr="00B570C2">
        <w:trPr>
          <w:trHeight w:val="2552"/>
        </w:trPr>
        <w:tc>
          <w:tcPr>
            <w:tcW w:w="4644" w:type="dxa"/>
          </w:tcPr>
          <w:p w14:paraId="4520E4F0" w14:textId="77777777" w:rsidR="00EB3348" w:rsidRPr="00F863F0" w:rsidRDefault="00EB3348" w:rsidP="00B570C2">
            <w:pPr>
              <w:rPr>
                <w:b/>
                <w:bCs/>
              </w:rPr>
            </w:pPr>
            <w:r w:rsidRPr="00F863F0">
              <w:rPr>
                <w:b/>
                <w:bCs/>
              </w:rPr>
              <w:t>Your opening position</w:t>
            </w:r>
          </w:p>
        </w:tc>
        <w:tc>
          <w:tcPr>
            <w:tcW w:w="4962" w:type="dxa"/>
          </w:tcPr>
          <w:p w14:paraId="19FBA87A" w14:textId="77777777" w:rsidR="00EB3348" w:rsidRPr="00F863F0" w:rsidRDefault="00EB3348" w:rsidP="00B570C2">
            <w:pPr>
              <w:rPr>
                <w:b/>
                <w:bCs/>
              </w:rPr>
            </w:pPr>
            <w:r w:rsidRPr="00F863F0">
              <w:rPr>
                <w:b/>
                <w:bCs/>
              </w:rPr>
              <w:t xml:space="preserve">Arguments and evidence </w:t>
            </w:r>
          </w:p>
        </w:tc>
      </w:tr>
      <w:tr w:rsidR="00EB3348" w:rsidRPr="00E87D41" w14:paraId="13728D64" w14:textId="77777777" w:rsidTr="00B570C2">
        <w:trPr>
          <w:trHeight w:val="2552"/>
        </w:trPr>
        <w:tc>
          <w:tcPr>
            <w:tcW w:w="4644" w:type="dxa"/>
          </w:tcPr>
          <w:p w14:paraId="191F5158" w14:textId="77777777" w:rsidR="00EB3348" w:rsidRPr="00F863F0" w:rsidRDefault="00EB3348" w:rsidP="00B570C2">
            <w:pPr>
              <w:rPr>
                <w:b/>
                <w:bCs/>
              </w:rPr>
            </w:pPr>
            <w:r w:rsidRPr="00F863F0">
              <w:rPr>
                <w:b/>
                <w:bCs/>
              </w:rPr>
              <w:t>The other side’s likely position</w:t>
            </w:r>
          </w:p>
        </w:tc>
        <w:tc>
          <w:tcPr>
            <w:tcW w:w="4962" w:type="dxa"/>
          </w:tcPr>
          <w:p w14:paraId="61805610" w14:textId="77777777" w:rsidR="00EB3348" w:rsidRPr="00F863F0" w:rsidRDefault="00EB3348" w:rsidP="00B570C2">
            <w:pPr>
              <w:rPr>
                <w:b/>
                <w:bCs/>
              </w:rPr>
            </w:pPr>
            <w:r w:rsidRPr="00F863F0">
              <w:rPr>
                <w:b/>
                <w:bCs/>
              </w:rPr>
              <w:t>Your counter-arguments</w:t>
            </w:r>
          </w:p>
        </w:tc>
      </w:tr>
      <w:tr w:rsidR="00EB3348" w:rsidRPr="00E87D41" w14:paraId="42D2F271" w14:textId="77777777" w:rsidTr="00B570C2">
        <w:trPr>
          <w:trHeight w:val="2552"/>
        </w:trPr>
        <w:tc>
          <w:tcPr>
            <w:tcW w:w="4644" w:type="dxa"/>
          </w:tcPr>
          <w:p w14:paraId="2CA6E62F" w14:textId="77777777" w:rsidR="00EB3348" w:rsidRPr="00F863F0" w:rsidRDefault="00EB3348" w:rsidP="00B570C2">
            <w:pPr>
              <w:rPr>
                <w:b/>
                <w:bCs/>
              </w:rPr>
            </w:pPr>
            <w:r w:rsidRPr="00F863F0">
              <w:rPr>
                <w:b/>
                <w:bCs/>
              </w:rPr>
              <w:t>Your fall-back position</w:t>
            </w:r>
          </w:p>
        </w:tc>
        <w:tc>
          <w:tcPr>
            <w:tcW w:w="4962" w:type="dxa"/>
          </w:tcPr>
          <w:p w14:paraId="19D95D09" w14:textId="77777777" w:rsidR="00EB3348" w:rsidRPr="00F863F0" w:rsidRDefault="00EB3348" w:rsidP="00B570C2">
            <w:pPr>
              <w:rPr>
                <w:b/>
                <w:bCs/>
              </w:rPr>
            </w:pPr>
            <w:r w:rsidRPr="00F863F0">
              <w:rPr>
                <w:b/>
                <w:bCs/>
              </w:rPr>
              <w:t>What you could concede, and under what circumstances</w:t>
            </w:r>
          </w:p>
        </w:tc>
      </w:tr>
    </w:tbl>
    <w:p w14:paraId="31ABC087" w14:textId="77777777" w:rsidR="00EB3348" w:rsidRPr="00125B5F" w:rsidRDefault="00EB3348" w:rsidP="00EB3348">
      <w:pPr>
        <w:pStyle w:val="Heading3"/>
        <w:spacing w:before="480" w:after="240"/>
      </w:pPr>
      <w:bookmarkStart w:id="99" w:name="_Toc62486932"/>
      <w:bookmarkStart w:id="100" w:name="_Toc211437059"/>
      <w:r w:rsidRPr="00125B5F">
        <w:lastRenderedPageBreak/>
        <w:t xml:space="preserve">Negotiation </w:t>
      </w:r>
      <w:r>
        <w:t>p</w:t>
      </w:r>
      <w:r w:rsidRPr="00125B5F">
        <w:t xml:space="preserve">lanning </w:t>
      </w:r>
      <w:r>
        <w:t>and o</w:t>
      </w:r>
      <w:r w:rsidRPr="00125B5F">
        <w:t>bservation sheet</w:t>
      </w:r>
      <w:bookmarkEnd w:id="99"/>
      <w:bookmarkEnd w:id="100"/>
    </w:p>
    <w:p w14:paraId="2505CEF7" w14:textId="77777777" w:rsidR="00EB3348" w:rsidRPr="00125B5F" w:rsidRDefault="00EB3348" w:rsidP="00EB3348">
      <w:pPr>
        <w:spacing w:after="240"/>
        <w:rPr>
          <w:lang w:eastAsia="en-US"/>
        </w:rPr>
      </w:pPr>
      <w:r w:rsidRPr="00125B5F">
        <w:rPr>
          <w:lang w:eastAsia="en-US"/>
        </w:rPr>
        <w:t>This is to help you give relevant feedback after the meeting. Make your notes under the relevant headings.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EB3348" w:rsidRPr="003A76AA" w14:paraId="6C76DEF4" w14:textId="77777777" w:rsidTr="00B570C2">
        <w:tc>
          <w:tcPr>
            <w:tcW w:w="9747" w:type="dxa"/>
          </w:tcPr>
          <w:p w14:paraId="6AE19DFD" w14:textId="77777777" w:rsidR="00EB3348" w:rsidRPr="003A76AA" w:rsidRDefault="00EB3348" w:rsidP="00B570C2">
            <w:pPr>
              <w:spacing w:before="120" w:after="120"/>
              <w:rPr>
                <w:b/>
              </w:rPr>
            </w:pPr>
            <w:r w:rsidRPr="003A76AA">
              <w:rPr>
                <w:b/>
              </w:rPr>
              <w:t>Was the opening position clear?</w:t>
            </w:r>
          </w:p>
        </w:tc>
      </w:tr>
      <w:tr w:rsidR="00EB3348" w:rsidRPr="003A76AA" w14:paraId="646152DF" w14:textId="77777777" w:rsidTr="00B570C2">
        <w:trPr>
          <w:trHeight w:val="2310"/>
        </w:trPr>
        <w:tc>
          <w:tcPr>
            <w:tcW w:w="9747" w:type="dxa"/>
          </w:tcPr>
          <w:p w14:paraId="27543426" w14:textId="77777777" w:rsidR="00EB3348" w:rsidRPr="003A76AA" w:rsidRDefault="00EB3348" w:rsidP="00B570C2">
            <w:r w:rsidRPr="003A76AA">
              <w:t>What worked well and not so well setting this out?</w:t>
            </w:r>
          </w:p>
        </w:tc>
      </w:tr>
      <w:tr w:rsidR="00EB3348" w:rsidRPr="003A76AA" w14:paraId="313E3069" w14:textId="77777777" w:rsidTr="00B570C2">
        <w:trPr>
          <w:trHeight w:val="357"/>
        </w:trPr>
        <w:tc>
          <w:tcPr>
            <w:tcW w:w="9747" w:type="dxa"/>
          </w:tcPr>
          <w:p w14:paraId="04B51047" w14:textId="77777777" w:rsidR="00EB3348" w:rsidRPr="003A76AA" w:rsidRDefault="00EB3348" w:rsidP="00B570C2">
            <w:pPr>
              <w:spacing w:before="120" w:after="120"/>
              <w:rPr>
                <w:b/>
              </w:rPr>
            </w:pPr>
            <w:r w:rsidRPr="003A76AA">
              <w:rPr>
                <w:b/>
              </w:rPr>
              <w:t>Did the team understand the other side’s position?</w:t>
            </w:r>
          </w:p>
        </w:tc>
      </w:tr>
      <w:tr w:rsidR="00EB3348" w:rsidRPr="003A76AA" w14:paraId="01A5C40D" w14:textId="77777777" w:rsidTr="00B570C2">
        <w:trPr>
          <w:trHeight w:val="2634"/>
        </w:trPr>
        <w:tc>
          <w:tcPr>
            <w:tcW w:w="9747" w:type="dxa"/>
          </w:tcPr>
          <w:p w14:paraId="39D403F6" w14:textId="77777777" w:rsidR="00EB3348" w:rsidRPr="003A76AA" w:rsidRDefault="00EB3348" w:rsidP="00B570C2">
            <w:r w:rsidRPr="003A76AA">
              <w:t>How well did they:</w:t>
            </w:r>
          </w:p>
          <w:p w14:paraId="15A8C9B7" w14:textId="77777777" w:rsidR="00EB3348" w:rsidRPr="003A76AA" w:rsidRDefault="00EB3348" w:rsidP="00B570C2">
            <w:pPr>
              <w:spacing w:after="600"/>
            </w:pPr>
            <w:r>
              <w:t>1) S</w:t>
            </w:r>
            <w:r w:rsidRPr="003A76AA">
              <w:t>how that they understood the position and the reason for it?</w:t>
            </w:r>
          </w:p>
          <w:p w14:paraId="074F20B0" w14:textId="77777777" w:rsidR="00EB3348" w:rsidRPr="003A76AA" w:rsidRDefault="00EB3348" w:rsidP="00B570C2">
            <w:pPr>
              <w:spacing w:after="480"/>
            </w:pPr>
            <w:r>
              <w:t>2) P</w:t>
            </w:r>
            <w:r w:rsidRPr="003A76AA">
              <w:t>ut forward counter arguments?</w:t>
            </w:r>
          </w:p>
        </w:tc>
      </w:tr>
      <w:tr w:rsidR="00EB3348" w:rsidRPr="003A76AA" w14:paraId="058980D5" w14:textId="77777777" w:rsidTr="00B570C2">
        <w:trPr>
          <w:trHeight w:val="329"/>
        </w:trPr>
        <w:tc>
          <w:tcPr>
            <w:tcW w:w="9747" w:type="dxa"/>
          </w:tcPr>
          <w:p w14:paraId="4F5EDE78" w14:textId="77777777" w:rsidR="00EB3348" w:rsidRPr="003A76AA" w:rsidRDefault="00EB3348" w:rsidP="00B570C2">
            <w:pPr>
              <w:spacing w:before="120" w:after="120"/>
              <w:rPr>
                <w:b/>
              </w:rPr>
            </w:pPr>
            <w:r w:rsidRPr="003A76AA">
              <w:rPr>
                <w:b/>
              </w:rPr>
              <w:t>Did the team make concessions?</w:t>
            </w:r>
          </w:p>
        </w:tc>
      </w:tr>
      <w:tr w:rsidR="00EB3348" w:rsidRPr="003A76AA" w14:paraId="59743EFC" w14:textId="77777777" w:rsidTr="00B570C2">
        <w:trPr>
          <w:trHeight w:val="2829"/>
        </w:trPr>
        <w:tc>
          <w:tcPr>
            <w:tcW w:w="9747" w:type="dxa"/>
          </w:tcPr>
          <w:p w14:paraId="07202527" w14:textId="77777777" w:rsidR="00EB3348" w:rsidRPr="003A76AA" w:rsidRDefault="00EB3348" w:rsidP="00B570C2">
            <w:r w:rsidRPr="003A76AA">
              <w:t>If so:</w:t>
            </w:r>
          </w:p>
          <w:p w14:paraId="773DFE5D" w14:textId="77777777" w:rsidR="00EB3348" w:rsidRPr="003A76AA" w:rsidRDefault="00EB3348" w:rsidP="00B570C2">
            <w:pPr>
              <w:spacing w:after="600"/>
            </w:pPr>
            <w:r w:rsidRPr="003A76AA">
              <w:t xml:space="preserve">1) </w:t>
            </w:r>
            <w:r>
              <w:t>W</w:t>
            </w:r>
            <w:r w:rsidRPr="003A76AA">
              <w:t>ere these necessary, or did they go too far?</w:t>
            </w:r>
          </w:p>
          <w:p w14:paraId="205434A4" w14:textId="77777777" w:rsidR="00EB3348" w:rsidRPr="003A76AA" w:rsidRDefault="00EB3348" w:rsidP="00B570C2">
            <w:pPr>
              <w:spacing w:after="480"/>
            </w:pPr>
            <w:r w:rsidRPr="003A76AA">
              <w:t xml:space="preserve">2) </w:t>
            </w:r>
            <w:r>
              <w:t>W</w:t>
            </w:r>
            <w:r w:rsidRPr="003A76AA">
              <w:t>hat did they get in return?</w:t>
            </w:r>
          </w:p>
        </w:tc>
      </w:tr>
      <w:tr w:rsidR="00EB3348" w:rsidRPr="003A76AA" w14:paraId="506FB7C8" w14:textId="77777777" w:rsidTr="00B570C2">
        <w:trPr>
          <w:trHeight w:val="329"/>
        </w:trPr>
        <w:tc>
          <w:tcPr>
            <w:tcW w:w="9747" w:type="dxa"/>
          </w:tcPr>
          <w:p w14:paraId="5BA1275B" w14:textId="77777777" w:rsidR="00EB3348" w:rsidRPr="003A76AA" w:rsidRDefault="00EB3348" w:rsidP="00B570C2">
            <w:pPr>
              <w:spacing w:before="120" w:after="120"/>
              <w:rPr>
                <w:b/>
              </w:rPr>
            </w:pPr>
            <w:r w:rsidRPr="003A76AA">
              <w:rPr>
                <w:b/>
              </w:rPr>
              <w:t>Was there a clear outcome to the negotiating meeting?</w:t>
            </w:r>
          </w:p>
        </w:tc>
      </w:tr>
      <w:tr w:rsidR="00EB3348" w:rsidRPr="003A76AA" w14:paraId="34FC45B3" w14:textId="77777777" w:rsidTr="00B570C2">
        <w:trPr>
          <w:trHeight w:val="2829"/>
        </w:trPr>
        <w:tc>
          <w:tcPr>
            <w:tcW w:w="9747" w:type="dxa"/>
          </w:tcPr>
          <w:p w14:paraId="68EA58CF" w14:textId="77777777" w:rsidR="00EB3348" w:rsidRPr="003A76AA" w:rsidRDefault="00EB3348" w:rsidP="00B570C2">
            <w:r w:rsidRPr="003A76AA">
              <w:t>If so:</w:t>
            </w:r>
          </w:p>
          <w:p w14:paraId="015DDF49" w14:textId="77777777" w:rsidR="00EB3348" w:rsidRPr="003A76AA" w:rsidRDefault="00EB3348" w:rsidP="00B570C2">
            <w:pPr>
              <w:spacing w:after="600"/>
            </w:pPr>
            <w:r w:rsidRPr="003A76AA">
              <w:t xml:space="preserve">1) </w:t>
            </w:r>
            <w:r>
              <w:t>H</w:t>
            </w:r>
            <w:r w:rsidRPr="003A76AA">
              <w:t>ow did it compare with the team’s fall-back position?</w:t>
            </w:r>
          </w:p>
          <w:p w14:paraId="094B9E15" w14:textId="77777777" w:rsidR="00EB3348" w:rsidRPr="003A76AA" w:rsidRDefault="00EB3348" w:rsidP="00B570C2">
            <w:pPr>
              <w:spacing w:after="480"/>
            </w:pPr>
            <w:r w:rsidRPr="003A76AA">
              <w:t xml:space="preserve">2) </w:t>
            </w:r>
            <w:r>
              <w:t>D</w:t>
            </w:r>
            <w:r w:rsidRPr="003A76AA">
              <w:t>id the team summarise it accurately?</w:t>
            </w:r>
          </w:p>
        </w:tc>
      </w:tr>
    </w:tbl>
    <w:p w14:paraId="4D0AC09A" w14:textId="77777777" w:rsidR="00EB3348" w:rsidRDefault="00EB3348" w:rsidP="00EB3348">
      <w:pPr>
        <w:pStyle w:val="Heading3"/>
        <w:spacing w:before="480" w:after="240"/>
      </w:pPr>
      <w:bookmarkStart w:id="101" w:name="_Toc62486933"/>
      <w:bookmarkStart w:id="102" w:name="_Toc211437060"/>
      <w:r>
        <w:lastRenderedPageBreak/>
        <w:t>Dos and don’ts for negotiating meetings</w:t>
      </w:r>
      <w:bookmarkEnd w:id="101"/>
      <w:bookmarkEnd w:id="102"/>
    </w:p>
    <w:p w14:paraId="308BAA9A" w14:textId="77777777" w:rsidR="00EB3348" w:rsidRPr="00125B5F" w:rsidRDefault="00EB3348" w:rsidP="00EB3348">
      <w:pPr>
        <w:spacing w:before="480" w:after="240"/>
        <w:rPr>
          <w:b/>
          <w:lang w:eastAsia="en-US"/>
        </w:rPr>
      </w:pPr>
      <w:r w:rsidRPr="00125B5F">
        <w:rPr>
          <w:b/>
          <w:lang w:eastAsia="en-US"/>
        </w:rPr>
        <w:t>Before the meeting</w:t>
      </w:r>
    </w:p>
    <w:p w14:paraId="791C9F39" w14:textId="77777777" w:rsidR="00EB3348" w:rsidRPr="00125B5F" w:rsidRDefault="00EB3348" w:rsidP="00EB3348">
      <w:pPr>
        <w:rPr>
          <w:lang w:eastAsia="en-US"/>
        </w:rPr>
      </w:pPr>
      <w:r w:rsidRPr="00125B5F">
        <w:rPr>
          <w:b/>
          <w:lang w:eastAsia="en-US"/>
        </w:rPr>
        <w:t>Do</w:t>
      </w:r>
      <w:r w:rsidRPr="00125B5F">
        <w:rPr>
          <w:lang w:eastAsia="en-US"/>
        </w:rPr>
        <w:t xml:space="preserve"> prepare thoroughly – know your stuff</w:t>
      </w:r>
      <w:r>
        <w:rPr>
          <w:lang w:eastAsia="en-US"/>
        </w:rPr>
        <w:t>.</w:t>
      </w:r>
    </w:p>
    <w:p w14:paraId="5A154045" w14:textId="77777777" w:rsidR="00EB3348" w:rsidRPr="00125B5F" w:rsidRDefault="00EB3348" w:rsidP="00EB3348">
      <w:pPr>
        <w:rPr>
          <w:lang w:eastAsia="en-US"/>
        </w:rPr>
      </w:pPr>
      <w:r w:rsidRPr="00125B5F">
        <w:rPr>
          <w:b/>
          <w:lang w:eastAsia="en-US"/>
        </w:rPr>
        <w:t>Do</w:t>
      </w:r>
      <w:r w:rsidRPr="00125B5F">
        <w:rPr>
          <w:lang w:eastAsia="en-US"/>
        </w:rPr>
        <w:t xml:space="preserve"> prioritise and identify your key objectives and issues</w:t>
      </w:r>
      <w:r>
        <w:rPr>
          <w:lang w:eastAsia="en-US"/>
        </w:rPr>
        <w:t>.</w:t>
      </w:r>
    </w:p>
    <w:p w14:paraId="7C4F8CED" w14:textId="77777777" w:rsidR="00EB3348" w:rsidRPr="00125B5F" w:rsidRDefault="00EB3348" w:rsidP="00EB3348">
      <w:pPr>
        <w:rPr>
          <w:lang w:eastAsia="en-US"/>
        </w:rPr>
      </w:pPr>
      <w:r w:rsidRPr="00125B5F">
        <w:rPr>
          <w:b/>
          <w:lang w:eastAsia="en-US"/>
        </w:rPr>
        <w:t>Do</w:t>
      </w:r>
      <w:r w:rsidRPr="00125B5F">
        <w:rPr>
          <w:lang w:eastAsia="en-US"/>
        </w:rPr>
        <w:t xml:space="preserve"> plan your approach and agree team roles</w:t>
      </w:r>
      <w:r>
        <w:rPr>
          <w:lang w:eastAsia="en-US"/>
        </w:rPr>
        <w:t>.</w:t>
      </w:r>
      <w:r w:rsidRPr="00125B5F">
        <w:rPr>
          <w:lang w:eastAsia="en-US"/>
        </w:rPr>
        <w:t xml:space="preserve"> </w:t>
      </w:r>
    </w:p>
    <w:p w14:paraId="12DE5597" w14:textId="5FF23F88" w:rsidR="00EB3348" w:rsidRPr="00125B5F" w:rsidRDefault="00EB3348" w:rsidP="00EB3348">
      <w:pPr>
        <w:rPr>
          <w:lang w:eastAsia="en-US"/>
        </w:rPr>
      </w:pPr>
      <w:r w:rsidRPr="00125B5F">
        <w:rPr>
          <w:b/>
          <w:lang w:eastAsia="en-US"/>
        </w:rPr>
        <w:t>Do</w:t>
      </w:r>
      <w:r w:rsidRPr="00125B5F">
        <w:rPr>
          <w:lang w:eastAsia="en-US"/>
        </w:rPr>
        <w:t xml:space="preserve"> establish your showstoppers and potential concessions</w:t>
      </w:r>
      <w:r>
        <w:rPr>
          <w:lang w:eastAsia="en-US"/>
        </w:rPr>
        <w:t>.</w:t>
      </w:r>
    </w:p>
    <w:p w14:paraId="76862E23" w14:textId="77777777" w:rsidR="00EB3348" w:rsidRPr="00125B5F" w:rsidRDefault="00EB3348" w:rsidP="00EB3348">
      <w:pPr>
        <w:rPr>
          <w:lang w:eastAsia="en-US"/>
        </w:rPr>
      </w:pPr>
      <w:r w:rsidRPr="00125B5F">
        <w:rPr>
          <w:b/>
          <w:lang w:eastAsia="en-US"/>
        </w:rPr>
        <w:t>Don’t</w:t>
      </w:r>
      <w:r w:rsidRPr="00125B5F">
        <w:rPr>
          <w:lang w:eastAsia="en-US"/>
        </w:rPr>
        <w:t xml:space="preserve"> neglect issues that are significant, even if they only affect a minority of people</w:t>
      </w:r>
      <w:r>
        <w:rPr>
          <w:lang w:eastAsia="en-US"/>
        </w:rPr>
        <w:t>.</w:t>
      </w:r>
    </w:p>
    <w:p w14:paraId="14A4DBF8" w14:textId="77777777" w:rsidR="00EB3348" w:rsidRPr="00125B5F" w:rsidRDefault="00EB3348" w:rsidP="00EB3348">
      <w:pPr>
        <w:rPr>
          <w:lang w:eastAsia="en-US"/>
        </w:rPr>
      </w:pPr>
      <w:r w:rsidRPr="00125B5F">
        <w:rPr>
          <w:b/>
          <w:lang w:eastAsia="en-US"/>
        </w:rPr>
        <w:t>Don’t</w:t>
      </w:r>
      <w:r w:rsidRPr="00125B5F">
        <w:rPr>
          <w:lang w:eastAsia="en-US"/>
        </w:rPr>
        <w:t xml:space="preserve"> get so bogged down in information that you forget what you want to achieve</w:t>
      </w:r>
      <w:r>
        <w:rPr>
          <w:lang w:eastAsia="en-US"/>
        </w:rPr>
        <w:t>.</w:t>
      </w:r>
    </w:p>
    <w:p w14:paraId="13977843" w14:textId="77777777" w:rsidR="00EB3348" w:rsidRPr="00125B5F" w:rsidRDefault="00EB3348" w:rsidP="00EB3348">
      <w:pPr>
        <w:rPr>
          <w:lang w:eastAsia="en-US"/>
        </w:rPr>
      </w:pPr>
      <w:r w:rsidRPr="00125B5F">
        <w:rPr>
          <w:b/>
          <w:lang w:eastAsia="en-US"/>
        </w:rPr>
        <w:t>Don’t</w:t>
      </w:r>
      <w:r w:rsidRPr="00125B5F">
        <w:rPr>
          <w:lang w:eastAsia="en-US"/>
        </w:rPr>
        <w:t xml:space="preserve"> try to anticipate everything in advance – you will lose flexibility and responsiveness</w:t>
      </w:r>
      <w:r>
        <w:rPr>
          <w:lang w:eastAsia="en-US"/>
        </w:rPr>
        <w:t>.</w:t>
      </w:r>
    </w:p>
    <w:p w14:paraId="34ED5A89" w14:textId="77777777" w:rsidR="00EB3348" w:rsidRPr="00125B5F" w:rsidRDefault="00EB3348" w:rsidP="00EB3348">
      <w:pPr>
        <w:rPr>
          <w:lang w:eastAsia="en-US"/>
        </w:rPr>
      </w:pPr>
      <w:r w:rsidRPr="00125B5F">
        <w:rPr>
          <w:b/>
          <w:lang w:eastAsia="en-US"/>
        </w:rPr>
        <w:t xml:space="preserve">Don’t </w:t>
      </w:r>
      <w:r w:rsidRPr="00125B5F">
        <w:rPr>
          <w:lang w:eastAsia="en-US"/>
        </w:rPr>
        <w:t>over-estimate the strength of your bargaining position – or the employer</w:t>
      </w:r>
      <w:r>
        <w:rPr>
          <w:lang w:eastAsia="en-US"/>
        </w:rPr>
        <w:t>’</w:t>
      </w:r>
      <w:r w:rsidRPr="00125B5F">
        <w:rPr>
          <w:lang w:eastAsia="en-US"/>
        </w:rPr>
        <w:t>s!</w:t>
      </w:r>
    </w:p>
    <w:p w14:paraId="10B71C74" w14:textId="77777777" w:rsidR="00EB3348" w:rsidRPr="00125B5F" w:rsidRDefault="00EB3348" w:rsidP="00EB3348">
      <w:pPr>
        <w:spacing w:before="480" w:after="240"/>
        <w:rPr>
          <w:b/>
          <w:lang w:eastAsia="en-US"/>
        </w:rPr>
      </w:pPr>
      <w:r w:rsidRPr="00125B5F">
        <w:rPr>
          <w:b/>
          <w:lang w:eastAsia="en-US"/>
        </w:rPr>
        <w:t>In the meeting</w:t>
      </w:r>
    </w:p>
    <w:p w14:paraId="5BCB4A15" w14:textId="6B7C39D1" w:rsidR="00EB3348" w:rsidRPr="00125B5F" w:rsidRDefault="00EB3348" w:rsidP="00EB3348">
      <w:pPr>
        <w:rPr>
          <w:lang w:eastAsia="en-US"/>
        </w:rPr>
      </w:pPr>
      <w:r w:rsidRPr="00125B5F">
        <w:rPr>
          <w:b/>
          <w:lang w:eastAsia="en-US"/>
        </w:rPr>
        <w:t>Do</w:t>
      </w:r>
      <w:r w:rsidRPr="00125B5F">
        <w:rPr>
          <w:lang w:eastAsia="en-US"/>
        </w:rPr>
        <w:t xml:space="preserve"> listen to the employer and ask questions if you need to seek clarification</w:t>
      </w:r>
      <w:r>
        <w:rPr>
          <w:lang w:eastAsia="en-US"/>
        </w:rPr>
        <w:t>.</w:t>
      </w:r>
    </w:p>
    <w:p w14:paraId="20E5ED75" w14:textId="77777777" w:rsidR="00EB3348" w:rsidRPr="00125B5F" w:rsidRDefault="00EB3348" w:rsidP="00EB3348">
      <w:pPr>
        <w:rPr>
          <w:lang w:eastAsia="en-US"/>
        </w:rPr>
      </w:pPr>
      <w:r w:rsidRPr="00125B5F">
        <w:rPr>
          <w:b/>
          <w:lang w:eastAsia="en-US"/>
        </w:rPr>
        <w:t>Do</w:t>
      </w:r>
      <w:r w:rsidRPr="00125B5F">
        <w:rPr>
          <w:lang w:eastAsia="en-US"/>
        </w:rPr>
        <w:t xml:space="preserve"> use positive statements to put forward and support your arguments</w:t>
      </w:r>
      <w:r>
        <w:rPr>
          <w:lang w:eastAsia="en-US"/>
        </w:rPr>
        <w:t>.</w:t>
      </w:r>
    </w:p>
    <w:p w14:paraId="2FD37593" w14:textId="77777777" w:rsidR="00EB3348" w:rsidRPr="00125B5F" w:rsidRDefault="00EB3348" w:rsidP="00EB3348">
      <w:pPr>
        <w:rPr>
          <w:lang w:eastAsia="en-US"/>
        </w:rPr>
      </w:pPr>
      <w:r w:rsidRPr="00125B5F">
        <w:rPr>
          <w:b/>
          <w:lang w:eastAsia="en-US"/>
        </w:rPr>
        <w:t>Do</w:t>
      </w:r>
      <w:r w:rsidRPr="00125B5F">
        <w:rPr>
          <w:lang w:eastAsia="en-US"/>
        </w:rPr>
        <w:t xml:space="preserve"> be clear about what you want to achieve for members</w:t>
      </w:r>
      <w:r>
        <w:rPr>
          <w:lang w:eastAsia="en-US"/>
        </w:rPr>
        <w:t>.</w:t>
      </w:r>
    </w:p>
    <w:p w14:paraId="5E525A99" w14:textId="77777777" w:rsidR="00EB3348" w:rsidRPr="00125B5F" w:rsidRDefault="00EB3348" w:rsidP="00EB3348">
      <w:pPr>
        <w:rPr>
          <w:lang w:eastAsia="en-US"/>
        </w:rPr>
      </w:pPr>
      <w:r w:rsidRPr="00125B5F">
        <w:rPr>
          <w:b/>
          <w:lang w:eastAsia="en-US"/>
        </w:rPr>
        <w:t>Do</w:t>
      </w:r>
      <w:r>
        <w:rPr>
          <w:lang w:eastAsia="en-US"/>
        </w:rPr>
        <w:t xml:space="preserve"> explore ‘What i</w:t>
      </w:r>
      <w:r w:rsidRPr="00125B5F">
        <w:rPr>
          <w:lang w:eastAsia="en-US"/>
        </w:rPr>
        <w:t>f…’ scenarios and use a problem-solving approach</w:t>
      </w:r>
      <w:r>
        <w:rPr>
          <w:lang w:eastAsia="en-US"/>
        </w:rPr>
        <w:t>.</w:t>
      </w:r>
    </w:p>
    <w:p w14:paraId="186A8364" w14:textId="77777777" w:rsidR="00EB3348" w:rsidRPr="00125B5F" w:rsidRDefault="00EB3348" w:rsidP="00EB3348">
      <w:pPr>
        <w:rPr>
          <w:lang w:eastAsia="en-US"/>
        </w:rPr>
      </w:pPr>
      <w:r w:rsidRPr="00125B5F">
        <w:rPr>
          <w:b/>
          <w:lang w:eastAsia="en-US"/>
        </w:rPr>
        <w:t xml:space="preserve">Do </w:t>
      </w:r>
      <w:r w:rsidRPr="00125B5F">
        <w:rPr>
          <w:lang w:eastAsia="en-US"/>
        </w:rPr>
        <w:t>use adjournments if you are uncertain about where you’ve got to or how to proceed</w:t>
      </w:r>
      <w:r>
        <w:rPr>
          <w:lang w:eastAsia="en-US"/>
        </w:rPr>
        <w:t>.</w:t>
      </w:r>
    </w:p>
    <w:p w14:paraId="493F44B5" w14:textId="77777777" w:rsidR="00EB3348" w:rsidRPr="00125B5F" w:rsidRDefault="00EB3348" w:rsidP="00EB3348">
      <w:pPr>
        <w:rPr>
          <w:lang w:eastAsia="en-US"/>
        </w:rPr>
      </w:pPr>
      <w:r w:rsidRPr="00125B5F">
        <w:rPr>
          <w:b/>
          <w:lang w:eastAsia="en-US"/>
        </w:rPr>
        <w:t>Do</w:t>
      </w:r>
      <w:r w:rsidRPr="00125B5F">
        <w:rPr>
          <w:lang w:eastAsia="en-US"/>
        </w:rPr>
        <w:t xml:space="preserve"> keep your own side together</w:t>
      </w:r>
      <w:r>
        <w:rPr>
          <w:lang w:eastAsia="en-US"/>
        </w:rPr>
        <w:t>.</w:t>
      </w:r>
    </w:p>
    <w:p w14:paraId="1B3BA222" w14:textId="77777777" w:rsidR="00EB3348" w:rsidRPr="00125B5F" w:rsidRDefault="00EB3348" w:rsidP="00EB3348">
      <w:pPr>
        <w:rPr>
          <w:lang w:eastAsia="en-US"/>
        </w:rPr>
      </w:pPr>
      <w:r w:rsidRPr="00125B5F">
        <w:rPr>
          <w:b/>
          <w:lang w:eastAsia="en-US"/>
        </w:rPr>
        <w:t>Do</w:t>
      </w:r>
      <w:r w:rsidRPr="00125B5F">
        <w:rPr>
          <w:lang w:eastAsia="en-US"/>
        </w:rPr>
        <w:t xml:space="preserve"> stay calm, professional and assertive</w:t>
      </w:r>
      <w:r>
        <w:rPr>
          <w:lang w:eastAsia="en-US"/>
        </w:rPr>
        <w:t>.</w:t>
      </w:r>
    </w:p>
    <w:p w14:paraId="59C7A5AD" w14:textId="77777777" w:rsidR="00EB3348" w:rsidRPr="007D3C7D" w:rsidRDefault="00EB3348" w:rsidP="00EB3348">
      <w:pPr>
        <w:rPr>
          <w:lang w:eastAsia="en-US"/>
        </w:rPr>
      </w:pPr>
      <w:r w:rsidRPr="00125B5F">
        <w:rPr>
          <w:b/>
          <w:lang w:eastAsia="en-US"/>
        </w:rPr>
        <w:t xml:space="preserve">Do </w:t>
      </w:r>
      <w:r w:rsidRPr="00125B5F">
        <w:rPr>
          <w:lang w:eastAsia="en-US"/>
        </w:rPr>
        <w:t>summarise at the close of the meeting</w:t>
      </w:r>
      <w:r>
        <w:rPr>
          <w:lang w:eastAsia="en-US"/>
        </w:rPr>
        <w:t>.</w:t>
      </w:r>
    </w:p>
    <w:p w14:paraId="5B2BC7F2" w14:textId="77777777" w:rsidR="00EB3348" w:rsidRPr="00125B5F" w:rsidRDefault="00EB3348" w:rsidP="00EB3348">
      <w:pPr>
        <w:rPr>
          <w:lang w:eastAsia="en-US"/>
        </w:rPr>
      </w:pPr>
      <w:r w:rsidRPr="00125B5F">
        <w:rPr>
          <w:b/>
          <w:lang w:eastAsia="en-US"/>
        </w:rPr>
        <w:t xml:space="preserve">Don’t </w:t>
      </w:r>
      <w:r w:rsidRPr="00125B5F">
        <w:rPr>
          <w:lang w:eastAsia="en-US"/>
        </w:rPr>
        <w:t>make assumptions or try to second-guess the employer’s motivation</w:t>
      </w:r>
      <w:r>
        <w:rPr>
          <w:lang w:eastAsia="en-US"/>
        </w:rPr>
        <w:t>.</w:t>
      </w:r>
    </w:p>
    <w:p w14:paraId="39A2708C" w14:textId="77777777" w:rsidR="00EB3348" w:rsidRPr="00125B5F" w:rsidRDefault="00EB3348" w:rsidP="00EB3348">
      <w:pPr>
        <w:rPr>
          <w:lang w:eastAsia="en-US"/>
        </w:rPr>
      </w:pPr>
      <w:r w:rsidRPr="00125B5F">
        <w:rPr>
          <w:b/>
          <w:lang w:eastAsia="en-US"/>
        </w:rPr>
        <w:t xml:space="preserve">Don’t </w:t>
      </w:r>
      <w:r w:rsidRPr="00125B5F">
        <w:rPr>
          <w:lang w:eastAsia="en-US"/>
        </w:rPr>
        <w:t>talk too much</w:t>
      </w:r>
      <w:r>
        <w:rPr>
          <w:lang w:eastAsia="en-US"/>
        </w:rPr>
        <w:t>.</w:t>
      </w:r>
    </w:p>
    <w:p w14:paraId="27C47856" w14:textId="77777777" w:rsidR="00EB3348" w:rsidRPr="00125B5F" w:rsidRDefault="00EB3348" w:rsidP="00EB3348">
      <w:pPr>
        <w:rPr>
          <w:lang w:eastAsia="en-US"/>
        </w:rPr>
      </w:pPr>
      <w:r w:rsidRPr="00125B5F">
        <w:rPr>
          <w:b/>
          <w:lang w:eastAsia="en-US"/>
        </w:rPr>
        <w:t xml:space="preserve">Don’t </w:t>
      </w:r>
      <w:r w:rsidRPr="00125B5F">
        <w:rPr>
          <w:lang w:eastAsia="en-US"/>
        </w:rPr>
        <w:t>sound dogmatic or inflexible about how to meet your objectives</w:t>
      </w:r>
      <w:r>
        <w:rPr>
          <w:lang w:eastAsia="en-US"/>
        </w:rPr>
        <w:t>.</w:t>
      </w:r>
    </w:p>
    <w:p w14:paraId="37494E0A" w14:textId="77777777" w:rsidR="00EB3348" w:rsidRPr="00125B5F" w:rsidRDefault="00EB3348" w:rsidP="00EB3348">
      <w:pPr>
        <w:rPr>
          <w:lang w:eastAsia="en-US"/>
        </w:rPr>
      </w:pPr>
      <w:r w:rsidRPr="00125B5F">
        <w:rPr>
          <w:b/>
          <w:lang w:eastAsia="en-US"/>
        </w:rPr>
        <w:t xml:space="preserve">Don’t </w:t>
      </w:r>
      <w:r w:rsidRPr="00125B5F">
        <w:rPr>
          <w:lang w:eastAsia="en-US"/>
        </w:rPr>
        <w:t>make concessions without getting something in return</w:t>
      </w:r>
      <w:r>
        <w:rPr>
          <w:lang w:eastAsia="en-US"/>
        </w:rPr>
        <w:t>.</w:t>
      </w:r>
    </w:p>
    <w:p w14:paraId="1243A476" w14:textId="77777777" w:rsidR="00EB3348" w:rsidRPr="00125B5F" w:rsidRDefault="00EB3348" w:rsidP="00EB3348">
      <w:pPr>
        <w:rPr>
          <w:lang w:eastAsia="en-US"/>
        </w:rPr>
      </w:pPr>
      <w:r w:rsidRPr="00125B5F">
        <w:rPr>
          <w:b/>
          <w:lang w:eastAsia="en-US"/>
        </w:rPr>
        <w:t xml:space="preserve">Don’t </w:t>
      </w:r>
      <w:r w:rsidRPr="00125B5F">
        <w:rPr>
          <w:lang w:eastAsia="en-US"/>
        </w:rPr>
        <w:t>walk out</w:t>
      </w:r>
      <w:r>
        <w:rPr>
          <w:lang w:eastAsia="en-US"/>
        </w:rPr>
        <w:t>.</w:t>
      </w:r>
    </w:p>
    <w:p w14:paraId="4808F9A4" w14:textId="77777777" w:rsidR="00EB3348" w:rsidRPr="00125B5F" w:rsidRDefault="00EB3348" w:rsidP="00EB3348">
      <w:pPr>
        <w:rPr>
          <w:lang w:eastAsia="en-US"/>
        </w:rPr>
      </w:pPr>
      <w:r w:rsidRPr="00125B5F">
        <w:rPr>
          <w:b/>
          <w:lang w:eastAsia="en-US"/>
        </w:rPr>
        <w:t>Don’t</w:t>
      </w:r>
      <w:r w:rsidRPr="00125B5F">
        <w:rPr>
          <w:lang w:eastAsia="en-US"/>
        </w:rPr>
        <w:t xml:space="preserve"> talk among yourselves in the meeting</w:t>
      </w:r>
      <w:r>
        <w:rPr>
          <w:lang w:eastAsia="en-US"/>
        </w:rPr>
        <w:t>.</w:t>
      </w:r>
    </w:p>
    <w:p w14:paraId="1B5DD9F4" w14:textId="77777777" w:rsidR="00EB3348" w:rsidRPr="00125B5F" w:rsidRDefault="00EB3348" w:rsidP="00EB3348">
      <w:pPr>
        <w:rPr>
          <w:lang w:eastAsia="en-US"/>
        </w:rPr>
      </w:pPr>
      <w:r w:rsidRPr="00125B5F">
        <w:rPr>
          <w:b/>
          <w:lang w:eastAsia="en-US"/>
        </w:rPr>
        <w:t>Don’t</w:t>
      </w:r>
      <w:r w:rsidRPr="00125B5F">
        <w:rPr>
          <w:lang w:eastAsia="en-US"/>
        </w:rPr>
        <w:t xml:space="preserve"> get personal, lose your temper or be sarcastic</w:t>
      </w:r>
      <w:r>
        <w:rPr>
          <w:lang w:eastAsia="en-US"/>
        </w:rPr>
        <w:t>.</w:t>
      </w:r>
    </w:p>
    <w:p w14:paraId="7A7F2327" w14:textId="77777777" w:rsidR="00EB3348" w:rsidRPr="00125B5F" w:rsidRDefault="00EB3348" w:rsidP="00EB3348">
      <w:pPr>
        <w:rPr>
          <w:lang w:eastAsia="en-US"/>
        </w:rPr>
      </w:pPr>
      <w:r w:rsidRPr="00125B5F">
        <w:rPr>
          <w:b/>
          <w:lang w:eastAsia="en-US"/>
        </w:rPr>
        <w:t xml:space="preserve">Don’t </w:t>
      </w:r>
      <w:r w:rsidRPr="00125B5F">
        <w:rPr>
          <w:lang w:eastAsia="en-US"/>
        </w:rPr>
        <w:t>be intimidated – you have a right to be there!</w:t>
      </w:r>
    </w:p>
    <w:p w14:paraId="7A74943D" w14:textId="77777777" w:rsidR="00EB3348" w:rsidRDefault="00EB3348" w:rsidP="00EB3348">
      <w:pPr>
        <w:spacing w:before="0" w:after="180" w:line="280" w:lineRule="exact"/>
        <w:rPr>
          <w:lang w:eastAsia="en-US"/>
        </w:rPr>
      </w:pPr>
      <w:r>
        <w:rPr>
          <w:lang w:eastAsia="en-US"/>
        </w:rPr>
        <w:br w:type="page"/>
      </w:r>
    </w:p>
    <w:p w14:paraId="6567D8C7" w14:textId="77777777" w:rsidR="00EB3348" w:rsidRDefault="00EB3348" w:rsidP="00EB3348">
      <w:pPr>
        <w:pStyle w:val="Heading2"/>
      </w:pPr>
      <w:bookmarkStart w:id="103" w:name="_Toc62486934"/>
      <w:bookmarkStart w:id="104" w:name="_Toc211437061"/>
      <w:r>
        <w:lastRenderedPageBreak/>
        <w:t>Session 7: Negotiations and your members</w:t>
      </w:r>
      <w:bookmarkEnd w:id="103"/>
      <w:bookmarkEnd w:id="104"/>
    </w:p>
    <w:p w14:paraId="5BF4246E" w14:textId="77777777" w:rsidR="00EB3348" w:rsidRPr="00A83460" w:rsidRDefault="00EB3348" w:rsidP="00A83460">
      <w:pPr>
        <w:pStyle w:val="Heading3"/>
        <w:spacing w:before="480" w:after="240"/>
      </w:pPr>
      <w:bookmarkStart w:id="105" w:name="_Toc211437062"/>
      <w:r w:rsidRPr="00A83460">
        <w:t>Making the most of recognition – relationship management</w:t>
      </w:r>
      <w:bookmarkEnd w:id="105"/>
      <w:r w:rsidRPr="00A83460">
        <w:t xml:space="preserve"> </w:t>
      </w:r>
    </w:p>
    <w:p w14:paraId="40267D82" w14:textId="77777777" w:rsidR="00EB3348" w:rsidRPr="00CE0C9A" w:rsidRDefault="00EB3348" w:rsidP="00EB3348">
      <w:pPr>
        <w:rPr>
          <w:lang w:eastAsia="en-US"/>
        </w:rPr>
      </w:pPr>
      <w:r w:rsidRPr="00CE0C9A">
        <w:rPr>
          <w:lang w:eastAsia="en-US"/>
        </w:rPr>
        <w:t xml:space="preserve">Recognition for the purposes of collective bargaining is a precious asset for you as a trade union negotiator. Managing relationships with your employer smartly and effectively helps you make the most of recognition, maximising your influence with your employer by: </w:t>
      </w:r>
    </w:p>
    <w:p w14:paraId="1FA9AD22" w14:textId="066E218B" w:rsidR="00EB3348" w:rsidRPr="00CE0C9A" w:rsidRDefault="00EB3348" w:rsidP="004707AE">
      <w:pPr>
        <w:pStyle w:val="ListParagraph"/>
        <w:numPr>
          <w:ilvl w:val="0"/>
          <w:numId w:val="24"/>
        </w:numPr>
        <w:rPr>
          <w:lang w:eastAsia="en-US"/>
        </w:rPr>
      </w:pPr>
      <w:r>
        <w:rPr>
          <w:lang w:eastAsia="en-US"/>
        </w:rPr>
        <w:t>i</w:t>
      </w:r>
      <w:r w:rsidRPr="00CE0C9A">
        <w:rPr>
          <w:lang w:eastAsia="en-US"/>
        </w:rPr>
        <w:t xml:space="preserve">mproving the negotiated </w:t>
      </w:r>
      <w:r>
        <w:rPr>
          <w:lang w:eastAsia="en-US"/>
        </w:rPr>
        <w:t>outcomes</w:t>
      </w:r>
      <w:r w:rsidRPr="00CE0C9A">
        <w:rPr>
          <w:lang w:eastAsia="en-US"/>
        </w:rPr>
        <w:t xml:space="preserve"> you are able to achieve; and </w:t>
      </w:r>
    </w:p>
    <w:p w14:paraId="4B63C113" w14:textId="0B6430EF" w:rsidR="00EB3348" w:rsidRPr="00CE0C9A" w:rsidRDefault="00EB3348" w:rsidP="004707AE">
      <w:pPr>
        <w:pStyle w:val="ListParagraph"/>
        <w:numPr>
          <w:ilvl w:val="0"/>
          <w:numId w:val="24"/>
        </w:numPr>
        <w:rPr>
          <w:lang w:eastAsia="en-US"/>
        </w:rPr>
      </w:pPr>
      <w:r>
        <w:rPr>
          <w:lang w:eastAsia="en-US"/>
        </w:rPr>
        <w:t>c</w:t>
      </w:r>
      <w:r w:rsidRPr="00CE0C9A">
        <w:rPr>
          <w:lang w:eastAsia="en-US"/>
        </w:rPr>
        <w:t xml:space="preserve">onvincing the employer that good relations with Prospect are an essential part of managing the organisation well. </w:t>
      </w:r>
    </w:p>
    <w:p w14:paraId="4CF2D9EE" w14:textId="594C6EB9" w:rsidR="00EB3348" w:rsidRPr="00CE0C9A" w:rsidRDefault="00EB3348" w:rsidP="00EB3348">
      <w:pPr>
        <w:rPr>
          <w:lang w:eastAsia="en-US"/>
        </w:rPr>
      </w:pPr>
      <w:r w:rsidRPr="00CE0C9A">
        <w:rPr>
          <w:lang w:eastAsia="en-US"/>
        </w:rPr>
        <w:t>Volumes have been written on the complexities of relationship management</w:t>
      </w:r>
      <w:r w:rsidR="004707AE">
        <w:rPr>
          <w:lang w:eastAsia="en-US"/>
        </w:rPr>
        <w:t>,</w:t>
      </w:r>
      <w:r w:rsidRPr="00CE0C9A">
        <w:rPr>
          <w:lang w:eastAsia="en-US"/>
        </w:rPr>
        <w:t xml:space="preserve"> but here are some straightforward principles and tools to help you: </w:t>
      </w:r>
    </w:p>
    <w:p w14:paraId="1B9F6C1C" w14:textId="77777777" w:rsidR="00EB3348" w:rsidRPr="00E0310A" w:rsidRDefault="00EB3348" w:rsidP="00E0310A">
      <w:pPr>
        <w:spacing w:before="480" w:after="240"/>
        <w:rPr>
          <w:b/>
          <w:bCs/>
        </w:rPr>
      </w:pPr>
      <w:r w:rsidRPr="00E0310A">
        <w:rPr>
          <w:b/>
          <w:bCs/>
        </w:rPr>
        <w:t>‘Experience good’</w:t>
      </w:r>
    </w:p>
    <w:p w14:paraId="4E03302F" w14:textId="77777777" w:rsidR="00EB3348" w:rsidRDefault="00EB3348" w:rsidP="00EB3348">
      <w:pPr>
        <w:rPr>
          <w:lang w:eastAsia="en-US"/>
        </w:rPr>
      </w:pPr>
      <w:r w:rsidRPr="00CE0C9A">
        <w:rPr>
          <w:lang w:eastAsia="en-US"/>
        </w:rPr>
        <w:t xml:space="preserve">Negotiating with trade unions is what economists call an </w:t>
      </w:r>
      <w:r>
        <w:rPr>
          <w:b/>
          <w:lang w:eastAsia="en-US"/>
        </w:rPr>
        <w:t>‘</w:t>
      </w:r>
      <w:r w:rsidRPr="00E8278B">
        <w:rPr>
          <w:b/>
          <w:lang w:eastAsia="en-US"/>
        </w:rPr>
        <w:t>experience good</w:t>
      </w:r>
      <w:r>
        <w:rPr>
          <w:b/>
          <w:lang w:eastAsia="en-US"/>
        </w:rPr>
        <w:t>’</w:t>
      </w:r>
      <w:r w:rsidRPr="00CE0C9A">
        <w:rPr>
          <w:lang w:eastAsia="en-US"/>
        </w:rPr>
        <w:t xml:space="preserve"> – an employer will be more receptive to what you have to say if they have had positive experiences of working with you, or of working with other union/reps. </w:t>
      </w:r>
    </w:p>
    <w:p w14:paraId="6B5C55E3" w14:textId="77777777" w:rsidR="00EB3348" w:rsidRDefault="00EB3348" w:rsidP="00EB3348">
      <w:pPr>
        <w:rPr>
          <w:lang w:eastAsia="en-US"/>
        </w:rPr>
      </w:pPr>
      <w:r w:rsidRPr="00CE0C9A">
        <w:rPr>
          <w:lang w:eastAsia="en-US"/>
        </w:rPr>
        <w:t xml:space="preserve">Conversely, negative experiences will </w:t>
      </w:r>
      <w:r>
        <w:rPr>
          <w:lang w:eastAsia="en-US"/>
        </w:rPr>
        <w:t>affect</w:t>
      </w:r>
      <w:r w:rsidRPr="00CE0C9A">
        <w:rPr>
          <w:lang w:eastAsia="en-US"/>
        </w:rPr>
        <w:t xml:space="preserve"> an employer’s attitude to negotiations with you, even if you and/or Prospect were not involved. And employers who have no experience of negotiating with unions may simply have prejudices or fears about dealing with you. </w:t>
      </w:r>
    </w:p>
    <w:p w14:paraId="5057C4FF" w14:textId="77777777" w:rsidR="00EB3348" w:rsidRPr="00CE0C9A" w:rsidRDefault="00EB3348" w:rsidP="00EB3348">
      <w:pPr>
        <w:rPr>
          <w:lang w:eastAsia="en-US"/>
        </w:rPr>
      </w:pPr>
      <w:r w:rsidRPr="00CE0C9A">
        <w:rPr>
          <w:lang w:eastAsia="en-US"/>
        </w:rPr>
        <w:t xml:space="preserve">Part of being a good negotiator is being able to show the value to the employer of having a positive relationship with you and with Prospect. </w:t>
      </w:r>
    </w:p>
    <w:p w14:paraId="522D5B41" w14:textId="77777777" w:rsidR="00EB3348" w:rsidRPr="00E0310A" w:rsidRDefault="00EB3348" w:rsidP="00E0310A">
      <w:pPr>
        <w:spacing w:before="480" w:after="240"/>
        <w:rPr>
          <w:b/>
          <w:bCs/>
        </w:rPr>
      </w:pPr>
      <w:r w:rsidRPr="00E0310A">
        <w:rPr>
          <w:b/>
          <w:bCs/>
        </w:rPr>
        <w:t xml:space="preserve">Do your homework and gather intelligence </w:t>
      </w:r>
    </w:p>
    <w:p w14:paraId="3112A6AE" w14:textId="77777777" w:rsidR="00EB3348" w:rsidRPr="00CE0C9A" w:rsidRDefault="00EB3348" w:rsidP="00EB3348">
      <w:pPr>
        <w:rPr>
          <w:lang w:eastAsia="en-US"/>
        </w:rPr>
      </w:pPr>
      <w:r w:rsidRPr="00CE0C9A">
        <w:rPr>
          <w:lang w:eastAsia="en-US"/>
        </w:rPr>
        <w:t xml:space="preserve">Make sure you </w:t>
      </w:r>
      <w:r w:rsidRPr="00E8278B">
        <w:rPr>
          <w:b/>
          <w:lang w:eastAsia="en-US"/>
        </w:rPr>
        <w:t>do your homework and gather intelligence</w:t>
      </w:r>
      <w:r w:rsidRPr="00CE0C9A">
        <w:rPr>
          <w:lang w:eastAsia="en-US"/>
        </w:rPr>
        <w:t xml:space="preserve">. What </w:t>
      </w:r>
      <w:r>
        <w:rPr>
          <w:lang w:eastAsia="en-US"/>
        </w:rPr>
        <w:t>are</w:t>
      </w:r>
      <w:r w:rsidRPr="00CE0C9A">
        <w:rPr>
          <w:lang w:eastAsia="en-US"/>
        </w:rPr>
        <w:t xml:space="preserve"> your members’ attitude</w:t>
      </w:r>
      <w:r>
        <w:rPr>
          <w:lang w:eastAsia="en-US"/>
        </w:rPr>
        <w:t>s</w:t>
      </w:r>
      <w:r w:rsidRPr="00CE0C9A">
        <w:rPr>
          <w:lang w:eastAsia="en-US"/>
        </w:rPr>
        <w:t xml:space="preserve"> to their employer and to any current issues? What is their level of confidence? What is your track record in negotiations, and what were the reasons for any successes/failures? Do you have access to key decision-makers? Can you show that not dealing with Prospect could give rise to problems for the employer? </w:t>
      </w:r>
    </w:p>
    <w:p w14:paraId="3391216D" w14:textId="644085AC" w:rsidR="00EB3348" w:rsidRDefault="00EB3348" w:rsidP="00EB3348">
      <w:pPr>
        <w:spacing w:before="480" w:after="240"/>
        <w:rPr>
          <w:lang w:eastAsia="en-US"/>
        </w:rPr>
      </w:pPr>
      <w:r>
        <w:rPr>
          <w:b/>
          <w:lang w:eastAsia="en-US"/>
        </w:rPr>
        <w:t>Foghorn m</w:t>
      </w:r>
      <w:r w:rsidRPr="00E8278B">
        <w:rPr>
          <w:b/>
          <w:lang w:eastAsia="en-US"/>
        </w:rPr>
        <w:t>essage</w:t>
      </w:r>
      <w:r w:rsidRPr="00CE0C9A">
        <w:rPr>
          <w:lang w:eastAsia="en-US"/>
        </w:rPr>
        <w:t xml:space="preserve"> </w:t>
      </w:r>
    </w:p>
    <w:p w14:paraId="61BC1F9F" w14:textId="1A5508DA" w:rsidR="00EB3348" w:rsidRDefault="00EB3348" w:rsidP="00EB3348">
      <w:pPr>
        <w:rPr>
          <w:lang w:eastAsia="en-US"/>
        </w:rPr>
      </w:pPr>
      <w:r w:rsidRPr="00CE0C9A">
        <w:rPr>
          <w:lang w:eastAsia="en-US"/>
        </w:rPr>
        <w:t xml:space="preserve">Decide on your </w:t>
      </w:r>
      <w:r w:rsidRPr="00E8278B">
        <w:rPr>
          <w:b/>
          <w:lang w:eastAsia="en-US"/>
        </w:rPr>
        <w:t>‘</w:t>
      </w:r>
      <w:r>
        <w:rPr>
          <w:b/>
          <w:lang w:eastAsia="en-US"/>
        </w:rPr>
        <w:t>foghorn m</w:t>
      </w:r>
      <w:r w:rsidRPr="00E8278B">
        <w:rPr>
          <w:b/>
          <w:lang w:eastAsia="en-US"/>
        </w:rPr>
        <w:t>essage’</w:t>
      </w:r>
      <w:r w:rsidRPr="00CE0C9A">
        <w:rPr>
          <w:lang w:eastAsia="en-US"/>
        </w:rPr>
        <w:t xml:space="preserve"> – the most important thing you want to get across to the employer. </w:t>
      </w:r>
    </w:p>
    <w:p w14:paraId="09160C7A" w14:textId="4B416637" w:rsidR="00EB3348" w:rsidRDefault="00EB3348" w:rsidP="00EB3348">
      <w:pPr>
        <w:rPr>
          <w:lang w:eastAsia="en-US"/>
        </w:rPr>
      </w:pPr>
      <w:r>
        <w:rPr>
          <w:lang w:eastAsia="en-US"/>
        </w:rPr>
        <w:t>A foghorn m</w:t>
      </w:r>
      <w:r w:rsidRPr="00CE0C9A">
        <w:rPr>
          <w:lang w:eastAsia="en-US"/>
        </w:rPr>
        <w:t>essage can be context-specific</w:t>
      </w:r>
      <w:r>
        <w:rPr>
          <w:lang w:eastAsia="en-US"/>
        </w:rPr>
        <w:t xml:space="preserve"> </w:t>
      </w:r>
      <w:r w:rsidRPr="00CE0C9A">
        <w:rPr>
          <w:lang w:eastAsia="en-US"/>
        </w:rPr>
        <w:t xml:space="preserve">– eg “compulsory redundancy is out of the question”. </w:t>
      </w:r>
    </w:p>
    <w:p w14:paraId="2DE96582" w14:textId="77777777" w:rsidR="00EB3348" w:rsidRDefault="00EB3348" w:rsidP="00EB3348">
      <w:pPr>
        <w:rPr>
          <w:lang w:eastAsia="en-US"/>
        </w:rPr>
      </w:pPr>
      <w:r w:rsidRPr="00CE0C9A">
        <w:rPr>
          <w:lang w:eastAsia="en-US"/>
        </w:rPr>
        <w:t xml:space="preserve">Alternatively, </w:t>
      </w:r>
      <w:r>
        <w:rPr>
          <w:lang w:eastAsia="en-US"/>
        </w:rPr>
        <w:t>it</w:t>
      </w:r>
      <w:r w:rsidRPr="00CE0C9A">
        <w:rPr>
          <w:lang w:eastAsia="en-US"/>
        </w:rPr>
        <w:t xml:space="preserve"> can be a more genera</w:t>
      </w:r>
      <w:r>
        <w:rPr>
          <w:lang w:eastAsia="en-US"/>
        </w:rPr>
        <w:t>l attitude or standpoint – eg “W</w:t>
      </w:r>
      <w:r w:rsidRPr="00CE0C9A">
        <w:rPr>
          <w:lang w:eastAsia="en-US"/>
        </w:rPr>
        <w:t xml:space="preserve">e’re all working to make sure this </w:t>
      </w:r>
      <w:r>
        <w:rPr>
          <w:lang w:eastAsia="en-US"/>
        </w:rPr>
        <w:t>business is going places”, or “W</w:t>
      </w:r>
      <w:r w:rsidRPr="00CE0C9A">
        <w:rPr>
          <w:lang w:eastAsia="en-US"/>
        </w:rPr>
        <w:t xml:space="preserve">e all want </w:t>
      </w:r>
      <w:r>
        <w:rPr>
          <w:lang w:eastAsia="en-US"/>
        </w:rPr>
        <w:t>is</w:t>
      </w:r>
      <w:r w:rsidRPr="00CE0C9A">
        <w:rPr>
          <w:lang w:eastAsia="en-US"/>
        </w:rPr>
        <w:t xml:space="preserve"> a good place to work”. </w:t>
      </w:r>
    </w:p>
    <w:p w14:paraId="6DE8071D" w14:textId="26FB2FB6" w:rsidR="00EB3348" w:rsidRDefault="00EB3348" w:rsidP="00EB3348">
      <w:pPr>
        <w:rPr>
          <w:lang w:eastAsia="en-US"/>
        </w:rPr>
      </w:pPr>
      <w:r w:rsidRPr="00CE0C9A">
        <w:rPr>
          <w:lang w:eastAsia="en-US"/>
        </w:rPr>
        <w:t xml:space="preserve">Your </w:t>
      </w:r>
      <w:r>
        <w:rPr>
          <w:lang w:eastAsia="en-US"/>
        </w:rPr>
        <w:t>foghorn m</w:t>
      </w:r>
      <w:r w:rsidRPr="00CE0C9A">
        <w:rPr>
          <w:lang w:eastAsia="en-US"/>
        </w:rPr>
        <w:t xml:space="preserve">essage should be repeated at every opportunity – the aim is for it to shape the employer’s expectation of negotiations and their attitude to the union more generally. </w:t>
      </w:r>
    </w:p>
    <w:p w14:paraId="7965CA09" w14:textId="77777777" w:rsidR="00EB3348" w:rsidRDefault="00EB3348" w:rsidP="00EB3348">
      <w:pPr>
        <w:spacing w:before="480" w:after="240"/>
        <w:rPr>
          <w:lang w:eastAsia="en-US"/>
        </w:rPr>
      </w:pPr>
      <w:r>
        <w:rPr>
          <w:b/>
          <w:lang w:eastAsia="en-US"/>
        </w:rPr>
        <w:t>N</w:t>
      </w:r>
      <w:r w:rsidRPr="00E8278B">
        <w:rPr>
          <w:b/>
          <w:lang w:eastAsia="en-US"/>
        </w:rPr>
        <w:t>eeds identification</w:t>
      </w:r>
      <w:r w:rsidRPr="00CE0C9A">
        <w:rPr>
          <w:lang w:eastAsia="en-US"/>
        </w:rPr>
        <w:t xml:space="preserve"> and </w:t>
      </w:r>
      <w:r w:rsidRPr="00E8278B">
        <w:rPr>
          <w:b/>
          <w:lang w:eastAsia="en-US"/>
        </w:rPr>
        <w:t>needs creation</w:t>
      </w:r>
    </w:p>
    <w:p w14:paraId="5104A7B1" w14:textId="77777777" w:rsidR="00EB3348" w:rsidRPr="00CE0C9A" w:rsidRDefault="00EB3348" w:rsidP="00EB3348">
      <w:pPr>
        <w:rPr>
          <w:lang w:eastAsia="en-US"/>
        </w:rPr>
      </w:pPr>
      <w:r w:rsidRPr="00CE0C9A">
        <w:rPr>
          <w:lang w:eastAsia="en-US"/>
        </w:rPr>
        <w:t xml:space="preserve">Develop your skills in </w:t>
      </w:r>
      <w:r w:rsidRPr="00E8278B">
        <w:rPr>
          <w:b/>
          <w:lang w:eastAsia="en-US"/>
        </w:rPr>
        <w:t>needs identification</w:t>
      </w:r>
      <w:r w:rsidRPr="00CE0C9A">
        <w:rPr>
          <w:lang w:eastAsia="en-US"/>
        </w:rPr>
        <w:t xml:space="preserve"> and </w:t>
      </w:r>
      <w:r w:rsidRPr="00E8278B">
        <w:rPr>
          <w:b/>
          <w:lang w:eastAsia="en-US"/>
        </w:rPr>
        <w:t>needs creation</w:t>
      </w:r>
      <w:r w:rsidRPr="00CE0C9A">
        <w:rPr>
          <w:lang w:eastAsia="en-US"/>
        </w:rPr>
        <w:t>. To demonstrate value</w:t>
      </w:r>
      <w:r>
        <w:rPr>
          <w:lang w:eastAsia="en-US"/>
        </w:rPr>
        <w:t>,</w:t>
      </w:r>
      <w:r w:rsidRPr="00CE0C9A">
        <w:rPr>
          <w:lang w:eastAsia="en-US"/>
        </w:rPr>
        <w:t xml:space="preserve"> you have to understand the employer’s position, needs and concerns, and persuade them that both they and the organisation will benefit from good relations with Prospect, including arriving at negotiated solutions to issues and problems. </w:t>
      </w:r>
    </w:p>
    <w:p w14:paraId="3AA204D9" w14:textId="77777777" w:rsidR="00EB3348" w:rsidRPr="00CE0C9A" w:rsidRDefault="00EB3348" w:rsidP="00EB3348">
      <w:pPr>
        <w:rPr>
          <w:lang w:eastAsia="en-US"/>
        </w:rPr>
      </w:pPr>
      <w:r>
        <w:rPr>
          <w:b/>
          <w:lang w:eastAsia="en-US"/>
        </w:rPr>
        <w:lastRenderedPageBreak/>
        <w:t>Needs i</w:t>
      </w:r>
      <w:r w:rsidRPr="009A511F">
        <w:rPr>
          <w:b/>
          <w:lang w:eastAsia="en-US"/>
        </w:rPr>
        <w:t>dentification</w:t>
      </w:r>
      <w:r w:rsidRPr="00CE0C9A">
        <w:rPr>
          <w:lang w:eastAsia="en-US"/>
        </w:rPr>
        <w:t xml:space="preserve">: ask open questions about the business situation that the employer is facing – eg </w:t>
      </w:r>
      <w:r>
        <w:rPr>
          <w:lang w:eastAsia="en-US"/>
        </w:rPr>
        <w:t>ask what aspects of a</w:t>
      </w:r>
      <w:r w:rsidRPr="00CE0C9A">
        <w:rPr>
          <w:lang w:eastAsia="en-US"/>
        </w:rPr>
        <w:t xml:space="preserve"> consultant’s report surprised them most and why, or where they see the business going in the future given the issues raised in the report. </w:t>
      </w:r>
    </w:p>
    <w:p w14:paraId="74A0C09C" w14:textId="77777777" w:rsidR="00EB3348" w:rsidRDefault="00EB3348" w:rsidP="00EB3348">
      <w:pPr>
        <w:rPr>
          <w:lang w:eastAsia="en-US"/>
        </w:rPr>
      </w:pPr>
      <w:r w:rsidRPr="009A511F">
        <w:rPr>
          <w:b/>
          <w:lang w:eastAsia="en-US"/>
        </w:rPr>
        <w:t xml:space="preserve">Needs </w:t>
      </w:r>
      <w:r>
        <w:rPr>
          <w:b/>
          <w:lang w:eastAsia="en-US"/>
        </w:rPr>
        <w:t>c</w:t>
      </w:r>
      <w:r w:rsidRPr="009A511F">
        <w:rPr>
          <w:b/>
          <w:lang w:eastAsia="en-US"/>
        </w:rPr>
        <w:t>reation</w:t>
      </w:r>
      <w:r w:rsidRPr="00CE0C9A">
        <w:rPr>
          <w:lang w:eastAsia="en-US"/>
        </w:rPr>
        <w:t>: show</w:t>
      </w:r>
      <w:r>
        <w:rPr>
          <w:lang w:eastAsia="en-US"/>
        </w:rPr>
        <w:t>s</w:t>
      </w:r>
      <w:r w:rsidRPr="00CE0C9A">
        <w:rPr>
          <w:lang w:eastAsia="en-US"/>
        </w:rPr>
        <w:t xml:space="preserve"> that the employer needs Prospect. In other words, whatever the employer wants to do, it will be most effective to do it by negotiating an agreed approach with Prospect. </w:t>
      </w:r>
    </w:p>
    <w:p w14:paraId="560A2153" w14:textId="77777777" w:rsidR="00EB3348" w:rsidRPr="00CE0C9A" w:rsidRDefault="00EB3348" w:rsidP="00EB3348">
      <w:pPr>
        <w:rPr>
          <w:lang w:eastAsia="en-US"/>
        </w:rPr>
      </w:pPr>
      <w:r w:rsidRPr="00CE0C9A">
        <w:rPr>
          <w:lang w:eastAsia="en-US"/>
        </w:rPr>
        <w:t>You don’t need an army of members ready to go to the barricades to achieve this – tough situations impose constraints on the employer as well as the union. Be forward-looking in your own think</w:t>
      </w:r>
      <w:r>
        <w:rPr>
          <w:lang w:eastAsia="en-US"/>
        </w:rPr>
        <w:t>ing and clear about your goals.</w:t>
      </w:r>
      <w:r w:rsidRPr="00CE0C9A">
        <w:rPr>
          <w:lang w:eastAsia="en-US"/>
        </w:rPr>
        <w:t xml:space="preserve"> </w:t>
      </w:r>
    </w:p>
    <w:p w14:paraId="5DAD4258" w14:textId="77777777" w:rsidR="00EB3348" w:rsidRDefault="00EB3348" w:rsidP="00EB3348">
      <w:pPr>
        <w:spacing w:before="480" w:after="240"/>
        <w:rPr>
          <w:lang w:eastAsia="en-US"/>
        </w:rPr>
      </w:pPr>
      <w:r w:rsidRPr="00E8278B">
        <w:rPr>
          <w:b/>
          <w:lang w:eastAsia="en-US"/>
        </w:rPr>
        <w:t xml:space="preserve">Organisational </w:t>
      </w:r>
      <w:r>
        <w:rPr>
          <w:b/>
          <w:lang w:eastAsia="en-US"/>
        </w:rPr>
        <w:t>and personal n</w:t>
      </w:r>
      <w:r w:rsidRPr="00E8278B">
        <w:rPr>
          <w:b/>
          <w:lang w:eastAsia="en-US"/>
        </w:rPr>
        <w:t>eeds</w:t>
      </w:r>
    </w:p>
    <w:p w14:paraId="5AD717F6" w14:textId="77777777" w:rsidR="00EB3348" w:rsidRDefault="00EB3348" w:rsidP="00EB3348">
      <w:pPr>
        <w:rPr>
          <w:lang w:eastAsia="en-US"/>
        </w:rPr>
      </w:pPr>
      <w:r w:rsidRPr="00CE0C9A">
        <w:rPr>
          <w:lang w:eastAsia="en-US"/>
        </w:rPr>
        <w:t xml:space="preserve">Take account of </w:t>
      </w:r>
      <w:r>
        <w:rPr>
          <w:b/>
          <w:lang w:eastAsia="en-US"/>
        </w:rPr>
        <w:t>o</w:t>
      </w:r>
      <w:r w:rsidRPr="00E8278B">
        <w:rPr>
          <w:b/>
          <w:lang w:eastAsia="en-US"/>
        </w:rPr>
        <w:t xml:space="preserve">rganisational </w:t>
      </w:r>
      <w:r>
        <w:rPr>
          <w:b/>
          <w:lang w:eastAsia="en-US"/>
        </w:rPr>
        <w:t>n</w:t>
      </w:r>
      <w:r w:rsidRPr="00E8278B">
        <w:rPr>
          <w:b/>
          <w:lang w:eastAsia="en-US"/>
        </w:rPr>
        <w:t xml:space="preserve">eeds and </w:t>
      </w:r>
      <w:r>
        <w:rPr>
          <w:b/>
          <w:lang w:eastAsia="en-US"/>
        </w:rPr>
        <w:t>personal n</w:t>
      </w:r>
      <w:r w:rsidRPr="00E8278B">
        <w:rPr>
          <w:b/>
          <w:lang w:eastAsia="en-US"/>
        </w:rPr>
        <w:t>eeds</w:t>
      </w:r>
      <w:r w:rsidRPr="00CE0C9A">
        <w:rPr>
          <w:lang w:eastAsia="en-US"/>
        </w:rPr>
        <w:t xml:space="preserve">. Organisational needs are objective factors related to economy, efficiency, reliability, risk management etc. </w:t>
      </w:r>
    </w:p>
    <w:p w14:paraId="08BF2B16" w14:textId="77777777" w:rsidR="00EB3348" w:rsidRDefault="00EB3348" w:rsidP="00EB3348">
      <w:pPr>
        <w:rPr>
          <w:lang w:eastAsia="en-US"/>
        </w:rPr>
      </w:pPr>
      <w:r w:rsidRPr="00CE0C9A">
        <w:rPr>
          <w:lang w:eastAsia="en-US"/>
        </w:rPr>
        <w:t xml:space="preserve">Personal needs are more emotional – the need for the esteem of one’s peers or superiors in an organisation, the need to avoid criticism etc. </w:t>
      </w:r>
    </w:p>
    <w:p w14:paraId="28E4A1FE" w14:textId="77777777" w:rsidR="00EB3348" w:rsidRPr="009A511F" w:rsidRDefault="00EB3348" w:rsidP="00EB3348">
      <w:pPr>
        <w:rPr>
          <w:lang w:eastAsia="en-US"/>
        </w:rPr>
      </w:pPr>
      <w:r w:rsidRPr="00CE0C9A">
        <w:rPr>
          <w:lang w:eastAsia="en-US"/>
        </w:rPr>
        <w:t xml:space="preserve">Emotional needs are often more powerful influences on behaviour – the fact that the evidence is on your side may not be enough for you to win the day. </w:t>
      </w:r>
    </w:p>
    <w:p w14:paraId="66274D2F" w14:textId="77777777" w:rsidR="00EB3348" w:rsidRDefault="00EB3348" w:rsidP="00EB3348">
      <w:pPr>
        <w:spacing w:before="480" w:after="240"/>
        <w:rPr>
          <w:lang w:eastAsia="en-US"/>
        </w:rPr>
      </w:pPr>
      <w:r w:rsidRPr="00E8278B">
        <w:rPr>
          <w:b/>
          <w:lang w:eastAsia="en-US"/>
        </w:rPr>
        <w:t xml:space="preserve">Feature, </w:t>
      </w:r>
      <w:r>
        <w:rPr>
          <w:b/>
          <w:lang w:eastAsia="en-US"/>
        </w:rPr>
        <w:t>a</w:t>
      </w:r>
      <w:r w:rsidRPr="00E8278B">
        <w:rPr>
          <w:b/>
          <w:lang w:eastAsia="en-US"/>
        </w:rPr>
        <w:t xml:space="preserve">dvantage, </w:t>
      </w:r>
      <w:r>
        <w:rPr>
          <w:b/>
          <w:lang w:eastAsia="en-US"/>
        </w:rPr>
        <w:t>b</w:t>
      </w:r>
      <w:r w:rsidRPr="00E8278B">
        <w:rPr>
          <w:b/>
          <w:lang w:eastAsia="en-US"/>
        </w:rPr>
        <w:t>enefit</w:t>
      </w:r>
    </w:p>
    <w:p w14:paraId="0CC901F5" w14:textId="77777777" w:rsidR="00EB3348" w:rsidRDefault="00EB3348" w:rsidP="00EB3348">
      <w:pPr>
        <w:rPr>
          <w:lang w:eastAsia="en-US"/>
        </w:rPr>
      </w:pPr>
      <w:r w:rsidRPr="00CE0C9A">
        <w:rPr>
          <w:lang w:eastAsia="en-US"/>
        </w:rPr>
        <w:t xml:space="preserve">Use a </w:t>
      </w:r>
      <w:r w:rsidRPr="00E8278B">
        <w:rPr>
          <w:b/>
          <w:lang w:eastAsia="en-US"/>
        </w:rPr>
        <w:t>‘Feature, Advantage, Benefit’</w:t>
      </w:r>
      <w:r w:rsidRPr="00CE0C9A">
        <w:rPr>
          <w:lang w:eastAsia="en-US"/>
        </w:rPr>
        <w:t xml:space="preserve"> model to structure your approach – this enables you to position what you as a negotiator have to offer, the potential advantage to the employer of dealing with you and – critically – how dealing with you will meet thei</w:t>
      </w:r>
      <w:r>
        <w:rPr>
          <w:lang w:eastAsia="en-US"/>
        </w:rPr>
        <w:t>r needs,</w:t>
      </w:r>
      <w:r w:rsidRPr="00CE0C9A">
        <w:rPr>
          <w:lang w:eastAsia="en-US"/>
        </w:rPr>
        <w:t xml:space="preserve"> eg in our case study: </w:t>
      </w:r>
    </w:p>
    <w:p w14:paraId="165CCD7A" w14:textId="77777777" w:rsidR="00EB3348" w:rsidRDefault="00EB3348" w:rsidP="00EB3348">
      <w:pPr>
        <w:rPr>
          <w:lang w:eastAsia="en-US"/>
        </w:rPr>
      </w:pPr>
      <w:r w:rsidRPr="00E8278B">
        <w:rPr>
          <w:b/>
          <w:lang w:eastAsia="en-US"/>
        </w:rPr>
        <w:t>Feature</w:t>
      </w:r>
      <w:r w:rsidRPr="00CE0C9A">
        <w:rPr>
          <w:lang w:eastAsia="en-US"/>
        </w:rPr>
        <w:t xml:space="preserve"> – your position as a trusted and professional </w:t>
      </w:r>
      <w:r>
        <w:rPr>
          <w:lang w:eastAsia="en-US"/>
        </w:rPr>
        <w:t>representative of your members.</w:t>
      </w:r>
    </w:p>
    <w:p w14:paraId="01438103" w14:textId="77777777" w:rsidR="00EB3348" w:rsidRDefault="00EB3348" w:rsidP="00EB3348">
      <w:pPr>
        <w:rPr>
          <w:lang w:eastAsia="en-US"/>
        </w:rPr>
      </w:pPr>
      <w:r w:rsidRPr="00E8278B">
        <w:rPr>
          <w:b/>
          <w:lang w:eastAsia="en-US"/>
        </w:rPr>
        <w:t>Advantage</w:t>
      </w:r>
      <w:r w:rsidRPr="00CE0C9A">
        <w:rPr>
          <w:lang w:eastAsia="en-US"/>
        </w:rPr>
        <w:t xml:space="preserve"> – an agreed way forward will enable you to hel</w:t>
      </w:r>
      <w:r>
        <w:rPr>
          <w:lang w:eastAsia="en-US"/>
        </w:rPr>
        <w:t>p manage this difficult change.</w:t>
      </w:r>
    </w:p>
    <w:p w14:paraId="15B912B4" w14:textId="77777777" w:rsidR="00EB3348" w:rsidRDefault="00EB3348" w:rsidP="00EB3348">
      <w:pPr>
        <w:rPr>
          <w:lang w:eastAsia="en-US"/>
        </w:rPr>
      </w:pPr>
      <w:r w:rsidRPr="00E8278B">
        <w:rPr>
          <w:b/>
          <w:lang w:eastAsia="en-US"/>
        </w:rPr>
        <w:t>Benefit</w:t>
      </w:r>
      <w:r w:rsidRPr="00CE0C9A">
        <w:rPr>
          <w:lang w:eastAsia="en-US"/>
        </w:rPr>
        <w:t xml:space="preserve"> – managing change sensitively and agreeing positive changes as part of restructuring will mean a stronger, more successful organisation. </w:t>
      </w:r>
    </w:p>
    <w:p w14:paraId="780F4939" w14:textId="77777777" w:rsidR="00EB3348" w:rsidRDefault="00EB3348" w:rsidP="00EB3348">
      <w:pPr>
        <w:spacing w:before="480" w:after="240"/>
        <w:rPr>
          <w:lang w:eastAsia="en-US"/>
        </w:rPr>
      </w:pPr>
      <w:r w:rsidRPr="00E8278B">
        <w:rPr>
          <w:b/>
          <w:lang w:eastAsia="en-US"/>
        </w:rPr>
        <w:t>Check your power base regularly</w:t>
      </w:r>
    </w:p>
    <w:p w14:paraId="7D790022" w14:textId="77777777" w:rsidR="00EB3348" w:rsidRPr="009A511F" w:rsidRDefault="00EB3348" w:rsidP="00EB3348">
      <w:pPr>
        <w:rPr>
          <w:lang w:eastAsia="en-US"/>
        </w:rPr>
      </w:pPr>
      <w:r>
        <w:rPr>
          <w:lang w:eastAsia="en-US"/>
        </w:rPr>
        <w:t>I</w:t>
      </w:r>
      <w:r w:rsidRPr="00CE0C9A">
        <w:rPr>
          <w:lang w:eastAsia="en-US"/>
        </w:rPr>
        <w:t xml:space="preserve">t’s not enough to have a good relationship, you need a good relationship with the people who matter. Do you have access to key decision-makers? Is there anyone important who is biased against Prospect? Is there anyone you can use to counterbalance that prejudice? </w:t>
      </w:r>
    </w:p>
    <w:p w14:paraId="26071AA7" w14:textId="77777777" w:rsidR="00EB3348" w:rsidRDefault="00EB3348" w:rsidP="00EB3348">
      <w:pPr>
        <w:spacing w:before="480" w:after="240"/>
        <w:rPr>
          <w:lang w:eastAsia="en-US"/>
        </w:rPr>
      </w:pPr>
      <w:r>
        <w:rPr>
          <w:b/>
          <w:lang w:eastAsia="en-US"/>
        </w:rPr>
        <w:t>Don’t talk ‘r</w:t>
      </w:r>
      <w:r w:rsidRPr="00E8278B">
        <w:rPr>
          <w:b/>
          <w:lang w:eastAsia="en-US"/>
        </w:rPr>
        <w:t>elationship’</w:t>
      </w:r>
      <w:r w:rsidRPr="00CE0C9A">
        <w:rPr>
          <w:lang w:eastAsia="en-US"/>
        </w:rPr>
        <w:t xml:space="preserve"> </w:t>
      </w:r>
    </w:p>
    <w:p w14:paraId="79964DB5" w14:textId="0D6229E5" w:rsidR="00EB3348" w:rsidRPr="00CE0C9A" w:rsidRDefault="00EB3348" w:rsidP="00EB3348">
      <w:pPr>
        <w:rPr>
          <w:lang w:eastAsia="en-US"/>
        </w:rPr>
      </w:pPr>
      <w:r>
        <w:rPr>
          <w:lang w:eastAsia="en-US"/>
        </w:rPr>
        <w:t>W</w:t>
      </w:r>
      <w:r w:rsidRPr="00CE0C9A">
        <w:rPr>
          <w:lang w:eastAsia="en-US"/>
        </w:rPr>
        <w:t xml:space="preserve">ithout context, the notion of a ‘good relationship’ doesn’t have any content. Merely appealing to the relationship suggests the union isn’t really bringing much to the party. Use specific examples of where you have worked together successfully or resolved differences to beneficial effect (for your members and for the organisation). </w:t>
      </w:r>
    </w:p>
    <w:p w14:paraId="16301F2E" w14:textId="77777777" w:rsidR="00EB3348" w:rsidRDefault="00EB3348" w:rsidP="00EB3348">
      <w:pPr>
        <w:spacing w:before="0" w:after="180" w:line="280" w:lineRule="exact"/>
        <w:rPr>
          <w:lang w:eastAsia="en-US"/>
        </w:rPr>
      </w:pPr>
      <w:r>
        <w:rPr>
          <w:lang w:eastAsia="en-US"/>
        </w:rPr>
        <w:br w:type="page"/>
      </w:r>
    </w:p>
    <w:p w14:paraId="4F28D617" w14:textId="77777777" w:rsidR="00EB3348" w:rsidRPr="00A83460" w:rsidRDefault="00EB3348" w:rsidP="00A83460">
      <w:pPr>
        <w:pStyle w:val="Heading3"/>
        <w:spacing w:before="480" w:after="240"/>
      </w:pPr>
      <w:bookmarkStart w:id="106" w:name="_Toc62486935"/>
      <w:bookmarkStart w:id="107" w:name="_Toc211437063"/>
      <w:r w:rsidRPr="00A83460">
        <w:lastRenderedPageBreak/>
        <w:t>Engaging members with negotiations – dos and don’ts</w:t>
      </w:r>
      <w:bookmarkEnd w:id="106"/>
      <w:bookmarkEnd w:id="107"/>
    </w:p>
    <w:p w14:paraId="6CAA1AE7" w14:textId="77777777" w:rsidR="00EB3348" w:rsidRPr="00A728D2" w:rsidRDefault="00EB3348" w:rsidP="00EB3348">
      <w:pPr>
        <w:rPr>
          <w:lang w:eastAsia="en-US"/>
        </w:rPr>
      </w:pPr>
      <w:r w:rsidRPr="00A728D2">
        <w:rPr>
          <w:b/>
          <w:lang w:eastAsia="en-US"/>
        </w:rPr>
        <w:t>Do</w:t>
      </w:r>
      <w:r>
        <w:rPr>
          <w:lang w:eastAsia="en-US"/>
        </w:rPr>
        <w:t xml:space="preserve"> consult </w:t>
      </w:r>
      <w:r w:rsidRPr="00A728D2">
        <w:rPr>
          <w:lang w:eastAsia="en-US"/>
        </w:rPr>
        <w:t>members early in the process – before making a claim, if the union is raising an issue with the employer</w:t>
      </w:r>
      <w:r>
        <w:rPr>
          <w:lang w:eastAsia="en-US"/>
        </w:rPr>
        <w:t>;</w:t>
      </w:r>
      <w:r w:rsidRPr="00A728D2">
        <w:rPr>
          <w:lang w:eastAsia="en-US"/>
        </w:rPr>
        <w:t xml:space="preserve"> or soon after receiving formal proposals, if the employer is opening negotiations.</w:t>
      </w:r>
    </w:p>
    <w:p w14:paraId="54D6F4FF" w14:textId="77777777" w:rsidR="00EB3348" w:rsidRPr="00A728D2" w:rsidRDefault="00EB3348" w:rsidP="00EB3348">
      <w:pPr>
        <w:rPr>
          <w:lang w:eastAsia="en-US"/>
        </w:rPr>
      </w:pPr>
      <w:r w:rsidRPr="00A728D2">
        <w:rPr>
          <w:b/>
          <w:lang w:eastAsia="en-US"/>
        </w:rPr>
        <w:t>Don’t</w:t>
      </w:r>
      <w:r w:rsidRPr="00A728D2">
        <w:rPr>
          <w:lang w:eastAsia="en-US"/>
        </w:rPr>
        <w:t xml:space="preserve"> make promises before or during the consultation that create unrealistic expectations or could tie your hands in negotiations – you’re going to need some scope for manoeuvre if things get tough.</w:t>
      </w:r>
    </w:p>
    <w:p w14:paraId="5581B5D3" w14:textId="77777777" w:rsidR="00EB3348" w:rsidRPr="00A728D2" w:rsidRDefault="00EB3348" w:rsidP="00EB3348">
      <w:pPr>
        <w:rPr>
          <w:lang w:eastAsia="en-US"/>
        </w:rPr>
      </w:pPr>
      <w:r w:rsidRPr="00A728D2">
        <w:rPr>
          <w:b/>
          <w:lang w:eastAsia="en-US"/>
        </w:rPr>
        <w:t>Do</w:t>
      </w:r>
      <w:r w:rsidRPr="00A728D2">
        <w:rPr>
          <w:lang w:eastAsia="en-US"/>
        </w:rPr>
        <w:t xml:space="preserve"> take ownership of the issue and be prepared to show leadership to members – consultation isn’t a plebiscite; your members chose you as their representatives and that means you are responsible for being clear with them about what is and is not possible or realistic.</w:t>
      </w:r>
    </w:p>
    <w:p w14:paraId="6C293BA9" w14:textId="77777777" w:rsidR="00EB3348" w:rsidRPr="00A728D2" w:rsidRDefault="00EB3348" w:rsidP="00EB3348">
      <w:pPr>
        <w:rPr>
          <w:lang w:eastAsia="en-US"/>
        </w:rPr>
      </w:pPr>
      <w:r w:rsidRPr="00A728D2">
        <w:rPr>
          <w:b/>
          <w:lang w:eastAsia="en-US"/>
        </w:rPr>
        <w:t xml:space="preserve">Don’t </w:t>
      </w:r>
      <w:r w:rsidRPr="00A728D2">
        <w:rPr>
          <w:lang w:eastAsia="en-US"/>
        </w:rPr>
        <w:t>fall into the trap of not listening to your members – their feedback will help you judge what concessions are appropriate and how far they are prepared to back you if negotiations stall.</w:t>
      </w:r>
    </w:p>
    <w:p w14:paraId="04E2C4B3" w14:textId="77777777" w:rsidR="00EB3348" w:rsidRPr="00A728D2" w:rsidRDefault="00EB3348" w:rsidP="00EB3348">
      <w:pPr>
        <w:rPr>
          <w:lang w:eastAsia="en-US"/>
        </w:rPr>
      </w:pPr>
      <w:r w:rsidRPr="00A728D2">
        <w:rPr>
          <w:b/>
          <w:lang w:eastAsia="en-US"/>
        </w:rPr>
        <w:t>Do</w:t>
      </w:r>
      <w:r w:rsidRPr="00A728D2">
        <w:rPr>
          <w:lang w:eastAsia="en-US"/>
        </w:rPr>
        <w:t xml:space="preserve"> communicate with members regularly during the negotiations – even if the update is just to remind them of what the issue is or what are the most important aspects of a complex set of negotiations.</w:t>
      </w:r>
    </w:p>
    <w:p w14:paraId="0AA0B5B6" w14:textId="77777777" w:rsidR="00EB3348" w:rsidRPr="00A728D2" w:rsidRDefault="00EB3348" w:rsidP="00EB3348">
      <w:pPr>
        <w:rPr>
          <w:lang w:eastAsia="en-US"/>
        </w:rPr>
      </w:pPr>
      <w:r w:rsidRPr="00A728D2">
        <w:rPr>
          <w:b/>
          <w:lang w:eastAsia="en-US"/>
        </w:rPr>
        <w:t>Don’t</w:t>
      </w:r>
      <w:r w:rsidRPr="00A728D2">
        <w:rPr>
          <w:lang w:eastAsia="en-US"/>
        </w:rPr>
        <w:t xml:space="preserve"> enter into specific correspondence on the negotiations with individual members – you are engaged in collective bargaining, not a personal case. If there are one or two particularly vocal people, give someone from the branch committee responsibility for talking to them and explaining that all members will receive updates when appropriate.</w:t>
      </w:r>
    </w:p>
    <w:p w14:paraId="5267C0D0" w14:textId="77777777" w:rsidR="00EB3348" w:rsidRPr="00A728D2" w:rsidRDefault="00EB3348" w:rsidP="00EB3348">
      <w:pPr>
        <w:rPr>
          <w:lang w:eastAsia="en-US"/>
        </w:rPr>
      </w:pPr>
      <w:r w:rsidRPr="00A728D2">
        <w:rPr>
          <w:b/>
          <w:lang w:eastAsia="en-US"/>
        </w:rPr>
        <w:t>Do</w:t>
      </w:r>
      <w:r w:rsidRPr="00A728D2">
        <w:rPr>
          <w:lang w:eastAsia="en-US"/>
        </w:rPr>
        <w:t xml:space="preserve"> tell members how they can show active support for the union’s position on important issues – a visible campaign can strengthen your hand in negotiations.</w:t>
      </w:r>
    </w:p>
    <w:p w14:paraId="715CC027" w14:textId="77777777" w:rsidR="00EB3348" w:rsidRPr="00A728D2" w:rsidRDefault="00EB3348" w:rsidP="00EB3348">
      <w:pPr>
        <w:rPr>
          <w:lang w:eastAsia="en-US"/>
        </w:rPr>
      </w:pPr>
      <w:r w:rsidRPr="00A728D2">
        <w:rPr>
          <w:b/>
          <w:lang w:eastAsia="en-US"/>
        </w:rPr>
        <w:t>Don’t</w:t>
      </w:r>
      <w:r w:rsidRPr="00A728D2">
        <w:rPr>
          <w:lang w:eastAsia="en-US"/>
        </w:rPr>
        <w:t xml:space="preserve"> try and rally member support for any old issue – you’ll waste the members’ energy and dilute the impact of campaigning. And some issues just aren’t suitable for campaigning. If in doubt, think: is the issue </w:t>
      </w:r>
      <w:r w:rsidRPr="00A728D2">
        <w:rPr>
          <w:b/>
          <w:lang w:eastAsia="en-US"/>
        </w:rPr>
        <w:t>widely felt? deeply felt? visible?</w:t>
      </w:r>
      <w:r w:rsidRPr="00A728D2">
        <w:rPr>
          <w:lang w:eastAsia="en-US"/>
        </w:rPr>
        <w:t xml:space="preserve"> and </w:t>
      </w:r>
      <w:r w:rsidRPr="00A728D2">
        <w:rPr>
          <w:b/>
          <w:lang w:eastAsia="en-US"/>
        </w:rPr>
        <w:t>winnable?</w:t>
      </w:r>
      <w:r w:rsidRPr="00A728D2">
        <w:rPr>
          <w:lang w:eastAsia="en-US"/>
        </w:rPr>
        <w:t xml:space="preserve"> If not, a campaign runs the risk of raising false expectations and demoralising members.</w:t>
      </w:r>
    </w:p>
    <w:p w14:paraId="0E449B25" w14:textId="77777777" w:rsidR="00EB3348" w:rsidRPr="00A728D2" w:rsidRDefault="00EB3348" w:rsidP="00EB3348">
      <w:pPr>
        <w:rPr>
          <w:lang w:eastAsia="en-US"/>
        </w:rPr>
      </w:pPr>
      <w:r w:rsidRPr="00A728D2">
        <w:rPr>
          <w:b/>
          <w:lang w:eastAsia="en-US"/>
        </w:rPr>
        <w:t>Do</w:t>
      </w:r>
      <w:r w:rsidRPr="00A728D2">
        <w:rPr>
          <w:lang w:eastAsia="en-US"/>
        </w:rPr>
        <w:t xml:space="preserve"> communicate clearly what the negotiated outcome is and why you have made/are recommending an agreement. Have face-to-face meetings or teleconferences to report back on important issues, if you can.</w:t>
      </w:r>
    </w:p>
    <w:p w14:paraId="7900A165" w14:textId="77777777" w:rsidR="00EB3348" w:rsidRDefault="00EB3348" w:rsidP="00EB3348">
      <w:pPr>
        <w:rPr>
          <w:lang w:eastAsia="en-US"/>
        </w:rPr>
      </w:pPr>
      <w:r w:rsidRPr="00A728D2">
        <w:rPr>
          <w:b/>
          <w:lang w:eastAsia="en-US"/>
        </w:rPr>
        <w:t>Don’t</w:t>
      </w:r>
      <w:r w:rsidRPr="00A728D2">
        <w:rPr>
          <w:lang w:eastAsia="en-US"/>
        </w:rPr>
        <w:t xml:space="preserve"> back away from the agreement you have made. All negotiation is to some extent a compromise, and some of your members won’t like compromise (that’s why you are the representative and not th</w:t>
      </w:r>
      <w:r>
        <w:rPr>
          <w:lang w:eastAsia="en-US"/>
        </w:rPr>
        <w:t>em!)</w:t>
      </w:r>
    </w:p>
    <w:p w14:paraId="283CA06C" w14:textId="77777777" w:rsidR="00EB3348" w:rsidRDefault="00EB3348" w:rsidP="00EB3348">
      <w:pPr>
        <w:spacing w:before="0" w:after="180" w:line="280" w:lineRule="exact"/>
        <w:rPr>
          <w:lang w:eastAsia="en-US"/>
        </w:rPr>
      </w:pPr>
      <w:r>
        <w:rPr>
          <w:lang w:eastAsia="en-US"/>
        </w:rPr>
        <w:br w:type="page"/>
      </w:r>
    </w:p>
    <w:p w14:paraId="38E3051C" w14:textId="77777777" w:rsidR="00EB3348" w:rsidRPr="00A83460" w:rsidRDefault="00EB3348" w:rsidP="00A83460">
      <w:pPr>
        <w:pStyle w:val="Heading3"/>
        <w:spacing w:before="480" w:after="240"/>
      </w:pPr>
      <w:bookmarkStart w:id="108" w:name="_Toc62486936"/>
      <w:bookmarkStart w:id="109" w:name="_Toc211437064"/>
      <w:r w:rsidRPr="00A83460">
        <w:lastRenderedPageBreak/>
        <w:t>Activity I: Negotiations and your members</w:t>
      </w:r>
      <w:bookmarkEnd w:id="108"/>
      <w:bookmarkEnd w:id="109"/>
    </w:p>
    <w:p w14:paraId="7847CDA6" w14:textId="77777777" w:rsidR="00EB3348" w:rsidRPr="009029B1" w:rsidRDefault="00EB3348" w:rsidP="00EB3348">
      <w:pPr>
        <w:rPr>
          <w:lang w:eastAsia="en-US"/>
        </w:rPr>
      </w:pPr>
      <w:r w:rsidRPr="009029B1">
        <w:rPr>
          <w:lang w:eastAsia="en-US"/>
        </w:rPr>
        <w:t>In small groups, discuss the following questions:</w:t>
      </w:r>
    </w:p>
    <w:p w14:paraId="75A94845" w14:textId="77777777" w:rsidR="00EB3348" w:rsidRPr="009029B1" w:rsidRDefault="00EB3348" w:rsidP="0007517F">
      <w:pPr>
        <w:pStyle w:val="ListBullet"/>
        <w:numPr>
          <w:ilvl w:val="0"/>
          <w:numId w:val="10"/>
        </w:numPr>
        <w:spacing w:before="240"/>
        <w:rPr>
          <w:lang w:eastAsia="en-US"/>
        </w:rPr>
      </w:pPr>
      <w:r w:rsidRPr="009029B1">
        <w:rPr>
          <w:lang w:eastAsia="en-US"/>
        </w:rPr>
        <w:t>How can you keep members engaged with the union’s negotiating agenda?</w:t>
      </w:r>
    </w:p>
    <w:p w14:paraId="7A467FB7" w14:textId="77777777" w:rsidR="00EB3348" w:rsidRPr="009029B1" w:rsidRDefault="00EB3348" w:rsidP="0007517F">
      <w:pPr>
        <w:pStyle w:val="ListBullet"/>
        <w:numPr>
          <w:ilvl w:val="0"/>
          <w:numId w:val="10"/>
        </w:numPr>
        <w:spacing w:before="240"/>
        <w:rPr>
          <w:lang w:eastAsia="en-US"/>
        </w:rPr>
      </w:pPr>
      <w:r w:rsidRPr="009029B1">
        <w:rPr>
          <w:lang w:eastAsia="en-US"/>
        </w:rPr>
        <w:t>What are the advantages and disadvantages of communications and campaigns during the negotiations?</w:t>
      </w:r>
    </w:p>
    <w:p w14:paraId="7D9E8B09" w14:textId="77777777" w:rsidR="00EB3348" w:rsidRPr="009029B1" w:rsidRDefault="00EB3348" w:rsidP="0007517F">
      <w:pPr>
        <w:pStyle w:val="ListBullet"/>
        <w:numPr>
          <w:ilvl w:val="0"/>
          <w:numId w:val="10"/>
        </w:numPr>
        <w:spacing w:before="240"/>
        <w:rPr>
          <w:lang w:eastAsia="en-US"/>
        </w:rPr>
      </w:pPr>
      <w:r w:rsidRPr="009029B1">
        <w:rPr>
          <w:lang w:eastAsia="en-US"/>
        </w:rPr>
        <w:t>What constraints or problems might you face in your efforts to keep members engaged with your negotiating agenda?</w:t>
      </w:r>
    </w:p>
    <w:p w14:paraId="4648C657" w14:textId="77777777" w:rsidR="00EB3348" w:rsidRPr="009029B1" w:rsidRDefault="00EB3348" w:rsidP="0007517F">
      <w:pPr>
        <w:pStyle w:val="ListBullet"/>
        <w:numPr>
          <w:ilvl w:val="0"/>
          <w:numId w:val="10"/>
        </w:numPr>
        <w:spacing w:before="240"/>
        <w:rPr>
          <w:lang w:eastAsia="en-US"/>
        </w:rPr>
      </w:pPr>
      <w:r w:rsidRPr="009029B1">
        <w:rPr>
          <w:lang w:eastAsia="en-US"/>
        </w:rPr>
        <w:t>What could you do to get around these?</w:t>
      </w:r>
    </w:p>
    <w:p w14:paraId="70EDCAFF" w14:textId="77777777" w:rsidR="00EB3348" w:rsidRPr="009029B1" w:rsidRDefault="00EB3348" w:rsidP="00EB3348">
      <w:pPr>
        <w:rPr>
          <w:lang w:eastAsia="en-US"/>
        </w:rPr>
      </w:pPr>
      <w:r w:rsidRPr="009029B1">
        <w:rPr>
          <w:lang w:eastAsia="en-US"/>
        </w:rPr>
        <w:t xml:space="preserve">Summarise your answers on a flip chart and nominate one of your group to report back to the plenary session. </w:t>
      </w:r>
    </w:p>
    <w:p w14:paraId="6D919F35" w14:textId="77777777" w:rsidR="00EB3348" w:rsidRDefault="00EB3348" w:rsidP="00EB3348">
      <w:pPr>
        <w:rPr>
          <w:lang w:eastAsia="en-US"/>
        </w:rPr>
      </w:pPr>
      <w:r w:rsidRPr="009029B1">
        <w:rPr>
          <w:lang w:eastAsia="en-US"/>
        </w:rPr>
        <w:t>You have 25 minutes for this exercise.</w:t>
      </w:r>
    </w:p>
    <w:p w14:paraId="5EFBB0E7" w14:textId="77777777" w:rsidR="00EB3348" w:rsidRPr="00A83460" w:rsidRDefault="00EB3348" w:rsidP="00A83460">
      <w:pPr>
        <w:pStyle w:val="Heading3"/>
        <w:spacing w:before="480" w:after="240"/>
      </w:pPr>
      <w:bookmarkStart w:id="110" w:name="_Toc62486938"/>
      <w:bookmarkStart w:id="111" w:name="_Toc211437065"/>
      <w:r w:rsidRPr="00A83460">
        <w:t>Activity J: Getting your message across</w:t>
      </w:r>
      <w:bookmarkEnd w:id="110"/>
      <w:bookmarkEnd w:id="111"/>
    </w:p>
    <w:p w14:paraId="78BE837A" w14:textId="77777777" w:rsidR="00EB3348" w:rsidRDefault="00EB3348" w:rsidP="00EB3348">
      <w:pPr>
        <w:rPr>
          <w:lang w:eastAsia="en-US"/>
        </w:rPr>
      </w:pPr>
      <w:r>
        <w:rPr>
          <w:lang w:eastAsia="en-US"/>
        </w:rPr>
        <w:t>Read the scenario below and in groups come up with a strategy to take to management.</w:t>
      </w:r>
    </w:p>
    <w:p w14:paraId="3FC6DF4C" w14:textId="77777777" w:rsidR="00EB3348" w:rsidRPr="007925B3" w:rsidRDefault="00EB3348" w:rsidP="007925B3">
      <w:pPr>
        <w:pStyle w:val="ListBullet"/>
        <w:spacing w:before="240"/>
      </w:pPr>
      <w:r w:rsidRPr="007925B3">
        <w:t>What do you need to know from members?</w:t>
      </w:r>
    </w:p>
    <w:p w14:paraId="4B7149BD" w14:textId="77777777" w:rsidR="00EB3348" w:rsidRPr="007925B3" w:rsidRDefault="00EB3348" w:rsidP="007925B3">
      <w:pPr>
        <w:pStyle w:val="ListBullet"/>
        <w:spacing w:before="240"/>
      </w:pPr>
      <w:r w:rsidRPr="007925B3">
        <w:t>How can you get this information?</w:t>
      </w:r>
    </w:p>
    <w:p w14:paraId="5426BD69" w14:textId="09EDE254" w:rsidR="00EB3348" w:rsidRPr="007925B3" w:rsidRDefault="00EB3348" w:rsidP="007925B3">
      <w:pPr>
        <w:pStyle w:val="ListBullet"/>
        <w:spacing w:before="240"/>
      </w:pPr>
      <w:r w:rsidRPr="007925B3">
        <w:t>What will be your ‘foghorn message’ to management?</w:t>
      </w:r>
    </w:p>
    <w:p w14:paraId="6D3D589B" w14:textId="77777777" w:rsidR="00EB3348" w:rsidRPr="007925B3" w:rsidRDefault="00EB3348" w:rsidP="007925B3">
      <w:pPr>
        <w:pStyle w:val="ListBullet"/>
        <w:spacing w:before="240"/>
      </w:pPr>
      <w:r w:rsidRPr="007925B3">
        <w:t>How can members contribute to these negotiations?</w:t>
      </w:r>
    </w:p>
    <w:p w14:paraId="657D2EFD" w14:textId="77777777" w:rsidR="00EB3348" w:rsidRPr="00C94F31" w:rsidRDefault="00EB3348" w:rsidP="00EB3348">
      <w:pPr>
        <w:spacing w:before="480"/>
        <w:rPr>
          <w:b/>
          <w:bCs/>
          <w:lang w:eastAsia="en-US"/>
        </w:rPr>
      </w:pPr>
      <w:r w:rsidRPr="00C94F31">
        <w:rPr>
          <w:b/>
          <w:bCs/>
          <w:lang w:eastAsia="en-US"/>
        </w:rPr>
        <w:t>Use the outline negotiating plan to formulate the upcoming meeting</w:t>
      </w:r>
      <w:r>
        <w:rPr>
          <w:b/>
          <w:bCs/>
          <w:lang w:eastAsia="en-US"/>
        </w:rPr>
        <w:t>:</w:t>
      </w:r>
    </w:p>
    <w:p w14:paraId="0E808358" w14:textId="77777777" w:rsidR="00EB3348" w:rsidRDefault="00EB3348" w:rsidP="00EB3348">
      <w:pPr>
        <w:rPr>
          <w:lang w:eastAsia="en-US"/>
        </w:rPr>
      </w:pPr>
      <w:r>
        <w:rPr>
          <w:lang w:eastAsia="en-US"/>
        </w:rPr>
        <w:t>A company department that produces published data to regular deadlines has good union membership among its 30 employees.</w:t>
      </w:r>
    </w:p>
    <w:p w14:paraId="733B7BDE" w14:textId="77777777" w:rsidR="00EB3348" w:rsidRDefault="00EB3348" w:rsidP="00EB3348">
      <w:pPr>
        <w:rPr>
          <w:lang w:eastAsia="en-US"/>
        </w:rPr>
      </w:pPr>
      <w:r>
        <w:rPr>
          <w:lang w:eastAsia="en-US"/>
        </w:rPr>
        <w:t xml:space="preserve">Most of the existing staff have been with the company a long time and have a lot of experience of doing this type of job. </w:t>
      </w:r>
    </w:p>
    <w:p w14:paraId="4C0BD6A1" w14:textId="77777777" w:rsidR="00EB3348" w:rsidRDefault="00EB3348" w:rsidP="00EB3348">
      <w:pPr>
        <w:rPr>
          <w:lang w:eastAsia="en-US"/>
        </w:rPr>
      </w:pPr>
      <w:r>
        <w:rPr>
          <w:lang w:eastAsia="en-US"/>
        </w:rPr>
        <w:t xml:space="preserve">The company has been forced to make cuts. Over the last couple of years, the company has offered voluntary redundancy to staff and did not replace any staff that took the redundancy or left for other reasons. </w:t>
      </w:r>
    </w:p>
    <w:p w14:paraId="7D35B660" w14:textId="77777777" w:rsidR="00EB3348" w:rsidRDefault="00EB3348" w:rsidP="00EB3348">
      <w:pPr>
        <w:rPr>
          <w:lang w:eastAsia="en-US"/>
        </w:rPr>
      </w:pPr>
      <w:r>
        <w:rPr>
          <w:lang w:eastAsia="en-US"/>
        </w:rPr>
        <w:t>This led to a drop in staff in the department by a third. Any positions that were replaced were on short-term contracts.</w:t>
      </w:r>
    </w:p>
    <w:p w14:paraId="10A2838E" w14:textId="77777777" w:rsidR="00EB3348" w:rsidRDefault="00EB3348" w:rsidP="00EB3348">
      <w:pPr>
        <w:rPr>
          <w:lang w:eastAsia="en-US"/>
        </w:rPr>
      </w:pPr>
      <w:r>
        <w:rPr>
          <w:lang w:eastAsia="en-US"/>
        </w:rPr>
        <w:t xml:space="preserve">Morale is low. Management uses penalties when staff do not meet their performance targets. </w:t>
      </w:r>
    </w:p>
    <w:p w14:paraId="459D89AB" w14:textId="77777777" w:rsidR="00EB3348" w:rsidRDefault="00EB3348" w:rsidP="00EB3348">
      <w:pPr>
        <w:rPr>
          <w:lang w:eastAsia="en-US"/>
        </w:rPr>
      </w:pPr>
      <w:r>
        <w:rPr>
          <w:lang w:eastAsia="en-US"/>
        </w:rPr>
        <w:t>They have moved to smaller offices where rest rooms were reduced and did not always have windows. Members have been staying on past their paid work hours to meet deadlines.</w:t>
      </w:r>
    </w:p>
    <w:p w14:paraId="47B74FF8" w14:textId="77777777" w:rsidR="00EB3348" w:rsidRDefault="00EB3348" w:rsidP="00EB3348">
      <w:pPr>
        <w:rPr>
          <w:lang w:eastAsia="en-US"/>
        </w:rPr>
      </w:pPr>
      <w:r>
        <w:rPr>
          <w:lang w:eastAsia="en-US"/>
        </w:rPr>
        <w:t>Members reported to their reps they feel pressurised and tired. They feel that they cannot go off ill as fellow workers resent them when they return.</w:t>
      </w:r>
    </w:p>
    <w:p w14:paraId="5E83B7AE" w14:textId="77777777" w:rsidR="00EB3348" w:rsidRDefault="00EB3348" w:rsidP="00EB3348">
      <w:pPr>
        <w:rPr>
          <w:lang w:eastAsia="en-US"/>
        </w:rPr>
      </w:pPr>
      <w:r w:rsidRPr="00375317">
        <w:rPr>
          <w:lang w:eastAsia="en-US"/>
        </w:rPr>
        <w:t>There has been a rise in grievances being taken up between members.</w:t>
      </w:r>
    </w:p>
    <w:p w14:paraId="7E2A7F33" w14:textId="77777777" w:rsidR="00EB3348" w:rsidRDefault="00EB3348" w:rsidP="00EB3348">
      <w:pPr>
        <w:spacing w:before="0" w:after="180" w:line="280" w:lineRule="exact"/>
        <w:rPr>
          <w:lang w:eastAsia="en-US"/>
        </w:rPr>
      </w:pPr>
      <w:r>
        <w:rPr>
          <w:lang w:eastAsia="en-US"/>
        </w:rPr>
        <w:br w:type="page"/>
      </w:r>
    </w:p>
    <w:tbl>
      <w:tblPr>
        <w:tblStyle w:val="TableGrid"/>
        <w:tblW w:w="0" w:type="auto"/>
        <w:tblLook w:val="04A0" w:firstRow="1" w:lastRow="0" w:firstColumn="1" w:lastColumn="0" w:noHBand="0" w:noVBand="1"/>
      </w:tblPr>
      <w:tblGrid>
        <w:gridCol w:w="9287"/>
      </w:tblGrid>
      <w:tr w:rsidR="00EB3348" w14:paraId="31A2A85F" w14:textId="77777777" w:rsidTr="00B570C2">
        <w:trPr>
          <w:trHeight w:val="3402"/>
        </w:trPr>
        <w:tc>
          <w:tcPr>
            <w:tcW w:w="9287" w:type="dxa"/>
          </w:tcPr>
          <w:p w14:paraId="3F5EC46F" w14:textId="77777777" w:rsidR="00EB3348" w:rsidRPr="00240DF3" w:rsidRDefault="00EB3348" w:rsidP="00B570C2">
            <w:pPr>
              <w:rPr>
                <w:b/>
                <w:lang w:eastAsia="en-US"/>
              </w:rPr>
            </w:pPr>
            <w:r>
              <w:rPr>
                <w:b/>
                <w:lang w:eastAsia="en-US"/>
              </w:rPr>
              <w:lastRenderedPageBreak/>
              <w:t>Main facts:</w:t>
            </w:r>
          </w:p>
        </w:tc>
      </w:tr>
      <w:tr w:rsidR="00EB3348" w14:paraId="5F5ADB38" w14:textId="77777777" w:rsidTr="00B570C2">
        <w:trPr>
          <w:trHeight w:val="3402"/>
        </w:trPr>
        <w:tc>
          <w:tcPr>
            <w:tcW w:w="9287" w:type="dxa"/>
          </w:tcPr>
          <w:p w14:paraId="48221A61" w14:textId="77777777" w:rsidR="00EB3348" w:rsidRPr="00240DF3" w:rsidRDefault="00EB3348" w:rsidP="00B570C2">
            <w:pPr>
              <w:rPr>
                <w:b/>
                <w:lang w:eastAsia="en-US"/>
              </w:rPr>
            </w:pPr>
            <w:r w:rsidRPr="00240DF3">
              <w:rPr>
                <w:b/>
                <w:lang w:eastAsia="en-US"/>
              </w:rPr>
              <w:t>Cause of the problem</w:t>
            </w:r>
            <w:r>
              <w:rPr>
                <w:b/>
                <w:lang w:eastAsia="en-US"/>
              </w:rPr>
              <w:t>:</w:t>
            </w:r>
          </w:p>
        </w:tc>
      </w:tr>
      <w:tr w:rsidR="00EB3348" w14:paraId="73EF889C" w14:textId="77777777" w:rsidTr="00B570C2">
        <w:trPr>
          <w:trHeight w:val="3402"/>
        </w:trPr>
        <w:tc>
          <w:tcPr>
            <w:tcW w:w="9287" w:type="dxa"/>
          </w:tcPr>
          <w:p w14:paraId="3B98E755" w14:textId="77777777" w:rsidR="00EB3348" w:rsidRPr="00240DF3" w:rsidRDefault="00EB3348" w:rsidP="00B570C2">
            <w:pPr>
              <w:rPr>
                <w:b/>
                <w:lang w:eastAsia="en-US"/>
              </w:rPr>
            </w:pPr>
            <w:r>
              <w:rPr>
                <w:b/>
                <w:lang w:eastAsia="en-US"/>
              </w:rPr>
              <w:t>Underlying problem:</w:t>
            </w:r>
          </w:p>
        </w:tc>
      </w:tr>
      <w:tr w:rsidR="00EB3348" w14:paraId="714D1696" w14:textId="77777777" w:rsidTr="00B570C2">
        <w:trPr>
          <w:trHeight w:val="3402"/>
        </w:trPr>
        <w:tc>
          <w:tcPr>
            <w:tcW w:w="9287" w:type="dxa"/>
          </w:tcPr>
          <w:p w14:paraId="4758B59E" w14:textId="77777777" w:rsidR="00EB3348" w:rsidRDefault="00EB3348" w:rsidP="00B570C2">
            <w:pPr>
              <w:spacing w:after="2400"/>
              <w:rPr>
                <w:b/>
                <w:lang w:eastAsia="en-US"/>
              </w:rPr>
            </w:pPr>
            <w:r w:rsidRPr="00240DF3">
              <w:rPr>
                <w:b/>
                <w:lang w:eastAsia="en-US"/>
              </w:rPr>
              <w:t>Aims</w:t>
            </w:r>
            <w:r>
              <w:rPr>
                <w:b/>
                <w:lang w:eastAsia="en-US"/>
              </w:rPr>
              <w:t>:</w:t>
            </w:r>
          </w:p>
          <w:p w14:paraId="313C4C6F" w14:textId="35596DB7" w:rsidR="00EB3348" w:rsidRPr="00240DF3" w:rsidRDefault="00EB3348" w:rsidP="0007517F">
            <w:pPr>
              <w:rPr>
                <w:b/>
                <w:lang w:eastAsia="en-US"/>
              </w:rPr>
            </w:pPr>
            <w:r>
              <w:rPr>
                <w:b/>
                <w:lang w:eastAsia="en-US"/>
              </w:rPr>
              <w:t>Timescale: Maximum</w:t>
            </w:r>
            <w:r w:rsidR="0007517F">
              <w:rPr>
                <w:b/>
                <w:lang w:eastAsia="en-US"/>
              </w:rPr>
              <w:t xml:space="preserve">                                             </w:t>
            </w:r>
            <w:r>
              <w:rPr>
                <w:b/>
                <w:lang w:eastAsia="en-US"/>
              </w:rPr>
              <w:t>Minimum</w:t>
            </w:r>
          </w:p>
        </w:tc>
      </w:tr>
      <w:tr w:rsidR="00EB3348" w14:paraId="03C2D83A" w14:textId="77777777" w:rsidTr="00B570C2">
        <w:trPr>
          <w:trHeight w:val="3402"/>
        </w:trPr>
        <w:tc>
          <w:tcPr>
            <w:tcW w:w="9287" w:type="dxa"/>
          </w:tcPr>
          <w:p w14:paraId="356877A5" w14:textId="77777777" w:rsidR="00EB3348" w:rsidRPr="00240DF3" w:rsidRDefault="00EB3348" w:rsidP="00B570C2">
            <w:pPr>
              <w:rPr>
                <w:b/>
                <w:lang w:eastAsia="en-US"/>
              </w:rPr>
            </w:pPr>
            <w:r w:rsidRPr="00240DF3">
              <w:rPr>
                <w:b/>
                <w:lang w:eastAsia="en-US"/>
              </w:rPr>
              <w:lastRenderedPageBreak/>
              <w:t>Your main arguments</w:t>
            </w:r>
            <w:r>
              <w:rPr>
                <w:b/>
                <w:lang w:eastAsia="en-US"/>
              </w:rPr>
              <w:t>:</w:t>
            </w:r>
          </w:p>
        </w:tc>
      </w:tr>
      <w:tr w:rsidR="00EB3348" w14:paraId="1252AE22" w14:textId="77777777" w:rsidTr="00B570C2">
        <w:trPr>
          <w:trHeight w:val="3402"/>
        </w:trPr>
        <w:tc>
          <w:tcPr>
            <w:tcW w:w="9287" w:type="dxa"/>
          </w:tcPr>
          <w:p w14:paraId="64EDD008" w14:textId="77777777" w:rsidR="00EB3348" w:rsidRPr="00240DF3" w:rsidRDefault="00EB3348" w:rsidP="00B570C2">
            <w:pPr>
              <w:rPr>
                <w:b/>
                <w:lang w:eastAsia="en-US"/>
              </w:rPr>
            </w:pPr>
            <w:r w:rsidRPr="00240DF3">
              <w:rPr>
                <w:b/>
                <w:lang w:eastAsia="en-US"/>
              </w:rPr>
              <w:t>Management’s likely response:</w:t>
            </w:r>
          </w:p>
        </w:tc>
      </w:tr>
      <w:tr w:rsidR="00EB3348" w14:paraId="53BB9879" w14:textId="77777777" w:rsidTr="00B570C2">
        <w:trPr>
          <w:trHeight w:val="3402"/>
        </w:trPr>
        <w:tc>
          <w:tcPr>
            <w:tcW w:w="9287" w:type="dxa"/>
          </w:tcPr>
          <w:p w14:paraId="08EEFF0F" w14:textId="77777777" w:rsidR="00EB3348" w:rsidRPr="00240DF3" w:rsidRDefault="00EB3348" w:rsidP="00B570C2">
            <w:pPr>
              <w:rPr>
                <w:b/>
                <w:lang w:eastAsia="en-US"/>
              </w:rPr>
            </w:pPr>
            <w:r w:rsidRPr="00240DF3">
              <w:rPr>
                <w:b/>
                <w:lang w:eastAsia="en-US"/>
              </w:rPr>
              <w:t>Management’s likely arguments:</w:t>
            </w:r>
          </w:p>
        </w:tc>
      </w:tr>
      <w:tr w:rsidR="00EB3348" w14:paraId="33FA4D3D" w14:textId="77777777" w:rsidTr="148657EF">
        <w:trPr>
          <w:trHeight w:val="2940"/>
        </w:trPr>
        <w:tc>
          <w:tcPr>
            <w:tcW w:w="9287" w:type="dxa"/>
          </w:tcPr>
          <w:p w14:paraId="5ED5325F" w14:textId="77777777" w:rsidR="00EB3348" w:rsidRPr="00240DF3" w:rsidRDefault="00EB3348" w:rsidP="00B570C2">
            <w:pPr>
              <w:rPr>
                <w:b/>
                <w:lang w:eastAsia="en-US"/>
              </w:rPr>
            </w:pPr>
            <w:r>
              <w:rPr>
                <w:b/>
                <w:lang w:eastAsia="en-US"/>
              </w:rPr>
              <w:t>Your planned response:</w:t>
            </w:r>
          </w:p>
        </w:tc>
      </w:tr>
    </w:tbl>
    <w:p w14:paraId="1845467B" w14:textId="77777777" w:rsidR="003F4934" w:rsidRPr="003F4934" w:rsidRDefault="003F4934" w:rsidP="003F4934">
      <w:pPr>
        <w:pStyle w:val="Heading2"/>
        <w:rPr>
          <w:rFonts w:ascii="Segoe UI" w:hAnsi="Segoe UI" w:cs="Segoe UI"/>
          <w:sz w:val="18"/>
          <w:szCs w:val="18"/>
        </w:rPr>
      </w:pPr>
      <w:bookmarkStart w:id="112" w:name="_Toc211437066"/>
      <w:r w:rsidRPr="003F4934">
        <w:lastRenderedPageBreak/>
        <w:t>Putting what you’ve learnt into practice</w:t>
      </w:r>
      <w:bookmarkEnd w:id="112"/>
      <w:r w:rsidRPr="003F4934">
        <w:t> </w:t>
      </w:r>
    </w:p>
    <w:p w14:paraId="34AD8B37" w14:textId="77777777" w:rsidR="003F4934" w:rsidRPr="003F4934" w:rsidRDefault="003F4934" w:rsidP="003F4934">
      <w:pPr>
        <w:spacing w:before="0"/>
        <w:textAlignment w:val="baseline"/>
        <w:rPr>
          <w:rFonts w:ascii="Segoe UI" w:eastAsia="Times New Roman" w:hAnsi="Segoe UI" w:cs="Segoe UI"/>
          <w:sz w:val="18"/>
          <w:szCs w:val="18"/>
        </w:rPr>
      </w:pPr>
      <w:r w:rsidRPr="003F4934">
        <w:rPr>
          <w:rFonts w:eastAsia="Times New Roman"/>
          <w:sz w:val="24"/>
          <w:szCs w:val="24"/>
        </w:rPr>
        <w:t>Spend a few minutes thinking about what you would like to do when you get back to your workplace and what you need to achieve this. </w:t>
      </w:r>
    </w:p>
    <w:p w14:paraId="00C28F1B" w14:textId="77777777" w:rsidR="003F4934" w:rsidRPr="003F4934" w:rsidRDefault="003F4934" w:rsidP="003F4934">
      <w:pPr>
        <w:spacing w:before="0"/>
        <w:textAlignment w:val="baseline"/>
        <w:rPr>
          <w:rFonts w:ascii="Segoe UI" w:eastAsia="Times New Roman" w:hAnsi="Segoe UI" w:cs="Segoe UI"/>
          <w:sz w:val="18"/>
          <w:szCs w:val="18"/>
        </w:rPr>
      </w:pPr>
      <w:r w:rsidRPr="003F4934">
        <w:rPr>
          <w:rFonts w:eastAsia="Times New Roman"/>
          <w:sz w:val="24"/>
          <w:szCs w:val="24"/>
        </w:rPr>
        <w:t> </w:t>
      </w:r>
    </w:p>
    <w:tbl>
      <w:tblPr>
        <w:tblW w:w="9480" w:type="dxa"/>
        <w:tblInd w:w="-30" w:type="dxa"/>
        <w:tblBorders>
          <w:top w:val="outset" w:sz="6" w:space="0" w:color="auto"/>
          <w:left w:val="outset" w:sz="6" w:space="0" w:color="auto"/>
          <w:bottom w:val="outset" w:sz="6" w:space="0" w:color="auto"/>
          <w:right w:val="outset" w:sz="6" w:space="0" w:color="auto"/>
        </w:tblBorders>
        <w:tblCellMar>
          <w:top w:w="113" w:type="dxa"/>
          <w:left w:w="113" w:type="dxa"/>
          <w:bottom w:w="113" w:type="dxa"/>
          <w:right w:w="113" w:type="dxa"/>
        </w:tblCellMar>
        <w:tblLook w:val="04A0" w:firstRow="1" w:lastRow="0" w:firstColumn="1" w:lastColumn="0" w:noHBand="0" w:noVBand="1"/>
      </w:tblPr>
      <w:tblGrid>
        <w:gridCol w:w="9480"/>
      </w:tblGrid>
      <w:tr w:rsidR="003F4934" w:rsidRPr="003F4934" w14:paraId="5A4F6705" w14:textId="77777777" w:rsidTr="00CF6FF4">
        <w:tc>
          <w:tcPr>
            <w:tcW w:w="9480" w:type="dxa"/>
            <w:tcBorders>
              <w:top w:val="single" w:sz="24" w:space="0" w:color="1E998F"/>
              <w:left w:val="single" w:sz="24" w:space="0" w:color="1E998F"/>
              <w:bottom w:val="nil"/>
              <w:right w:val="single" w:sz="24" w:space="0" w:color="1E998F"/>
            </w:tcBorders>
            <w:shd w:val="clear" w:color="auto" w:fill="1E998F"/>
            <w:hideMark/>
          </w:tcPr>
          <w:p w14:paraId="42F8B548" w14:textId="77777777" w:rsidR="003F4934" w:rsidRPr="003F4934" w:rsidRDefault="003F4934" w:rsidP="003F4934">
            <w:pPr>
              <w:spacing w:before="0"/>
              <w:textAlignment w:val="baseline"/>
              <w:divId w:val="592053706"/>
              <w:rPr>
                <w:rFonts w:ascii="Times New Roman" w:eastAsia="Times New Roman" w:hAnsi="Times New Roman" w:cs="Times New Roman"/>
                <w:sz w:val="24"/>
                <w:szCs w:val="24"/>
              </w:rPr>
            </w:pPr>
            <w:r w:rsidRPr="003F4934">
              <w:rPr>
                <w:rFonts w:eastAsia="Times New Roman"/>
                <w:b/>
                <w:bCs/>
                <w:color w:val="FFFFFF"/>
                <w:sz w:val="36"/>
                <w:szCs w:val="36"/>
              </w:rPr>
              <w:t>Task</w:t>
            </w:r>
            <w:r w:rsidRPr="003F4934">
              <w:rPr>
                <w:rFonts w:eastAsia="Times New Roman"/>
                <w:color w:val="FFFFFF"/>
                <w:sz w:val="36"/>
                <w:szCs w:val="36"/>
              </w:rPr>
              <w:t> </w:t>
            </w:r>
          </w:p>
        </w:tc>
      </w:tr>
      <w:tr w:rsidR="003F4934" w:rsidRPr="003F4934" w14:paraId="7F8EDA80" w14:textId="77777777" w:rsidTr="00CF6FF4">
        <w:trPr>
          <w:trHeight w:val="1134"/>
        </w:trPr>
        <w:tc>
          <w:tcPr>
            <w:tcW w:w="9480" w:type="dxa"/>
            <w:tcBorders>
              <w:top w:val="nil"/>
              <w:left w:val="single" w:sz="24" w:space="0" w:color="1E998F"/>
              <w:bottom w:val="nil"/>
              <w:right w:val="single" w:sz="24" w:space="0" w:color="1E998F"/>
            </w:tcBorders>
            <w:hideMark/>
          </w:tcPr>
          <w:p w14:paraId="33300448" w14:textId="267B2347" w:rsidR="003F4934" w:rsidRPr="003F4934" w:rsidRDefault="00CF6FF4" w:rsidP="00CF6FF4">
            <w:pPr>
              <w:spacing w:before="0"/>
              <w:textAlignment w:val="baseline"/>
              <w:rPr>
                <w:rFonts w:ascii="Times New Roman" w:eastAsia="Times New Roman" w:hAnsi="Times New Roman" w:cs="Times New Roman"/>
                <w:sz w:val="24"/>
                <w:szCs w:val="24"/>
              </w:rPr>
            </w:pPr>
            <w:r w:rsidRPr="003F4934">
              <w:rPr>
                <w:rFonts w:eastAsia="Times New Roman"/>
                <w:sz w:val="22"/>
                <w:szCs w:val="22"/>
              </w:rPr>
              <w:t>When might you or expect to negotiate, be informed and be consulted? How do they differ?</w:t>
            </w:r>
          </w:p>
          <w:p w14:paraId="1331FBA0" w14:textId="76B1F0BD" w:rsidR="003F4934" w:rsidRPr="003F4934" w:rsidRDefault="003F4934" w:rsidP="00CF6FF4">
            <w:pPr>
              <w:spacing w:before="0"/>
              <w:textAlignment w:val="baseline"/>
              <w:rPr>
                <w:rFonts w:ascii="Times New Roman" w:eastAsia="Times New Roman" w:hAnsi="Times New Roman" w:cs="Times New Roman"/>
                <w:sz w:val="24"/>
                <w:szCs w:val="24"/>
              </w:rPr>
            </w:pPr>
          </w:p>
        </w:tc>
      </w:tr>
      <w:tr w:rsidR="00CF6FF4" w:rsidRPr="003F4934" w14:paraId="7F86C0F6" w14:textId="77777777" w:rsidTr="00CF6FF4">
        <w:trPr>
          <w:trHeight w:val="1134"/>
        </w:trPr>
        <w:tc>
          <w:tcPr>
            <w:tcW w:w="9480" w:type="dxa"/>
            <w:tcBorders>
              <w:top w:val="nil"/>
              <w:left w:val="single" w:sz="24" w:space="0" w:color="1E998F"/>
              <w:bottom w:val="single" w:sz="24" w:space="0" w:color="1E998F"/>
              <w:right w:val="single" w:sz="24" w:space="0" w:color="1E998F"/>
            </w:tcBorders>
          </w:tcPr>
          <w:p w14:paraId="5F458B95" w14:textId="77777777" w:rsidR="00CF6FF4" w:rsidRDefault="00CF6FF4" w:rsidP="00CF6FF4">
            <w:pPr>
              <w:spacing w:before="0"/>
              <w:textAlignment w:val="baseline"/>
              <w:rPr>
                <w:rFonts w:eastAsia="Times New Roman"/>
                <w:sz w:val="22"/>
                <w:szCs w:val="22"/>
              </w:rPr>
            </w:pPr>
            <w:r w:rsidRPr="003F4934">
              <w:rPr>
                <w:rFonts w:eastAsia="Times New Roman"/>
                <w:sz w:val="22"/>
                <w:szCs w:val="22"/>
              </w:rPr>
              <w:t>Do you have a negotiations committee?</w:t>
            </w:r>
          </w:p>
          <w:p w14:paraId="21B6DE9C" w14:textId="378AB4C4" w:rsidR="00CF6FF4" w:rsidRPr="003F4934" w:rsidRDefault="00CF6FF4" w:rsidP="00CF6FF4">
            <w:pPr>
              <w:spacing w:before="0"/>
              <w:textAlignment w:val="baseline"/>
              <w:rPr>
                <w:rFonts w:eastAsia="Times New Roman"/>
                <w:sz w:val="22"/>
                <w:szCs w:val="22"/>
              </w:rPr>
            </w:pPr>
          </w:p>
        </w:tc>
      </w:tr>
      <w:tr w:rsidR="003F4934" w:rsidRPr="003F4934" w14:paraId="31EDA406" w14:textId="77777777" w:rsidTr="00CF6FF4">
        <w:trPr>
          <w:trHeight w:val="1134"/>
        </w:trPr>
        <w:tc>
          <w:tcPr>
            <w:tcW w:w="9480" w:type="dxa"/>
            <w:tcBorders>
              <w:top w:val="single" w:sz="24" w:space="0" w:color="1E998F"/>
              <w:left w:val="single" w:sz="24" w:space="0" w:color="1E998F"/>
              <w:bottom w:val="single" w:sz="24" w:space="0" w:color="1E998F"/>
              <w:right w:val="single" w:sz="24" w:space="0" w:color="1E998F"/>
            </w:tcBorders>
            <w:hideMark/>
          </w:tcPr>
          <w:p w14:paraId="6F4F8261" w14:textId="77777777" w:rsidR="003F4934" w:rsidRDefault="003F4934" w:rsidP="00CF6FF4">
            <w:pPr>
              <w:spacing w:before="0"/>
              <w:textAlignment w:val="baseline"/>
              <w:rPr>
                <w:rFonts w:eastAsia="Times New Roman"/>
                <w:sz w:val="22"/>
                <w:szCs w:val="22"/>
              </w:rPr>
            </w:pPr>
            <w:r w:rsidRPr="003F4934">
              <w:rPr>
                <w:rFonts w:eastAsia="Times New Roman"/>
                <w:sz w:val="22"/>
                <w:szCs w:val="22"/>
              </w:rPr>
              <w:t>Do you have regular negotiations?</w:t>
            </w:r>
          </w:p>
          <w:p w14:paraId="1EEAD4AD" w14:textId="3B240138" w:rsidR="00CF6FF4" w:rsidRPr="003F4934" w:rsidRDefault="00CF6FF4" w:rsidP="00CF6FF4">
            <w:pPr>
              <w:spacing w:before="0"/>
              <w:textAlignment w:val="baseline"/>
              <w:rPr>
                <w:rFonts w:ascii="Times New Roman" w:eastAsia="Times New Roman" w:hAnsi="Times New Roman" w:cs="Times New Roman"/>
                <w:sz w:val="24"/>
                <w:szCs w:val="24"/>
              </w:rPr>
            </w:pPr>
          </w:p>
        </w:tc>
      </w:tr>
      <w:tr w:rsidR="003F4934" w:rsidRPr="003F4934" w14:paraId="61D17DFB" w14:textId="77777777" w:rsidTr="00CF6FF4">
        <w:trPr>
          <w:trHeight w:val="1134"/>
        </w:trPr>
        <w:tc>
          <w:tcPr>
            <w:tcW w:w="9480" w:type="dxa"/>
            <w:tcBorders>
              <w:top w:val="single" w:sz="24" w:space="0" w:color="1E998F"/>
              <w:left w:val="single" w:sz="24" w:space="0" w:color="1E998F"/>
              <w:bottom w:val="single" w:sz="24" w:space="0" w:color="1E998F"/>
              <w:right w:val="single" w:sz="24" w:space="0" w:color="1E998F"/>
            </w:tcBorders>
            <w:hideMark/>
          </w:tcPr>
          <w:p w14:paraId="4971DBD2" w14:textId="77777777" w:rsidR="00CF6FF4" w:rsidRDefault="003F4934" w:rsidP="00CF6FF4">
            <w:pPr>
              <w:spacing w:before="0"/>
              <w:textAlignment w:val="baseline"/>
              <w:rPr>
                <w:rFonts w:eastAsia="Times New Roman"/>
                <w:sz w:val="22"/>
                <w:szCs w:val="22"/>
              </w:rPr>
            </w:pPr>
            <w:r w:rsidRPr="003F4934">
              <w:rPr>
                <w:rFonts w:eastAsia="Times New Roman"/>
                <w:sz w:val="22"/>
                <w:szCs w:val="22"/>
              </w:rPr>
              <w:t>Do you have a negotiations agenda</w:t>
            </w:r>
            <w:r w:rsidR="00CF6FF4">
              <w:rPr>
                <w:rFonts w:eastAsia="Times New Roman"/>
                <w:sz w:val="22"/>
                <w:szCs w:val="22"/>
              </w:rPr>
              <w:t>?</w:t>
            </w:r>
          </w:p>
          <w:p w14:paraId="3F6A0869" w14:textId="0C0C2847" w:rsidR="003F4934" w:rsidRPr="003F4934" w:rsidRDefault="003F4934" w:rsidP="00CF6FF4">
            <w:pPr>
              <w:spacing w:before="0"/>
              <w:textAlignment w:val="baseline"/>
              <w:rPr>
                <w:rFonts w:ascii="Times New Roman" w:eastAsia="Times New Roman" w:hAnsi="Times New Roman" w:cs="Times New Roman"/>
                <w:sz w:val="24"/>
                <w:szCs w:val="24"/>
              </w:rPr>
            </w:pPr>
            <w:r w:rsidRPr="003F4934">
              <w:rPr>
                <w:rFonts w:eastAsia="Times New Roman"/>
                <w:sz w:val="24"/>
                <w:szCs w:val="24"/>
              </w:rPr>
              <w:t> </w:t>
            </w:r>
          </w:p>
        </w:tc>
      </w:tr>
      <w:tr w:rsidR="003F4934" w:rsidRPr="003F4934" w14:paraId="238C8D6F" w14:textId="77777777" w:rsidTr="00CF6FF4">
        <w:trPr>
          <w:trHeight w:val="1134"/>
        </w:trPr>
        <w:tc>
          <w:tcPr>
            <w:tcW w:w="9480" w:type="dxa"/>
            <w:tcBorders>
              <w:top w:val="single" w:sz="24" w:space="0" w:color="1E998F"/>
              <w:left w:val="single" w:sz="24" w:space="0" w:color="1E998F"/>
              <w:bottom w:val="single" w:sz="24" w:space="0" w:color="1E998F"/>
              <w:right w:val="single" w:sz="24" w:space="0" w:color="1E998F"/>
            </w:tcBorders>
            <w:hideMark/>
          </w:tcPr>
          <w:p w14:paraId="37EDBE77" w14:textId="77777777" w:rsidR="00CF6FF4" w:rsidRPr="003F4934" w:rsidRDefault="00CF6FF4" w:rsidP="00CF6FF4">
            <w:pPr>
              <w:spacing w:before="0"/>
              <w:textAlignment w:val="baseline"/>
              <w:rPr>
                <w:rFonts w:ascii="Times New Roman" w:eastAsia="Times New Roman" w:hAnsi="Times New Roman" w:cs="Times New Roman"/>
                <w:sz w:val="24"/>
                <w:szCs w:val="24"/>
              </w:rPr>
            </w:pPr>
            <w:r w:rsidRPr="003F4934">
              <w:rPr>
                <w:rFonts w:eastAsia="Times New Roman"/>
                <w:sz w:val="22"/>
                <w:szCs w:val="22"/>
              </w:rPr>
              <w:t>How might you look to influence policy change? </w:t>
            </w:r>
          </w:p>
          <w:p w14:paraId="10659186" w14:textId="205D5760" w:rsidR="00CF6FF4" w:rsidRPr="00CF6FF4" w:rsidRDefault="00CF6FF4" w:rsidP="00CF6FF4">
            <w:pPr>
              <w:spacing w:before="0"/>
              <w:textAlignment w:val="baseline"/>
              <w:rPr>
                <w:rFonts w:ascii="Times New Roman" w:eastAsia="Times New Roman" w:hAnsi="Times New Roman" w:cs="Times New Roman"/>
                <w:sz w:val="24"/>
                <w:szCs w:val="24"/>
              </w:rPr>
            </w:pPr>
          </w:p>
        </w:tc>
      </w:tr>
      <w:tr w:rsidR="003F4934" w:rsidRPr="003F4934" w14:paraId="05B39FEA" w14:textId="77777777" w:rsidTr="00CF6FF4">
        <w:trPr>
          <w:trHeight w:val="1134"/>
        </w:trPr>
        <w:tc>
          <w:tcPr>
            <w:tcW w:w="9480" w:type="dxa"/>
            <w:tcBorders>
              <w:top w:val="single" w:sz="24" w:space="0" w:color="1E998F"/>
              <w:left w:val="single" w:sz="24" w:space="0" w:color="1E998F"/>
              <w:bottom w:val="single" w:sz="24" w:space="0" w:color="1E998F"/>
              <w:right w:val="single" w:sz="24" w:space="0" w:color="1E998F"/>
            </w:tcBorders>
            <w:hideMark/>
          </w:tcPr>
          <w:p w14:paraId="65F2C3FE" w14:textId="77777777" w:rsidR="003F4934" w:rsidRDefault="003F4934" w:rsidP="00CF6FF4">
            <w:pPr>
              <w:spacing w:before="0"/>
              <w:textAlignment w:val="baseline"/>
              <w:rPr>
                <w:rFonts w:ascii="Times New Roman" w:eastAsia="Times New Roman" w:hAnsi="Times New Roman" w:cs="Times New Roman"/>
                <w:sz w:val="24"/>
                <w:szCs w:val="24"/>
              </w:rPr>
            </w:pPr>
            <w:r w:rsidRPr="003F4934">
              <w:rPr>
                <w:rFonts w:eastAsia="Times New Roman"/>
                <w:sz w:val="22"/>
                <w:szCs w:val="22"/>
              </w:rPr>
              <w:t>After attending this course, what will you stop doing?</w:t>
            </w:r>
          </w:p>
          <w:p w14:paraId="60004713" w14:textId="3365DD97" w:rsidR="00CF6FF4" w:rsidRPr="003F4934" w:rsidRDefault="00CF6FF4" w:rsidP="00CF6FF4">
            <w:pPr>
              <w:spacing w:before="0"/>
              <w:textAlignment w:val="baseline"/>
              <w:rPr>
                <w:rFonts w:ascii="Times New Roman" w:eastAsia="Times New Roman" w:hAnsi="Times New Roman" w:cs="Times New Roman"/>
                <w:sz w:val="24"/>
                <w:szCs w:val="24"/>
              </w:rPr>
            </w:pPr>
          </w:p>
        </w:tc>
      </w:tr>
      <w:tr w:rsidR="003F4934" w:rsidRPr="003F4934" w14:paraId="34B50914" w14:textId="77777777" w:rsidTr="00CF6FF4">
        <w:trPr>
          <w:trHeight w:val="1134"/>
        </w:trPr>
        <w:tc>
          <w:tcPr>
            <w:tcW w:w="9480" w:type="dxa"/>
            <w:tcBorders>
              <w:top w:val="single" w:sz="24" w:space="0" w:color="1E998F"/>
              <w:left w:val="single" w:sz="24" w:space="0" w:color="1E998F"/>
              <w:bottom w:val="single" w:sz="24" w:space="0" w:color="1E998F"/>
              <w:right w:val="single" w:sz="24" w:space="0" w:color="1E998F"/>
            </w:tcBorders>
            <w:hideMark/>
          </w:tcPr>
          <w:p w14:paraId="50D24532" w14:textId="77777777" w:rsidR="003F4934" w:rsidRDefault="003F4934" w:rsidP="00CF6FF4">
            <w:pPr>
              <w:spacing w:before="0"/>
              <w:textAlignment w:val="baseline"/>
              <w:rPr>
                <w:rFonts w:eastAsia="Times New Roman"/>
                <w:sz w:val="22"/>
                <w:szCs w:val="22"/>
              </w:rPr>
            </w:pPr>
            <w:r w:rsidRPr="003F4934">
              <w:rPr>
                <w:rFonts w:eastAsia="Times New Roman"/>
                <w:sz w:val="22"/>
                <w:szCs w:val="22"/>
              </w:rPr>
              <w:t>After attending this course, what will you continue to do?</w:t>
            </w:r>
          </w:p>
          <w:p w14:paraId="1873FCC6" w14:textId="2D55D4D2" w:rsidR="00CF6FF4" w:rsidRPr="003F4934" w:rsidRDefault="00CF6FF4" w:rsidP="00CF6FF4">
            <w:pPr>
              <w:spacing w:before="0"/>
              <w:textAlignment w:val="baseline"/>
              <w:rPr>
                <w:rFonts w:ascii="Times New Roman" w:eastAsia="Times New Roman" w:hAnsi="Times New Roman" w:cs="Times New Roman"/>
                <w:sz w:val="24"/>
                <w:szCs w:val="24"/>
              </w:rPr>
            </w:pPr>
          </w:p>
        </w:tc>
      </w:tr>
      <w:tr w:rsidR="003F4934" w:rsidRPr="003F4934" w14:paraId="6C99C33C" w14:textId="77777777" w:rsidTr="00CF6FF4">
        <w:trPr>
          <w:trHeight w:val="1134"/>
        </w:trPr>
        <w:tc>
          <w:tcPr>
            <w:tcW w:w="9480" w:type="dxa"/>
            <w:tcBorders>
              <w:top w:val="single" w:sz="24" w:space="0" w:color="1E998F"/>
              <w:left w:val="single" w:sz="24" w:space="0" w:color="1E998F"/>
              <w:bottom w:val="single" w:sz="24" w:space="0" w:color="1E998F"/>
              <w:right w:val="single" w:sz="24" w:space="0" w:color="1E998F"/>
            </w:tcBorders>
            <w:hideMark/>
          </w:tcPr>
          <w:p w14:paraId="202A133E" w14:textId="77777777" w:rsidR="003F4934" w:rsidRPr="003F4934" w:rsidRDefault="003F4934" w:rsidP="00E57C29">
            <w:pPr>
              <w:spacing w:before="0"/>
              <w:rPr>
                <w:rFonts w:ascii="Times New Roman" w:hAnsi="Times New Roman" w:cs="Times New Roman"/>
                <w:sz w:val="24"/>
                <w:szCs w:val="24"/>
              </w:rPr>
            </w:pPr>
            <w:r w:rsidRPr="003F4934">
              <w:t>Based on your new knowledge, what three points will you take to your next negotiations? </w:t>
            </w:r>
          </w:p>
          <w:p w14:paraId="0930F63D" w14:textId="6D0650A3" w:rsidR="003F4934" w:rsidRPr="00E57C29" w:rsidRDefault="003F4934" w:rsidP="00E57C29">
            <w:pPr>
              <w:pStyle w:val="ListNumber"/>
              <w:numPr>
                <w:ilvl w:val="0"/>
                <w:numId w:val="30"/>
              </w:numPr>
            </w:pPr>
            <w:r w:rsidRPr="00E57C29">
              <w:t> </w:t>
            </w:r>
          </w:p>
          <w:p w14:paraId="74F19158" w14:textId="77777777" w:rsidR="00E57C29" w:rsidRPr="00E57C29" w:rsidRDefault="00E57C29" w:rsidP="00E57C29">
            <w:pPr>
              <w:pStyle w:val="ListNumber"/>
            </w:pPr>
          </w:p>
          <w:p w14:paraId="148C7CBB" w14:textId="7261C138" w:rsidR="003F4934" w:rsidRPr="00CF6FF4" w:rsidRDefault="003F4934" w:rsidP="00E57C29">
            <w:pPr>
              <w:pStyle w:val="ListNumber"/>
            </w:pPr>
          </w:p>
        </w:tc>
      </w:tr>
    </w:tbl>
    <w:p w14:paraId="4BB938FE" w14:textId="09F290F0" w:rsidR="00CF6FF4" w:rsidRPr="00E57C29" w:rsidRDefault="00CF6FF4" w:rsidP="00E57C29">
      <w:pPr>
        <w:spacing w:before="0"/>
        <w:textAlignment w:val="baseline"/>
        <w:rPr>
          <w:rStyle w:val="normaltextrun"/>
          <w:rFonts w:ascii="Segoe UI" w:eastAsia="Times New Roman" w:hAnsi="Segoe UI" w:cs="Segoe UI"/>
          <w:sz w:val="18"/>
          <w:szCs w:val="18"/>
        </w:rPr>
      </w:pPr>
      <w:bookmarkStart w:id="113" w:name="_Without_prejudice_explanation"/>
      <w:bookmarkEnd w:id="113"/>
    </w:p>
    <w:p w14:paraId="54AB3D61" w14:textId="27C1AA91" w:rsidR="000F12F7" w:rsidRDefault="000F12F7" w:rsidP="000F12F7">
      <w:pPr>
        <w:pStyle w:val="Heading2"/>
        <w:rPr>
          <w:rFonts w:ascii="Segoe UI" w:hAnsi="Segoe UI" w:cs="Segoe UI"/>
          <w:sz w:val="18"/>
          <w:szCs w:val="18"/>
        </w:rPr>
      </w:pPr>
      <w:bookmarkStart w:id="114" w:name="_Toc211437067"/>
      <w:r>
        <w:rPr>
          <w:rStyle w:val="normaltextrun"/>
          <w:color w:val="000000"/>
        </w:rPr>
        <w:lastRenderedPageBreak/>
        <w:t>W</w:t>
      </w:r>
      <w:bookmarkStart w:id="115" w:name="_Toc62486939"/>
      <w:r>
        <w:rPr>
          <w:rStyle w:val="normaltextrun"/>
          <w:color w:val="000000"/>
        </w:rPr>
        <w:t>ithout prejudice explanation</w:t>
      </w:r>
      <w:bookmarkEnd w:id="114"/>
      <w:r>
        <w:rPr>
          <w:rStyle w:val="eop"/>
          <w:color w:val="000000"/>
        </w:rPr>
        <w:t> </w:t>
      </w:r>
    </w:p>
    <w:p w14:paraId="485E887B" w14:textId="77777777" w:rsidR="000F12F7" w:rsidRPr="000F12F7" w:rsidRDefault="000F12F7" w:rsidP="000F12F7">
      <w:pPr>
        <w:pStyle w:val="paragraph"/>
        <w:spacing w:before="0" w:beforeAutospacing="0" w:after="0" w:afterAutospacing="0"/>
        <w:textAlignment w:val="baseline"/>
        <w:rPr>
          <w:rFonts w:ascii="Arial" w:eastAsia="Times" w:hAnsi="Arial" w:cs="Arial"/>
          <w:sz w:val="21"/>
          <w:szCs w:val="21"/>
          <w:lang w:eastAsia="en-US"/>
        </w:rPr>
      </w:pPr>
      <w:r w:rsidRPr="000F12F7">
        <w:rPr>
          <w:rFonts w:ascii="Arial" w:eastAsia="Times" w:hAnsi="Arial" w:cs="Arial"/>
          <w:sz w:val="21"/>
          <w:szCs w:val="21"/>
          <w:lang w:eastAsia="en-US"/>
        </w:rPr>
        <w:t>Without prejudice phrases are more typically used during negotiations for a settlement agreement to conclude the mutual ending of an employment relationship where a dispute exists. This is known as pre-termination negotiation.</w:t>
      </w:r>
      <w:r w:rsidRPr="000F12F7">
        <w:rPr>
          <w:rFonts w:eastAsia="Times"/>
          <w:sz w:val="21"/>
          <w:szCs w:val="21"/>
          <w:lang w:eastAsia="en-US"/>
        </w:rPr>
        <w:t> </w:t>
      </w:r>
    </w:p>
    <w:p w14:paraId="6DA6B325" w14:textId="77777777" w:rsidR="000F12F7" w:rsidRPr="000F12F7" w:rsidRDefault="000F12F7" w:rsidP="000F12F7">
      <w:pPr>
        <w:pStyle w:val="paragraph"/>
        <w:spacing w:before="0" w:beforeAutospacing="0" w:after="0" w:afterAutospacing="0"/>
        <w:textAlignment w:val="baseline"/>
        <w:rPr>
          <w:rFonts w:ascii="Arial" w:eastAsia="Times" w:hAnsi="Arial" w:cs="Arial"/>
          <w:sz w:val="21"/>
          <w:szCs w:val="21"/>
          <w:lang w:eastAsia="en-US"/>
        </w:rPr>
      </w:pPr>
      <w:r w:rsidRPr="000F12F7">
        <w:rPr>
          <w:rFonts w:ascii="Arial" w:eastAsia="Times" w:hAnsi="Arial" w:cs="Arial"/>
          <w:sz w:val="21"/>
          <w:szCs w:val="21"/>
          <w:lang w:eastAsia="en-US"/>
        </w:rPr>
        <w:t>Written communications which are used as part of this process should be headed as “Without prejudice”.  This allows for free and open discussion to take place to try and resolve the dispute through financial agreement.</w:t>
      </w:r>
      <w:r w:rsidRPr="000F12F7">
        <w:rPr>
          <w:rFonts w:eastAsia="Times"/>
          <w:sz w:val="21"/>
          <w:szCs w:val="21"/>
          <w:lang w:eastAsia="en-US"/>
        </w:rPr>
        <w:t> </w:t>
      </w:r>
    </w:p>
    <w:p w14:paraId="2F3371D4" w14:textId="77777777" w:rsidR="000F12F7" w:rsidRPr="000F12F7" w:rsidRDefault="000F12F7" w:rsidP="000F12F7">
      <w:pPr>
        <w:pStyle w:val="paragraph"/>
        <w:spacing w:before="0" w:beforeAutospacing="0" w:after="0" w:afterAutospacing="0"/>
        <w:textAlignment w:val="baseline"/>
        <w:rPr>
          <w:rFonts w:ascii="Arial" w:eastAsia="Times" w:hAnsi="Arial" w:cs="Arial"/>
          <w:sz w:val="21"/>
          <w:szCs w:val="21"/>
          <w:lang w:eastAsia="en-US"/>
        </w:rPr>
      </w:pPr>
      <w:r w:rsidRPr="000F12F7">
        <w:rPr>
          <w:rFonts w:ascii="Arial" w:eastAsia="Times" w:hAnsi="Arial" w:cs="Arial"/>
          <w:sz w:val="21"/>
          <w:szCs w:val="21"/>
          <w:lang w:eastAsia="en-US"/>
        </w:rPr>
        <w:t>Information exchanged under this heading are usually inadmissible as evidence in a tribunal for unfair dismissal cases unless there has been improper behaviour by the employer in the process.</w:t>
      </w:r>
      <w:r w:rsidRPr="000F12F7">
        <w:rPr>
          <w:rFonts w:eastAsia="Times"/>
          <w:sz w:val="21"/>
          <w:szCs w:val="21"/>
          <w:lang w:eastAsia="en-US"/>
        </w:rPr>
        <w:t> </w:t>
      </w:r>
    </w:p>
    <w:p w14:paraId="63A28E55" w14:textId="77777777" w:rsidR="000F12F7" w:rsidRPr="000F12F7" w:rsidRDefault="000F12F7" w:rsidP="000F12F7">
      <w:pPr>
        <w:pStyle w:val="paragraph"/>
        <w:spacing w:before="0" w:beforeAutospacing="0" w:after="0" w:afterAutospacing="0"/>
        <w:textAlignment w:val="baseline"/>
        <w:rPr>
          <w:rFonts w:ascii="Arial" w:eastAsia="Times" w:hAnsi="Arial" w:cs="Arial"/>
          <w:sz w:val="21"/>
          <w:szCs w:val="21"/>
          <w:lang w:eastAsia="en-US"/>
        </w:rPr>
      </w:pPr>
      <w:r w:rsidRPr="000F12F7">
        <w:rPr>
          <w:rFonts w:ascii="Arial" w:eastAsia="Times" w:hAnsi="Arial" w:cs="Arial"/>
          <w:sz w:val="21"/>
          <w:szCs w:val="21"/>
          <w:lang w:eastAsia="en-US"/>
        </w:rPr>
        <w:t>The protection of ‘without prejudice’ does not extend to cases which involve discrimination, automatic unfair dismissal, whistleblowing, maternity or trade union activities.</w:t>
      </w:r>
      <w:r w:rsidRPr="000F12F7">
        <w:rPr>
          <w:rFonts w:eastAsia="Times"/>
          <w:sz w:val="21"/>
          <w:szCs w:val="21"/>
          <w:lang w:eastAsia="en-US"/>
        </w:rPr>
        <w:t> </w:t>
      </w:r>
    </w:p>
    <w:p w14:paraId="6E3B352F" w14:textId="77777777" w:rsidR="000F12F7" w:rsidRPr="000F12F7" w:rsidRDefault="000F12F7" w:rsidP="000F12F7">
      <w:pPr>
        <w:pStyle w:val="paragraph"/>
        <w:spacing w:before="0" w:beforeAutospacing="0" w:after="0" w:afterAutospacing="0"/>
        <w:textAlignment w:val="baseline"/>
        <w:rPr>
          <w:rFonts w:ascii="Arial" w:eastAsia="Times" w:hAnsi="Arial" w:cs="Arial"/>
          <w:sz w:val="21"/>
          <w:szCs w:val="21"/>
          <w:lang w:eastAsia="en-US"/>
        </w:rPr>
      </w:pPr>
      <w:r w:rsidRPr="000F12F7">
        <w:rPr>
          <w:rFonts w:ascii="Arial" w:eastAsia="Times" w:hAnsi="Arial" w:cs="Arial"/>
          <w:sz w:val="21"/>
          <w:szCs w:val="21"/>
          <w:lang w:eastAsia="en-US"/>
        </w:rPr>
        <w:t>Protected conversations are similar to ‘without prejudice’ with the main difference being that ‘protected conversations’ can be used where one of the parties isn’t aware that there is an issue.  i.e. there isn’t a dispute at the time between the parties.  It is likely in most situations that a protected conversation will move to a without prejudice negotiation, but it isn’t compulsory.</w:t>
      </w:r>
      <w:r w:rsidRPr="000F12F7">
        <w:rPr>
          <w:rFonts w:eastAsia="Times"/>
          <w:sz w:val="21"/>
          <w:szCs w:val="21"/>
          <w:lang w:eastAsia="en-US"/>
        </w:rPr>
        <w:t> </w:t>
      </w:r>
    </w:p>
    <w:p w14:paraId="707431E6" w14:textId="77777777" w:rsidR="000F12F7" w:rsidRPr="000F12F7" w:rsidRDefault="000F12F7" w:rsidP="000F12F7">
      <w:pPr>
        <w:pStyle w:val="paragraph"/>
        <w:spacing w:before="0" w:beforeAutospacing="0" w:after="0" w:afterAutospacing="0"/>
        <w:textAlignment w:val="baseline"/>
        <w:rPr>
          <w:rFonts w:ascii="Arial" w:eastAsia="Times" w:hAnsi="Arial" w:cs="Arial"/>
          <w:sz w:val="21"/>
          <w:szCs w:val="21"/>
          <w:lang w:eastAsia="en-US"/>
        </w:rPr>
      </w:pPr>
      <w:r w:rsidRPr="000F12F7">
        <w:rPr>
          <w:rFonts w:ascii="Arial" w:eastAsia="Times" w:hAnsi="Arial" w:cs="Arial"/>
          <w:sz w:val="21"/>
          <w:szCs w:val="21"/>
          <w:lang w:eastAsia="en-US"/>
        </w:rPr>
        <w:t>Protected conversations can provide less protection to the employer especially where improper behaviour is identified.</w:t>
      </w:r>
      <w:r w:rsidRPr="000F12F7">
        <w:rPr>
          <w:rFonts w:eastAsia="Times"/>
          <w:sz w:val="21"/>
          <w:szCs w:val="21"/>
          <w:lang w:eastAsia="en-US"/>
        </w:rPr>
        <w:t> </w:t>
      </w:r>
    </w:p>
    <w:p w14:paraId="34AB3F10" w14:textId="77777777" w:rsidR="000F12F7" w:rsidRPr="000F12F7" w:rsidRDefault="000F12F7" w:rsidP="000F12F7">
      <w:pPr>
        <w:pStyle w:val="paragraph"/>
        <w:spacing w:before="0" w:beforeAutospacing="0" w:after="0" w:afterAutospacing="0"/>
        <w:textAlignment w:val="baseline"/>
        <w:rPr>
          <w:rFonts w:ascii="Arial" w:eastAsia="Times" w:hAnsi="Arial" w:cs="Arial"/>
          <w:sz w:val="21"/>
          <w:szCs w:val="21"/>
          <w:lang w:eastAsia="en-US"/>
        </w:rPr>
      </w:pPr>
      <w:r w:rsidRPr="000F12F7">
        <w:rPr>
          <w:rFonts w:ascii="Arial" w:eastAsia="Times" w:hAnsi="Arial" w:cs="Arial"/>
          <w:sz w:val="21"/>
          <w:szCs w:val="21"/>
          <w:lang w:eastAsia="en-US"/>
        </w:rPr>
        <w:t>Whether oral or in writing the same process should be applied at the beginning of the conversation as to what protection is being applied.  </w:t>
      </w:r>
      <w:r w:rsidRPr="000F12F7">
        <w:rPr>
          <w:rFonts w:eastAsia="Times"/>
          <w:sz w:val="21"/>
          <w:szCs w:val="21"/>
          <w:lang w:eastAsia="en-US"/>
        </w:rPr>
        <w:t> </w:t>
      </w:r>
    </w:p>
    <w:p w14:paraId="289F220E" w14:textId="77777777" w:rsidR="000F12F7" w:rsidRPr="000F12F7" w:rsidRDefault="000F12F7" w:rsidP="000F12F7">
      <w:pPr>
        <w:pStyle w:val="paragraph"/>
        <w:spacing w:before="0" w:beforeAutospacing="0" w:after="0" w:afterAutospacing="0"/>
        <w:textAlignment w:val="baseline"/>
        <w:rPr>
          <w:rFonts w:ascii="Arial" w:eastAsia="Times" w:hAnsi="Arial" w:cs="Arial"/>
          <w:sz w:val="21"/>
          <w:szCs w:val="21"/>
          <w:lang w:eastAsia="en-US"/>
        </w:rPr>
      </w:pPr>
      <w:r w:rsidRPr="000F12F7">
        <w:rPr>
          <w:rFonts w:ascii="Arial" w:eastAsia="Times" w:hAnsi="Arial" w:cs="Arial"/>
          <w:sz w:val="21"/>
          <w:szCs w:val="21"/>
          <w:lang w:eastAsia="en-US"/>
        </w:rPr>
        <w:t>The terms apply to both individual and group negotiations, but where collective bargaining is in play, this would normally fall under Chatham House rules.</w:t>
      </w:r>
      <w:r w:rsidRPr="000F12F7">
        <w:rPr>
          <w:rFonts w:eastAsia="Times"/>
          <w:sz w:val="21"/>
          <w:szCs w:val="21"/>
          <w:lang w:eastAsia="en-US"/>
        </w:rPr>
        <w:t> </w:t>
      </w:r>
    </w:p>
    <w:p w14:paraId="2471F820" w14:textId="41570C24" w:rsidR="00EB3348" w:rsidRPr="00A83460" w:rsidRDefault="00EB3348" w:rsidP="00A83460">
      <w:pPr>
        <w:pStyle w:val="Heading2"/>
      </w:pPr>
      <w:bookmarkStart w:id="116" w:name="_Toc211437068"/>
      <w:r w:rsidRPr="00A83460">
        <w:t>Useful contacts</w:t>
      </w:r>
      <w:bookmarkEnd w:id="115"/>
      <w:bookmarkEnd w:id="116"/>
    </w:p>
    <w:p w14:paraId="4348AABB" w14:textId="77777777" w:rsidR="00EB3348" w:rsidRDefault="00EB3348" w:rsidP="00EB3348">
      <w:pPr>
        <w:spacing w:before="240"/>
        <w:rPr>
          <w:lang w:eastAsia="en-US"/>
        </w:rPr>
      </w:pPr>
      <w:r w:rsidRPr="00EF5B92">
        <w:rPr>
          <w:lang w:eastAsia="en-US"/>
        </w:rPr>
        <w:t xml:space="preserve">Your first and best point of contact outside your branch is your Prospect </w:t>
      </w:r>
      <w:r>
        <w:rPr>
          <w:lang w:eastAsia="en-US"/>
        </w:rPr>
        <w:t>negotiator or n</w:t>
      </w:r>
      <w:r w:rsidRPr="00EF5B92">
        <w:rPr>
          <w:lang w:eastAsia="en-US"/>
        </w:rPr>
        <w:t xml:space="preserve">ational </w:t>
      </w:r>
      <w:r>
        <w:rPr>
          <w:lang w:eastAsia="en-US"/>
        </w:rPr>
        <w:t xml:space="preserve">secretary – they will know </w:t>
      </w:r>
      <w:r w:rsidRPr="00EF5B92">
        <w:rPr>
          <w:lang w:eastAsia="en-US"/>
        </w:rPr>
        <w:t xml:space="preserve">your employer and are the union’s primary channel for expert advice and support to branches. </w:t>
      </w:r>
    </w:p>
    <w:p w14:paraId="55CAB03C" w14:textId="77777777" w:rsidR="00EB3348" w:rsidRDefault="00EB3348" w:rsidP="00EB3348">
      <w:pPr>
        <w:rPr>
          <w:lang w:eastAsia="en-US"/>
        </w:rPr>
      </w:pPr>
      <w:r w:rsidRPr="00EF5B92">
        <w:rPr>
          <w:lang w:eastAsia="en-US"/>
        </w:rPr>
        <w:t>The following organisations may also be useful sources of information and advice</w:t>
      </w:r>
      <w:r>
        <w:rPr>
          <w:lang w:eastAsia="en-US"/>
        </w:rPr>
        <w:t>:</w:t>
      </w:r>
    </w:p>
    <w:p w14:paraId="5BD7C1A4" w14:textId="77777777" w:rsidR="00EB3348" w:rsidRDefault="00EB3348" w:rsidP="00EB3348">
      <w:pPr>
        <w:spacing w:before="480"/>
        <w:rPr>
          <w:lang w:eastAsia="en-US"/>
        </w:rPr>
      </w:pPr>
      <w:r>
        <w:rPr>
          <w:b/>
          <w:lang w:eastAsia="en-US"/>
        </w:rPr>
        <w:t xml:space="preserve">Prospect </w:t>
      </w:r>
      <w:r w:rsidRPr="004B716B">
        <w:rPr>
          <w:b/>
          <w:lang w:eastAsia="en-US"/>
        </w:rPr>
        <w:t>Member Contact Centre</w:t>
      </w:r>
      <w:r>
        <w:rPr>
          <w:lang w:eastAsia="en-US"/>
        </w:rPr>
        <w:t xml:space="preserve"> </w:t>
      </w:r>
    </w:p>
    <w:p w14:paraId="7F2C943B" w14:textId="77777777" w:rsidR="00EB3348" w:rsidRDefault="00EB3348" w:rsidP="00EB3348">
      <w:pPr>
        <w:rPr>
          <w:lang w:eastAsia="en-US"/>
        </w:rPr>
      </w:pPr>
      <w:r>
        <w:rPr>
          <w:lang w:eastAsia="en-US"/>
        </w:rPr>
        <w:t>Telephone: 0300 600 1878</w:t>
      </w:r>
    </w:p>
    <w:p w14:paraId="6C3F8B99" w14:textId="77777777" w:rsidR="00EB3348" w:rsidRPr="004B716B" w:rsidRDefault="00EB3348" w:rsidP="00EB3348">
      <w:pPr>
        <w:rPr>
          <w:lang w:eastAsia="en-US"/>
        </w:rPr>
      </w:pPr>
      <w:r>
        <w:rPr>
          <w:lang w:eastAsia="en-US"/>
        </w:rPr>
        <w:t>E</w:t>
      </w:r>
      <w:r w:rsidRPr="004B716B">
        <w:rPr>
          <w:lang w:eastAsia="en-US"/>
        </w:rPr>
        <w:t>mail</w:t>
      </w:r>
      <w:r>
        <w:rPr>
          <w:lang w:eastAsia="en-US"/>
        </w:rPr>
        <w:t>:</w:t>
      </w:r>
      <w:r w:rsidRPr="004B716B">
        <w:rPr>
          <w:lang w:eastAsia="en-US"/>
        </w:rPr>
        <w:t> </w:t>
      </w:r>
      <w:hyperlink r:id="rId19" w:history="1">
        <w:r w:rsidRPr="004B716B">
          <w:rPr>
            <w:rStyle w:val="Hyperlink"/>
            <w:lang w:eastAsia="en-US"/>
          </w:rPr>
          <w:t>info@prospect.org.uk</w:t>
        </w:r>
      </w:hyperlink>
    </w:p>
    <w:p w14:paraId="5CDB69A3" w14:textId="77777777" w:rsidR="00EB3348" w:rsidRPr="00EF5B92" w:rsidRDefault="00EB3348" w:rsidP="00EB3348">
      <w:pPr>
        <w:spacing w:before="480"/>
        <w:rPr>
          <w:b/>
          <w:bCs/>
          <w:lang w:eastAsia="en-US"/>
        </w:rPr>
      </w:pPr>
      <w:r>
        <w:rPr>
          <w:b/>
          <w:bCs/>
          <w:lang w:eastAsia="en-US"/>
        </w:rPr>
        <w:t xml:space="preserve">ACAS – </w:t>
      </w:r>
      <w:r w:rsidRPr="00EF5B92">
        <w:rPr>
          <w:b/>
          <w:bCs/>
          <w:lang w:eastAsia="en-US"/>
        </w:rPr>
        <w:t>Advisory Conci</w:t>
      </w:r>
      <w:r>
        <w:rPr>
          <w:b/>
          <w:bCs/>
          <w:lang w:eastAsia="en-US"/>
        </w:rPr>
        <w:t>liation and Arbitration Service</w:t>
      </w:r>
    </w:p>
    <w:p w14:paraId="68707232" w14:textId="77777777" w:rsidR="00EB3348" w:rsidRPr="00EF5B92" w:rsidRDefault="00EB3348" w:rsidP="00EB3348">
      <w:pPr>
        <w:rPr>
          <w:lang w:eastAsia="en-US"/>
        </w:rPr>
      </w:pPr>
      <w:r w:rsidRPr="00EF5B92">
        <w:rPr>
          <w:lang w:eastAsia="en-US"/>
        </w:rPr>
        <w:t>ACAS aims to improve organisations and working life through better employment relations. It provides up-to-date information, independent advice, high quality training and works with employers and employees to solve problems and improve performance.</w:t>
      </w:r>
      <w:r>
        <w:rPr>
          <w:lang w:eastAsia="en-US"/>
        </w:rPr>
        <w:t xml:space="preserve"> </w:t>
      </w:r>
      <w:r w:rsidRPr="00EF5B92">
        <w:rPr>
          <w:lang w:eastAsia="en-US"/>
        </w:rPr>
        <w:t>ACAS works with employers and employees in England, Scotland and Wales.</w:t>
      </w:r>
    </w:p>
    <w:p w14:paraId="3CD9DC27" w14:textId="0EBED447" w:rsidR="00EB3348" w:rsidRDefault="00EB3348" w:rsidP="00EB3348">
      <w:pPr>
        <w:rPr>
          <w:rStyle w:val="Hyperlink"/>
          <w:lang w:eastAsia="en-US"/>
        </w:rPr>
      </w:pPr>
      <w:hyperlink r:id="rId20" w:history="1">
        <w:r w:rsidRPr="00EF5B92">
          <w:rPr>
            <w:rStyle w:val="Hyperlink"/>
            <w:lang w:eastAsia="en-US"/>
          </w:rPr>
          <w:t>www.acas.org.uk</w:t>
        </w:r>
      </w:hyperlink>
    </w:p>
    <w:p w14:paraId="49E27318" w14:textId="2CE435C3" w:rsidR="000C4867" w:rsidRPr="00EF5B92" w:rsidRDefault="000C4867" w:rsidP="00EB3348">
      <w:pPr>
        <w:rPr>
          <w:lang w:eastAsia="en-US"/>
        </w:rPr>
      </w:pPr>
      <w:hyperlink r:id="rId21" w:history="1">
        <w:r w:rsidRPr="008D5AF9">
          <w:rPr>
            <w:rStyle w:val="Hyperlink"/>
            <w:lang w:eastAsia="en-US"/>
          </w:rPr>
          <w:t>https://www.acas.org.uk/codes-of-practice</w:t>
        </w:r>
      </w:hyperlink>
      <w:r>
        <w:rPr>
          <w:lang w:eastAsia="en-US"/>
        </w:rPr>
        <w:t xml:space="preserve"> - specifically code of practice 2 (disclosure of information to trade unions for collective bargaining purposes.)</w:t>
      </w:r>
    </w:p>
    <w:p w14:paraId="51C61CB8" w14:textId="77777777" w:rsidR="000762DE" w:rsidRDefault="00EB3348" w:rsidP="00EB3348">
      <w:pPr>
        <w:rPr>
          <w:lang w:eastAsia="en-US"/>
        </w:rPr>
      </w:pPr>
      <w:r w:rsidRPr="00EF5B92">
        <w:rPr>
          <w:lang w:eastAsia="en-US"/>
        </w:rPr>
        <w:t>Telephone: 08457 4747</w:t>
      </w:r>
      <w:r>
        <w:rPr>
          <w:lang w:eastAsia="en-US"/>
        </w:rPr>
        <w:t>4</w:t>
      </w:r>
      <w:r w:rsidRPr="00EF5B92">
        <w:rPr>
          <w:lang w:eastAsia="en-US"/>
        </w:rPr>
        <w:t>7</w:t>
      </w:r>
    </w:p>
    <w:p w14:paraId="23D99498" w14:textId="7AE06CE7" w:rsidR="000C4867" w:rsidRDefault="000C4867" w:rsidP="00EB3348">
      <w:pPr>
        <w:rPr>
          <w:lang w:eastAsia="en-US"/>
        </w:rPr>
      </w:pPr>
      <w:r>
        <w:rPr>
          <w:lang w:eastAsia="en-US"/>
        </w:rPr>
        <w:t xml:space="preserve">BEIS – government department is changing. </w:t>
      </w:r>
    </w:p>
    <w:p w14:paraId="531F0E5E" w14:textId="2554BFEF" w:rsidR="000762DE" w:rsidRDefault="000C4867" w:rsidP="00EB3348">
      <w:pPr>
        <w:rPr>
          <w:lang w:eastAsia="en-US"/>
        </w:rPr>
      </w:pPr>
      <w:hyperlink r:id="rId22" w:history="1">
        <w:r w:rsidRPr="008D5AF9">
          <w:rPr>
            <w:rStyle w:val="Hyperlink"/>
            <w:lang w:eastAsia="en-US"/>
          </w:rPr>
          <w:t>https://www.gov.uk/government/organisations/department-for-business-energy-and-industrial-strategy</w:t>
        </w:r>
      </w:hyperlink>
    </w:p>
    <w:p w14:paraId="53ABAE78" w14:textId="3E5E54BE" w:rsidR="000C4867" w:rsidRDefault="000C4867" w:rsidP="00EB3348">
      <w:pPr>
        <w:rPr>
          <w:lang w:eastAsia="en-US"/>
        </w:rPr>
      </w:pPr>
      <w:r>
        <w:rPr>
          <w:lang w:eastAsia="en-US"/>
        </w:rPr>
        <w:t>For latest updates;</w:t>
      </w:r>
    </w:p>
    <w:p w14:paraId="0CDFA4E7" w14:textId="0EA38088" w:rsidR="00EB3348" w:rsidRDefault="000762DE" w:rsidP="00EB3348">
      <w:pPr>
        <w:rPr>
          <w:lang w:eastAsia="en-US"/>
        </w:rPr>
      </w:pPr>
      <w:hyperlink r:id="rId23" w:history="1">
        <w:r w:rsidRPr="008D5AF9">
          <w:rPr>
            <w:rStyle w:val="Hyperlink"/>
            <w:lang w:eastAsia="en-US"/>
          </w:rPr>
          <w:t>https://www.gov.uk/government/publications/making-government-deliver-for-the-british-people/making-government-deliver-for-the-british-people-html</w:t>
        </w:r>
      </w:hyperlink>
    </w:p>
    <w:p w14:paraId="5ACD2A23" w14:textId="77777777" w:rsidR="00EB3348" w:rsidRPr="00EF5B92" w:rsidRDefault="00EB3348" w:rsidP="00EB3348">
      <w:pPr>
        <w:spacing w:before="480"/>
        <w:rPr>
          <w:b/>
          <w:lang w:eastAsia="en-US"/>
        </w:rPr>
      </w:pPr>
      <w:r w:rsidRPr="00EF5B92">
        <w:rPr>
          <w:b/>
          <w:lang w:eastAsia="en-US"/>
        </w:rPr>
        <w:lastRenderedPageBreak/>
        <w:t>Employment Tribunals Service</w:t>
      </w:r>
    </w:p>
    <w:p w14:paraId="0BD674EF" w14:textId="77777777" w:rsidR="00EB3348" w:rsidRPr="00EF5B92" w:rsidRDefault="00EB3348" w:rsidP="00EB3348">
      <w:pPr>
        <w:rPr>
          <w:lang w:eastAsia="en-US"/>
        </w:rPr>
      </w:pPr>
      <w:r w:rsidRPr="00EF5B92">
        <w:rPr>
          <w:lang w:eastAsia="en-US"/>
        </w:rPr>
        <w:t xml:space="preserve">The Employment Tribunals Service resolve disputes between employers and employees over employment rights issues. </w:t>
      </w:r>
    </w:p>
    <w:p w14:paraId="3D509DBC" w14:textId="77777777" w:rsidR="00EB3348" w:rsidRPr="00EF5B92" w:rsidRDefault="00EB3348" w:rsidP="00EB3348">
      <w:pPr>
        <w:rPr>
          <w:lang w:eastAsia="en-US"/>
        </w:rPr>
      </w:pPr>
      <w:hyperlink r:id="rId24" w:history="1">
        <w:r w:rsidRPr="00257117">
          <w:rPr>
            <w:rStyle w:val="Hyperlink"/>
            <w:lang w:eastAsia="en-US"/>
          </w:rPr>
          <w:t>www.gov.uk/courts-tribunals/employment-tribunal</w:t>
        </w:r>
      </w:hyperlink>
      <w:r>
        <w:rPr>
          <w:lang w:eastAsia="en-US"/>
        </w:rPr>
        <w:t xml:space="preserve"> </w:t>
      </w:r>
      <w:r w:rsidRPr="00EF5B92">
        <w:rPr>
          <w:lang w:eastAsia="en-US"/>
        </w:rPr>
        <w:t xml:space="preserve"> </w:t>
      </w:r>
    </w:p>
    <w:p w14:paraId="58C015E1" w14:textId="77777777" w:rsidR="00EB3348" w:rsidRPr="00EF5B92" w:rsidRDefault="00EB3348" w:rsidP="00EB3348">
      <w:pPr>
        <w:rPr>
          <w:lang w:eastAsia="en-US"/>
        </w:rPr>
      </w:pPr>
      <w:r w:rsidRPr="00EF5B92">
        <w:rPr>
          <w:lang w:eastAsia="en-US"/>
        </w:rPr>
        <w:t>Telephone: 0845 795 9775</w:t>
      </w:r>
    </w:p>
    <w:p w14:paraId="5C1437BF" w14:textId="77777777" w:rsidR="00EB3348" w:rsidRPr="00EF5B92" w:rsidRDefault="00EB3348" w:rsidP="00EB3348">
      <w:pPr>
        <w:spacing w:before="480"/>
        <w:rPr>
          <w:b/>
          <w:bCs/>
          <w:lang w:eastAsia="en-US"/>
        </w:rPr>
      </w:pPr>
      <w:r w:rsidRPr="00EF5B92">
        <w:rPr>
          <w:b/>
          <w:lang w:eastAsia="en-US"/>
        </w:rPr>
        <w:t>Labour Research Department</w:t>
      </w:r>
    </w:p>
    <w:p w14:paraId="0EAB8084" w14:textId="77777777" w:rsidR="00EB3348" w:rsidRPr="00EF5B92" w:rsidRDefault="00EB3348" w:rsidP="00EB3348">
      <w:pPr>
        <w:rPr>
          <w:lang w:eastAsia="en-US"/>
        </w:rPr>
      </w:pPr>
      <w:r w:rsidRPr="00EF5B92">
        <w:rPr>
          <w:lang w:eastAsia="en-US"/>
        </w:rPr>
        <w:t>LRD is an independent research organisation publishing news and information for trade unionists. Prospect is affiliated to LRD.</w:t>
      </w:r>
    </w:p>
    <w:p w14:paraId="646E1188" w14:textId="77777777" w:rsidR="00EB3348" w:rsidRPr="00EF5B92" w:rsidRDefault="00EB3348" w:rsidP="00EB3348">
      <w:pPr>
        <w:rPr>
          <w:lang w:eastAsia="en-US"/>
        </w:rPr>
      </w:pPr>
      <w:hyperlink r:id="rId25" w:history="1">
        <w:r w:rsidRPr="00EF5B92">
          <w:rPr>
            <w:rStyle w:val="Hyperlink"/>
            <w:lang w:eastAsia="en-US"/>
          </w:rPr>
          <w:t>www.lrd.org.uk</w:t>
        </w:r>
      </w:hyperlink>
    </w:p>
    <w:p w14:paraId="6DA3767B" w14:textId="77777777" w:rsidR="00EB3348" w:rsidRPr="00EF5B92" w:rsidRDefault="00EB3348" w:rsidP="00EB3348">
      <w:pPr>
        <w:rPr>
          <w:lang w:eastAsia="en-US"/>
        </w:rPr>
      </w:pPr>
      <w:r w:rsidRPr="00EF5B92">
        <w:rPr>
          <w:lang w:eastAsia="en-US"/>
        </w:rPr>
        <w:t>Telephone: 020 7928 3649</w:t>
      </w:r>
    </w:p>
    <w:p w14:paraId="5771EB74" w14:textId="71C71502" w:rsidR="00795D39" w:rsidRDefault="00795D39">
      <w:pPr>
        <w:spacing w:before="0" w:after="180" w:line="280" w:lineRule="exact"/>
        <w:rPr>
          <w:b/>
          <w:kern w:val="32"/>
          <w:sz w:val="32"/>
          <w:szCs w:val="22"/>
          <w:lang w:eastAsia="en-US"/>
        </w:rPr>
      </w:pPr>
    </w:p>
    <w:p w14:paraId="7D7DE097" w14:textId="7C849806" w:rsidR="005B6D82" w:rsidRDefault="00BA145C" w:rsidP="00BA145C">
      <w:pPr>
        <w:rPr>
          <w:b/>
          <w:bCs/>
          <w:lang w:eastAsia="en-US"/>
        </w:rPr>
      </w:pPr>
      <w:r w:rsidRPr="00BA145C">
        <w:rPr>
          <w:b/>
          <w:bCs/>
          <w:lang w:eastAsia="en-US"/>
        </w:rPr>
        <w:t xml:space="preserve">Guidance on </w:t>
      </w:r>
      <w:r w:rsidR="004A6DCB" w:rsidRPr="004A6DCB">
        <w:rPr>
          <w:b/>
          <w:bCs/>
          <w:lang w:eastAsia="en-US"/>
        </w:rPr>
        <w:t>The Information and Consultation of Employees Regulations 2004</w:t>
      </w:r>
    </w:p>
    <w:p w14:paraId="797C30B6" w14:textId="7F9B2EAA" w:rsidR="00BA145C" w:rsidRPr="00981179" w:rsidRDefault="00BA145C" w:rsidP="00BA145C">
      <w:pPr>
        <w:rPr>
          <w:lang w:eastAsia="en-US"/>
        </w:rPr>
      </w:pPr>
      <w:r w:rsidRPr="00981179">
        <w:rPr>
          <w:lang w:eastAsia="en-US"/>
        </w:rPr>
        <w:t>Guidance from GOV.</w:t>
      </w:r>
      <w:r w:rsidR="001679CE">
        <w:rPr>
          <w:lang w:eastAsia="en-US"/>
        </w:rPr>
        <w:t>UK</w:t>
      </w:r>
      <w:r w:rsidRPr="00981179">
        <w:rPr>
          <w:lang w:eastAsia="en-US"/>
        </w:rPr>
        <w:t xml:space="preserve"> </w:t>
      </w:r>
      <w:r w:rsidR="00AC7444" w:rsidRPr="00981179">
        <w:rPr>
          <w:lang w:eastAsia="en-US"/>
        </w:rPr>
        <w:t xml:space="preserve">on the </w:t>
      </w:r>
      <w:r w:rsidR="00D9796A">
        <w:rPr>
          <w:lang w:eastAsia="en-US"/>
        </w:rPr>
        <w:t>information and consultation regulations</w:t>
      </w:r>
    </w:p>
    <w:p w14:paraId="62DFE78E" w14:textId="7F5A2EAF" w:rsidR="00AC7444" w:rsidRDefault="00AC7444" w:rsidP="00BA145C">
      <w:pPr>
        <w:rPr>
          <w:lang w:eastAsia="en-US"/>
        </w:rPr>
      </w:pPr>
      <w:hyperlink r:id="rId26" w:history="1">
        <w:r w:rsidRPr="00AC7444">
          <w:rPr>
            <w:rStyle w:val="Hyperlink"/>
            <w:lang w:eastAsia="en-US"/>
          </w:rPr>
          <w:t>https://www.gov.uk/guidance/the-information-and-consultation-regulations</w:t>
        </w:r>
      </w:hyperlink>
    </w:p>
    <w:p w14:paraId="41BDE463" w14:textId="43A912F1" w:rsidR="001679CE" w:rsidRDefault="007E0C83" w:rsidP="00BA145C">
      <w:pPr>
        <w:rPr>
          <w:lang w:eastAsia="en-US"/>
        </w:rPr>
      </w:pPr>
      <w:r>
        <w:rPr>
          <w:lang w:eastAsia="en-US"/>
        </w:rPr>
        <w:t>ACAS guidance on informing and consulting</w:t>
      </w:r>
    </w:p>
    <w:p w14:paraId="4848909A" w14:textId="6F5CFE23" w:rsidR="007E0C83" w:rsidRDefault="007E0C83" w:rsidP="00BA145C">
      <w:pPr>
        <w:rPr>
          <w:lang w:eastAsia="en-US"/>
        </w:rPr>
      </w:pPr>
      <w:hyperlink r:id="rId27" w:history="1">
        <w:r w:rsidRPr="006E6C25">
          <w:rPr>
            <w:rStyle w:val="Hyperlink"/>
            <w:lang w:eastAsia="en-US"/>
          </w:rPr>
          <w:t>https://www.acas.org.uk/informing-and-consulting-employees</w:t>
        </w:r>
      </w:hyperlink>
      <w:r>
        <w:rPr>
          <w:lang w:eastAsia="en-US"/>
        </w:rPr>
        <w:t xml:space="preserve"> </w:t>
      </w:r>
    </w:p>
    <w:p w14:paraId="5D8E69DE" w14:textId="77777777" w:rsidR="007E0C83" w:rsidRPr="00D9796A" w:rsidRDefault="007E0C83" w:rsidP="00BA145C">
      <w:pPr>
        <w:rPr>
          <w:lang w:eastAsia="en-US"/>
        </w:rPr>
      </w:pPr>
    </w:p>
    <w:sectPr w:rsidR="007E0C83" w:rsidRPr="00D9796A" w:rsidSect="00397E55">
      <w:footerReference w:type="even" r:id="rId28"/>
      <w:footerReference w:type="default" r:id="rId29"/>
      <w:pgSz w:w="11906" w:h="16838" w:code="9"/>
      <w:pgMar w:top="1134" w:right="1134" w:bottom="1134" w:left="1134" w:header="720"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F0BF9" w14:textId="77777777" w:rsidR="007779C5" w:rsidRDefault="007779C5">
      <w:r>
        <w:separator/>
      </w:r>
    </w:p>
  </w:endnote>
  <w:endnote w:type="continuationSeparator" w:id="0">
    <w:p w14:paraId="4AD3AA81" w14:textId="77777777" w:rsidR="007779C5" w:rsidRDefault="007779C5">
      <w:r>
        <w:continuationSeparator/>
      </w:r>
    </w:p>
  </w:endnote>
  <w:endnote w:type="continuationNotice" w:id="1">
    <w:p w14:paraId="19CEBF00" w14:textId="77777777" w:rsidR="007779C5" w:rsidRDefault="007779C5">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Headings CS)">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Calibri (Body)">
    <w:altName w:val="Calibri"/>
    <w:charset w:val="00"/>
    <w:family w:val="roman"/>
    <w:pitch w:val="default"/>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20E6B" w14:textId="77777777" w:rsidR="00B0398D" w:rsidRDefault="00B0398D" w:rsidP="00F962F6">
    <w:pPr>
      <w:pStyle w:val="Footer"/>
      <w:framePr w:wrap="none" w:vAnchor="text" w:hAnchor="margin" w:xAlign="right" w:y="1"/>
    </w:pPr>
    <w:r>
      <w:fldChar w:fldCharType="begin"/>
    </w:r>
    <w:r>
      <w:instrText xml:space="preserve">PAGE  </w:instrText>
    </w:r>
    <w:r>
      <w:fldChar w:fldCharType="end"/>
    </w:r>
  </w:p>
  <w:p w14:paraId="1EE00C1E" w14:textId="77777777" w:rsidR="00B0398D" w:rsidRDefault="00B0398D" w:rsidP="00F962F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15445387"/>
      <w:docPartObj>
        <w:docPartGallery w:val="Page Numbers (Bottom of Page)"/>
        <w:docPartUnique/>
      </w:docPartObj>
    </w:sdtPr>
    <w:sdtEndPr>
      <w:rPr>
        <w:rStyle w:val="PageNumber"/>
      </w:rPr>
    </w:sdtEndPr>
    <w:sdtContent>
      <w:p w14:paraId="5C8E24D2" w14:textId="13E46954" w:rsidR="00B0398D" w:rsidRDefault="00B0398D" w:rsidP="00F962F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43</w:t>
        </w:r>
        <w:r>
          <w:rPr>
            <w:rStyle w:val="PageNumber"/>
          </w:rPr>
          <w:fldChar w:fldCharType="end"/>
        </w:r>
      </w:p>
    </w:sdtContent>
  </w:sdt>
  <w:p w14:paraId="47126BAC" w14:textId="5E176745" w:rsidR="00B0398D" w:rsidRPr="00B13343" w:rsidRDefault="00B0398D" w:rsidP="00F962F6">
    <w:pPr>
      <w:pStyle w:val="Footer"/>
      <w:ind w:right="360"/>
    </w:pPr>
    <w:r w:rsidRPr="00C47041">
      <w:rPr>
        <w:sz w:val="16"/>
        <w:szCs w:val="16"/>
      </w:rPr>
      <w:t xml:space="preserve">Prospect </w:t>
    </w:r>
    <w:r>
      <w:rPr>
        <w:sz w:val="16"/>
        <w:szCs w:val="16"/>
      </w:rPr>
      <w:t>– Negotiation skills for union reps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86B83" w14:textId="77777777" w:rsidR="007779C5" w:rsidRDefault="007779C5">
      <w:r>
        <w:separator/>
      </w:r>
    </w:p>
  </w:footnote>
  <w:footnote w:type="continuationSeparator" w:id="0">
    <w:p w14:paraId="44BC78E8" w14:textId="77777777" w:rsidR="007779C5" w:rsidRDefault="007779C5">
      <w:r>
        <w:continuationSeparator/>
      </w:r>
    </w:p>
  </w:footnote>
  <w:footnote w:type="continuationNotice" w:id="1">
    <w:p w14:paraId="33B43A4B" w14:textId="77777777" w:rsidR="007779C5" w:rsidRDefault="007779C5">
      <w:pPr>
        <w:spacing w:before="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BD0C5F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730C20"/>
    <w:multiLevelType w:val="hybridMultilevel"/>
    <w:tmpl w:val="9580C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844254"/>
    <w:multiLevelType w:val="multilevel"/>
    <w:tmpl w:val="7B4A288C"/>
    <w:lvl w:ilvl="0">
      <w:start w:val="1"/>
      <w:numFmt w:val="decimal"/>
      <w:pStyle w:val="ListNumber"/>
      <w:lvlText w:val="%1."/>
      <w:lvlJc w:val="left"/>
      <w:pPr>
        <w:ind w:left="340" w:hanging="340"/>
      </w:p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3" w15:restartNumberingAfterBreak="0">
    <w:nsid w:val="06D424A1"/>
    <w:multiLevelType w:val="hybridMultilevel"/>
    <w:tmpl w:val="9A0C49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6DF44D0"/>
    <w:multiLevelType w:val="hybridMultilevel"/>
    <w:tmpl w:val="6242EB18"/>
    <w:styleLink w:val="ImportedStyle38"/>
    <w:lvl w:ilvl="0" w:tplc="84DC4DD0">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920E3BE">
      <w:start w:val="1"/>
      <w:numFmt w:val="bullet"/>
      <w:suff w:val="nothing"/>
      <w:lvlText w:val="o"/>
      <w:lvlJc w:val="left"/>
      <w:pPr>
        <w:tabs>
          <w:tab w:val="left" w:pos="720"/>
        </w:tabs>
        <w:ind w:left="1440" w:firstLine="0"/>
      </w:pPr>
      <w:rPr>
        <w:rFonts w:hAnsi="Arial Unicode MS"/>
        <w:caps w:val="0"/>
        <w:smallCaps w:val="0"/>
        <w:strike w:val="0"/>
        <w:dstrike w:val="0"/>
        <w:outline w:val="0"/>
        <w:emboss w:val="0"/>
        <w:imprint w:val="0"/>
        <w:spacing w:val="0"/>
        <w:w w:val="100"/>
        <w:kern w:val="0"/>
        <w:position w:val="0"/>
        <w:highlight w:val="none"/>
        <w:vertAlign w:val="baseline"/>
      </w:rPr>
    </w:lvl>
    <w:lvl w:ilvl="2" w:tplc="8016736C">
      <w:start w:val="1"/>
      <w:numFmt w:val="bullet"/>
      <w:suff w:val="nothing"/>
      <w:lvlText w:val="•"/>
      <w:lvlJc w:val="left"/>
      <w:pPr>
        <w:tabs>
          <w:tab w:val="left" w:pos="720"/>
        </w:tabs>
        <w:ind w:left="2160" w:firstLine="0"/>
      </w:pPr>
      <w:rPr>
        <w:rFonts w:hAnsi="Arial Unicode MS"/>
        <w:caps w:val="0"/>
        <w:smallCaps w:val="0"/>
        <w:strike w:val="0"/>
        <w:dstrike w:val="0"/>
        <w:outline w:val="0"/>
        <w:emboss w:val="0"/>
        <w:imprint w:val="0"/>
        <w:spacing w:val="0"/>
        <w:w w:val="100"/>
        <w:kern w:val="0"/>
        <w:position w:val="0"/>
        <w:highlight w:val="none"/>
        <w:vertAlign w:val="baseline"/>
      </w:rPr>
    </w:lvl>
    <w:lvl w:ilvl="3" w:tplc="5A8C1F32">
      <w:start w:val="1"/>
      <w:numFmt w:val="bullet"/>
      <w:suff w:val="nothing"/>
      <w:lvlText w:val="•"/>
      <w:lvlJc w:val="left"/>
      <w:pPr>
        <w:tabs>
          <w:tab w:val="left" w:pos="720"/>
        </w:tabs>
        <w:ind w:left="2880" w:firstLine="0"/>
      </w:pPr>
      <w:rPr>
        <w:rFonts w:hAnsi="Arial Unicode MS"/>
        <w:caps w:val="0"/>
        <w:smallCaps w:val="0"/>
        <w:strike w:val="0"/>
        <w:dstrike w:val="0"/>
        <w:outline w:val="0"/>
        <w:emboss w:val="0"/>
        <w:imprint w:val="0"/>
        <w:spacing w:val="0"/>
        <w:w w:val="100"/>
        <w:kern w:val="0"/>
        <w:position w:val="0"/>
        <w:highlight w:val="none"/>
        <w:vertAlign w:val="baseline"/>
      </w:rPr>
    </w:lvl>
    <w:lvl w:ilvl="4" w:tplc="4D3A06EE">
      <w:start w:val="1"/>
      <w:numFmt w:val="bullet"/>
      <w:suff w:val="nothing"/>
      <w:lvlText w:val="o"/>
      <w:lvlJc w:val="left"/>
      <w:pPr>
        <w:tabs>
          <w:tab w:val="left" w:pos="720"/>
        </w:tabs>
        <w:ind w:left="3600" w:firstLine="0"/>
      </w:pPr>
      <w:rPr>
        <w:rFonts w:hAnsi="Arial Unicode MS"/>
        <w:caps w:val="0"/>
        <w:smallCaps w:val="0"/>
        <w:strike w:val="0"/>
        <w:dstrike w:val="0"/>
        <w:outline w:val="0"/>
        <w:emboss w:val="0"/>
        <w:imprint w:val="0"/>
        <w:spacing w:val="0"/>
        <w:w w:val="100"/>
        <w:kern w:val="0"/>
        <w:position w:val="0"/>
        <w:highlight w:val="none"/>
        <w:vertAlign w:val="baseline"/>
      </w:rPr>
    </w:lvl>
    <w:lvl w:ilvl="5" w:tplc="341CA112">
      <w:start w:val="1"/>
      <w:numFmt w:val="bullet"/>
      <w:suff w:val="nothing"/>
      <w:lvlText w:val="•"/>
      <w:lvlJc w:val="left"/>
      <w:pPr>
        <w:tabs>
          <w:tab w:val="left" w:pos="720"/>
        </w:tabs>
        <w:ind w:left="4320" w:firstLine="0"/>
      </w:pPr>
      <w:rPr>
        <w:rFonts w:hAnsi="Arial Unicode MS"/>
        <w:caps w:val="0"/>
        <w:smallCaps w:val="0"/>
        <w:strike w:val="0"/>
        <w:dstrike w:val="0"/>
        <w:outline w:val="0"/>
        <w:emboss w:val="0"/>
        <w:imprint w:val="0"/>
        <w:spacing w:val="0"/>
        <w:w w:val="100"/>
        <w:kern w:val="0"/>
        <w:position w:val="0"/>
        <w:highlight w:val="none"/>
        <w:vertAlign w:val="baseline"/>
      </w:rPr>
    </w:lvl>
    <w:lvl w:ilvl="6" w:tplc="C172CFA6">
      <w:start w:val="1"/>
      <w:numFmt w:val="bullet"/>
      <w:suff w:val="nothing"/>
      <w:lvlText w:val="•"/>
      <w:lvlJc w:val="left"/>
      <w:pPr>
        <w:tabs>
          <w:tab w:val="left" w:pos="720"/>
        </w:tabs>
        <w:ind w:left="5040" w:firstLine="0"/>
      </w:pPr>
      <w:rPr>
        <w:rFonts w:hAnsi="Arial Unicode MS"/>
        <w:caps w:val="0"/>
        <w:smallCaps w:val="0"/>
        <w:strike w:val="0"/>
        <w:dstrike w:val="0"/>
        <w:outline w:val="0"/>
        <w:emboss w:val="0"/>
        <w:imprint w:val="0"/>
        <w:spacing w:val="0"/>
        <w:w w:val="100"/>
        <w:kern w:val="0"/>
        <w:position w:val="0"/>
        <w:highlight w:val="none"/>
        <w:vertAlign w:val="baseline"/>
      </w:rPr>
    </w:lvl>
    <w:lvl w:ilvl="7" w:tplc="BC3AB2F4">
      <w:start w:val="1"/>
      <w:numFmt w:val="bullet"/>
      <w:suff w:val="nothing"/>
      <w:lvlText w:val="o"/>
      <w:lvlJc w:val="left"/>
      <w:pPr>
        <w:tabs>
          <w:tab w:val="left" w:pos="720"/>
        </w:tabs>
        <w:ind w:left="5760" w:firstLine="0"/>
      </w:pPr>
      <w:rPr>
        <w:rFonts w:hAnsi="Arial Unicode MS"/>
        <w:caps w:val="0"/>
        <w:smallCaps w:val="0"/>
        <w:strike w:val="0"/>
        <w:dstrike w:val="0"/>
        <w:outline w:val="0"/>
        <w:emboss w:val="0"/>
        <w:imprint w:val="0"/>
        <w:spacing w:val="0"/>
        <w:w w:val="100"/>
        <w:kern w:val="0"/>
        <w:position w:val="0"/>
        <w:highlight w:val="none"/>
        <w:vertAlign w:val="baseline"/>
      </w:rPr>
    </w:lvl>
    <w:lvl w:ilvl="8" w:tplc="B6902E70">
      <w:start w:val="1"/>
      <w:numFmt w:val="bullet"/>
      <w:suff w:val="nothing"/>
      <w:lvlText w:val="•"/>
      <w:lvlJc w:val="left"/>
      <w:pPr>
        <w:tabs>
          <w:tab w:val="left" w:pos="720"/>
        </w:tabs>
        <w:ind w:left="6480" w:firstLine="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6CA674E"/>
    <w:multiLevelType w:val="hybridMultilevel"/>
    <w:tmpl w:val="F02441E0"/>
    <w:lvl w:ilvl="0" w:tplc="B770CC3C">
      <w:start w:val="1"/>
      <w:numFmt w:val="bullet"/>
      <w:lvlText w:val="•"/>
      <w:lvlJc w:val="left"/>
      <w:pPr>
        <w:tabs>
          <w:tab w:val="num" w:pos="720"/>
        </w:tabs>
        <w:ind w:left="720" w:hanging="360"/>
      </w:pPr>
      <w:rPr>
        <w:rFonts w:ascii="Arial" w:hAnsi="Arial" w:hint="default"/>
      </w:rPr>
    </w:lvl>
    <w:lvl w:ilvl="1" w:tplc="960238FE" w:tentative="1">
      <w:start w:val="1"/>
      <w:numFmt w:val="bullet"/>
      <w:lvlText w:val="•"/>
      <w:lvlJc w:val="left"/>
      <w:pPr>
        <w:tabs>
          <w:tab w:val="num" w:pos="1440"/>
        </w:tabs>
        <w:ind w:left="1440" w:hanging="360"/>
      </w:pPr>
      <w:rPr>
        <w:rFonts w:ascii="Arial" w:hAnsi="Arial" w:hint="default"/>
      </w:rPr>
    </w:lvl>
    <w:lvl w:ilvl="2" w:tplc="C610F670" w:tentative="1">
      <w:start w:val="1"/>
      <w:numFmt w:val="bullet"/>
      <w:lvlText w:val="•"/>
      <w:lvlJc w:val="left"/>
      <w:pPr>
        <w:tabs>
          <w:tab w:val="num" w:pos="2160"/>
        </w:tabs>
        <w:ind w:left="2160" w:hanging="360"/>
      </w:pPr>
      <w:rPr>
        <w:rFonts w:ascii="Arial" w:hAnsi="Arial" w:hint="default"/>
      </w:rPr>
    </w:lvl>
    <w:lvl w:ilvl="3" w:tplc="B2588414" w:tentative="1">
      <w:start w:val="1"/>
      <w:numFmt w:val="bullet"/>
      <w:lvlText w:val="•"/>
      <w:lvlJc w:val="left"/>
      <w:pPr>
        <w:tabs>
          <w:tab w:val="num" w:pos="2880"/>
        </w:tabs>
        <w:ind w:left="2880" w:hanging="360"/>
      </w:pPr>
      <w:rPr>
        <w:rFonts w:ascii="Arial" w:hAnsi="Arial" w:hint="default"/>
      </w:rPr>
    </w:lvl>
    <w:lvl w:ilvl="4" w:tplc="93220FE8" w:tentative="1">
      <w:start w:val="1"/>
      <w:numFmt w:val="bullet"/>
      <w:lvlText w:val="•"/>
      <w:lvlJc w:val="left"/>
      <w:pPr>
        <w:tabs>
          <w:tab w:val="num" w:pos="3600"/>
        </w:tabs>
        <w:ind w:left="3600" w:hanging="360"/>
      </w:pPr>
      <w:rPr>
        <w:rFonts w:ascii="Arial" w:hAnsi="Arial" w:hint="default"/>
      </w:rPr>
    </w:lvl>
    <w:lvl w:ilvl="5" w:tplc="B49A1C48" w:tentative="1">
      <w:start w:val="1"/>
      <w:numFmt w:val="bullet"/>
      <w:lvlText w:val="•"/>
      <w:lvlJc w:val="left"/>
      <w:pPr>
        <w:tabs>
          <w:tab w:val="num" w:pos="4320"/>
        </w:tabs>
        <w:ind w:left="4320" w:hanging="360"/>
      </w:pPr>
      <w:rPr>
        <w:rFonts w:ascii="Arial" w:hAnsi="Arial" w:hint="default"/>
      </w:rPr>
    </w:lvl>
    <w:lvl w:ilvl="6" w:tplc="591E34F2" w:tentative="1">
      <w:start w:val="1"/>
      <w:numFmt w:val="bullet"/>
      <w:lvlText w:val="•"/>
      <w:lvlJc w:val="left"/>
      <w:pPr>
        <w:tabs>
          <w:tab w:val="num" w:pos="5040"/>
        </w:tabs>
        <w:ind w:left="5040" w:hanging="360"/>
      </w:pPr>
      <w:rPr>
        <w:rFonts w:ascii="Arial" w:hAnsi="Arial" w:hint="default"/>
      </w:rPr>
    </w:lvl>
    <w:lvl w:ilvl="7" w:tplc="7960C3C2" w:tentative="1">
      <w:start w:val="1"/>
      <w:numFmt w:val="bullet"/>
      <w:lvlText w:val="•"/>
      <w:lvlJc w:val="left"/>
      <w:pPr>
        <w:tabs>
          <w:tab w:val="num" w:pos="5760"/>
        </w:tabs>
        <w:ind w:left="5760" w:hanging="360"/>
      </w:pPr>
      <w:rPr>
        <w:rFonts w:ascii="Arial" w:hAnsi="Arial" w:hint="default"/>
      </w:rPr>
    </w:lvl>
    <w:lvl w:ilvl="8" w:tplc="7360BE0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71125D9"/>
    <w:multiLevelType w:val="hybridMultilevel"/>
    <w:tmpl w:val="46D60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0B16CF"/>
    <w:multiLevelType w:val="hybridMultilevel"/>
    <w:tmpl w:val="88245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4F1FA0"/>
    <w:multiLevelType w:val="hybridMultilevel"/>
    <w:tmpl w:val="583EC974"/>
    <w:lvl w:ilvl="0" w:tplc="0809000F">
      <w:start w:val="1"/>
      <w:numFmt w:val="decimal"/>
      <w:lvlText w:val="%1."/>
      <w:lvlJc w:val="left"/>
      <w:pPr>
        <w:tabs>
          <w:tab w:val="num" w:pos="360"/>
        </w:tabs>
        <w:ind w:left="360" w:hanging="360"/>
      </w:pPr>
    </w:lvl>
    <w:lvl w:ilvl="1" w:tplc="0BFC460E">
      <w:start w:val="12"/>
      <w:numFmt w:val="bullet"/>
      <w:lvlText w:val="-"/>
      <w:lvlJc w:val="left"/>
      <w:pPr>
        <w:tabs>
          <w:tab w:val="num" w:pos="1080"/>
        </w:tabs>
        <w:ind w:left="1080" w:hanging="360"/>
      </w:pPr>
      <w:rPr>
        <w:rFonts w:ascii="Arial" w:eastAsia="Times New Roman" w:hAnsi="Arial" w:cs="Arial" w:hint="default"/>
      </w:r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9" w15:restartNumberingAfterBreak="0">
    <w:nsid w:val="20081C06"/>
    <w:multiLevelType w:val="hybridMultilevel"/>
    <w:tmpl w:val="897E47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DD6B28"/>
    <w:multiLevelType w:val="hybridMultilevel"/>
    <w:tmpl w:val="70DE6DD4"/>
    <w:lvl w:ilvl="0" w:tplc="AA703654">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CC4846"/>
    <w:multiLevelType w:val="hybridMultilevel"/>
    <w:tmpl w:val="9410CEFC"/>
    <w:lvl w:ilvl="0" w:tplc="0FBAAAE0">
      <w:start w:val="1"/>
      <w:numFmt w:val="decimal"/>
      <w:lvlText w:val="%1."/>
      <w:lvlJc w:val="left"/>
      <w:pPr>
        <w:ind w:left="380" w:hanging="380"/>
      </w:pPr>
      <w:rPr>
        <w:rFonts w:ascii="Arial" w:eastAsia="Times" w:hAnsi="Arial" w:cs="Arial"/>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4F90F8F"/>
    <w:multiLevelType w:val="multilevel"/>
    <w:tmpl w:val="0CEC1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C306544"/>
    <w:multiLevelType w:val="multilevel"/>
    <w:tmpl w:val="DFFE91E0"/>
    <w:styleLink w:val="ListBullets"/>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4" w15:restartNumberingAfterBreak="0">
    <w:nsid w:val="2CC378FD"/>
    <w:multiLevelType w:val="hybridMultilevel"/>
    <w:tmpl w:val="84D69CA0"/>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5" w15:restartNumberingAfterBreak="0">
    <w:nsid w:val="2DB52205"/>
    <w:multiLevelType w:val="hybridMultilevel"/>
    <w:tmpl w:val="BACC9EA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5CD1D9A"/>
    <w:multiLevelType w:val="multilevel"/>
    <w:tmpl w:val="1E006DEC"/>
    <w:styleLink w:val="Headings"/>
    <w:lvl w:ilvl="0">
      <w:start w:val="1"/>
      <w:numFmt w:val="none"/>
      <w:pStyle w:val="Heading1"/>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ascii="Arial" w:hAnsi="Arial" w:hint="default"/>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2F66F4C"/>
    <w:multiLevelType w:val="hybridMultilevel"/>
    <w:tmpl w:val="E90041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0" w15:restartNumberingAfterBreak="0">
    <w:nsid w:val="58D070B3"/>
    <w:multiLevelType w:val="multilevel"/>
    <w:tmpl w:val="29D2A412"/>
    <w:lvl w:ilvl="0">
      <w:start w:val="1"/>
      <w:numFmt w:val="bullet"/>
      <w:pStyle w:val="Tablebullet"/>
      <w:lvlText w:val=""/>
      <w:lvlJc w:val="left"/>
      <w:pPr>
        <w:ind w:left="720" w:hanging="360"/>
      </w:pPr>
      <w:rPr>
        <w:rFonts w:ascii="Symbol" w:hAnsi="Symbol" w:hint="default"/>
        <w:color w:val="auto"/>
      </w:rPr>
    </w:lvl>
    <w:lvl w:ilvl="1">
      <w:start w:val="1"/>
      <w:numFmt w:val="bullet"/>
      <w:lvlText w:val="o"/>
      <w:lvlJc w:val="left"/>
      <w:pPr>
        <w:tabs>
          <w:tab w:val="num" w:pos="680"/>
        </w:tabs>
        <w:ind w:left="680" w:hanging="340"/>
      </w:pPr>
      <w:rPr>
        <w:rFonts w:ascii="Courier New" w:hAnsi="Courier New" w:hint="default"/>
      </w:rPr>
    </w:lvl>
    <w:lvl w:ilvl="2">
      <w:start w:val="1"/>
      <w:numFmt w:val="bullet"/>
      <w:lvlText w:val=""/>
      <w:lvlJc w:val="left"/>
      <w:pPr>
        <w:tabs>
          <w:tab w:val="num" w:pos="1361"/>
        </w:tabs>
        <w:ind w:left="1361" w:hanging="681"/>
      </w:pPr>
      <w:rPr>
        <w:rFonts w:ascii="Wingdings" w:hAnsi="Wingdings" w:hint="default"/>
      </w:rPr>
    </w:lvl>
    <w:lvl w:ilvl="3">
      <w:start w:val="1"/>
      <w:numFmt w:val="bullet"/>
      <w:lvlText w:val=""/>
      <w:lvlJc w:val="left"/>
      <w:pPr>
        <w:tabs>
          <w:tab w:val="num" w:pos="1758"/>
        </w:tabs>
        <w:ind w:left="1758" w:hanging="397"/>
      </w:pPr>
      <w:rPr>
        <w:rFonts w:ascii="Symbol" w:hAnsi="Symbol" w:hint="default"/>
      </w:rPr>
    </w:lvl>
    <w:lvl w:ilvl="4">
      <w:start w:val="1"/>
      <w:numFmt w:val="bullet"/>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21" w15:restartNumberingAfterBreak="0">
    <w:nsid w:val="59B95D8B"/>
    <w:multiLevelType w:val="hybridMultilevel"/>
    <w:tmpl w:val="B366F3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E5075E9"/>
    <w:multiLevelType w:val="hybridMultilevel"/>
    <w:tmpl w:val="9D624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2B1B15"/>
    <w:multiLevelType w:val="hybridMultilevel"/>
    <w:tmpl w:val="77E63136"/>
    <w:lvl w:ilvl="0" w:tplc="AA703654">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680106E"/>
    <w:multiLevelType w:val="multilevel"/>
    <w:tmpl w:val="DFFE91E0"/>
    <w:numStyleLink w:val="ListBullets"/>
  </w:abstractNum>
  <w:abstractNum w:abstractNumId="26" w15:restartNumberingAfterBreak="0">
    <w:nsid w:val="6EB6104B"/>
    <w:multiLevelType w:val="hybridMultilevel"/>
    <w:tmpl w:val="6250F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1842F6E"/>
    <w:multiLevelType w:val="hybridMultilevel"/>
    <w:tmpl w:val="180CCF76"/>
    <w:lvl w:ilvl="0" w:tplc="FE1E59FE">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73370888">
    <w:abstractNumId w:val="16"/>
  </w:num>
  <w:num w:numId="2" w16cid:durableId="1324814505">
    <w:abstractNumId w:val="2"/>
  </w:num>
  <w:num w:numId="3" w16cid:durableId="1128283190">
    <w:abstractNumId w:val="13"/>
  </w:num>
  <w:num w:numId="4" w16cid:durableId="1987470411">
    <w:abstractNumId w:val="19"/>
  </w:num>
  <w:num w:numId="5" w16cid:durableId="1107236849">
    <w:abstractNumId w:val="22"/>
  </w:num>
  <w:num w:numId="6" w16cid:durableId="719281026">
    <w:abstractNumId w:val="17"/>
  </w:num>
  <w:num w:numId="7" w16cid:durableId="634606219">
    <w:abstractNumId w:val="20"/>
  </w:num>
  <w:num w:numId="8" w16cid:durableId="877161827">
    <w:abstractNumId w:val="25"/>
  </w:num>
  <w:num w:numId="9" w16cid:durableId="716511531">
    <w:abstractNumId w:val="4"/>
  </w:num>
  <w:num w:numId="10" w16cid:durableId="1625621729">
    <w:abstractNumId w:val="27"/>
  </w:num>
  <w:num w:numId="11" w16cid:durableId="984235083">
    <w:abstractNumId w:val="10"/>
  </w:num>
  <w:num w:numId="12" w16cid:durableId="1731342889">
    <w:abstractNumId w:val="1"/>
  </w:num>
  <w:num w:numId="13" w16cid:durableId="356933183">
    <w:abstractNumId w:val="24"/>
  </w:num>
  <w:num w:numId="14" w16cid:durableId="4174055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81578527">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12558098">
    <w:abstractNumId w:val="9"/>
  </w:num>
  <w:num w:numId="17" w16cid:durableId="29184766">
    <w:abstractNumId w:val="18"/>
  </w:num>
  <w:num w:numId="18" w16cid:durableId="528641724">
    <w:abstractNumId w:val="23"/>
  </w:num>
  <w:num w:numId="19" w16cid:durableId="361245866">
    <w:abstractNumId w:val="7"/>
  </w:num>
  <w:num w:numId="20" w16cid:durableId="1368065724">
    <w:abstractNumId w:val="26"/>
  </w:num>
  <w:num w:numId="21" w16cid:durableId="880632944">
    <w:abstractNumId w:val="3"/>
  </w:num>
  <w:num w:numId="22" w16cid:durableId="1897547854">
    <w:abstractNumId w:val="8"/>
  </w:num>
  <w:num w:numId="23" w16cid:durableId="442918509">
    <w:abstractNumId w:val="21"/>
  </w:num>
  <w:num w:numId="24" w16cid:durableId="1436437647">
    <w:abstractNumId w:val="11"/>
  </w:num>
  <w:num w:numId="25" w16cid:durableId="1059668603">
    <w:abstractNumId w:val="5"/>
  </w:num>
  <w:num w:numId="26" w16cid:durableId="772020174">
    <w:abstractNumId w:val="6"/>
  </w:num>
  <w:num w:numId="27" w16cid:durableId="1769109567">
    <w:abstractNumId w:val="12"/>
  </w:num>
  <w:num w:numId="28" w16cid:durableId="1895266931">
    <w:abstractNumId w:val="0"/>
  </w:num>
  <w:num w:numId="29" w16cid:durableId="328103292">
    <w:abstractNumId w:val="15"/>
  </w:num>
  <w:num w:numId="30" w16cid:durableId="21165591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562"/>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A9B"/>
    <w:rsid w:val="00001ECC"/>
    <w:rsid w:val="000134EA"/>
    <w:rsid w:val="00013A5C"/>
    <w:rsid w:val="00017FA5"/>
    <w:rsid w:val="00023B87"/>
    <w:rsid w:val="00025ECB"/>
    <w:rsid w:val="00032DF0"/>
    <w:rsid w:val="000339C1"/>
    <w:rsid w:val="00034577"/>
    <w:rsid w:val="000350C9"/>
    <w:rsid w:val="00043695"/>
    <w:rsid w:val="000500C7"/>
    <w:rsid w:val="00062216"/>
    <w:rsid w:val="00064583"/>
    <w:rsid w:val="00064B98"/>
    <w:rsid w:val="00066E89"/>
    <w:rsid w:val="000702B4"/>
    <w:rsid w:val="00073AEE"/>
    <w:rsid w:val="0007443E"/>
    <w:rsid w:val="0007517F"/>
    <w:rsid w:val="000753FA"/>
    <w:rsid w:val="000762DE"/>
    <w:rsid w:val="000812C2"/>
    <w:rsid w:val="00085807"/>
    <w:rsid w:val="00094CC4"/>
    <w:rsid w:val="000A035E"/>
    <w:rsid w:val="000A2E2A"/>
    <w:rsid w:val="000A31FE"/>
    <w:rsid w:val="000B4EB7"/>
    <w:rsid w:val="000B4FAA"/>
    <w:rsid w:val="000B7013"/>
    <w:rsid w:val="000B7F23"/>
    <w:rsid w:val="000C150D"/>
    <w:rsid w:val="000C45DE"/>
    <w:rsid w:val="000C4867"/>
    <w:rsid w:val="000D2062"/>
    <w:rsid w:val="000D6944"/>
    <w:rsid w:val="000E3910"/>
    <w:rsid w:val="000E7EF3"/>
    <w:rsid w:val="000F12F7"/>
    <w:rsid w:val="00102524"/>
    <w:rsid w:val="001047EB"/>
    <w:rsid w:val="00110DAF"/>
    <w:rsid w:val="0011172A"/>
    <w:rsid w:val="00112A30"/>
    <w:rsid w:val="0011567F"/>
    <w:rsid w:val="00117E55"/>
    <w:rsid w:val="00125E70"/>
    <w:rsid w:val="00127CED"/>
    <w:rsid w:val="00131706"/>
    <w:rsid w:val="00132547"/>
    <w:rsid w:val="0013394E"/>
    <w:rsid w:val="00134A5D"/>
    <w:rsid w:val="00135D64"/>
    <w:rsid w:val="00140AE4"/>
    <w:rsid w:val="00140BEE"/>
    <w:rsid w:val="00141A6E"/>
    <w:rsid w:val="001465A5"/>
    <w:rsid w:val="00147807"/>
    <w:rsid w:val="001520AF"/>
    <w:rsid w:val="00154C6B"/>
    <w:rsid w:val="00156EBB"/>
    <w:rsid w:val="0016270D"/>
    <w:rsid w:val="00162E42"/>
    <w:rsid w:val="001664C4"/>
    <w:rsid w:val="001679CE"/>
    <w:rsid w:val="00167C0A"/>
    <w:rsid w:val="001704BB"/>
    <w:rsid w:val="00183359"/>
    <w:rsid w:val="00183D96"/>
    <w:rsid w:val="00184B01"/>
    <w:rsid w:val="001918F6"/>
    <w:rsid w:val="00191FA0"/>
    <w:rsid w:val="001A5303"/>
    <w:rsid w:val="001B1121"/>
    <w:rsid w:val="001B31C5"/>
    <w:rsid w:val="001B6562"/>
    <w:rsid w:val="001C1C80"/>
    <w:rsid w:val="001C3171"/>
    <w:rsid w:val="001C7DA3"/>
    <w:rsid w:val="001E0F98"/>
    <w:rsid w:val="001E13BF"/>
    <w:rsid w:val="001E277A"/>
    <w:rsid w:val="001E5181"/>
    <w:rsid w:val="001E6C58"/>
    <w:rsid w:val="001E737E"/>
    <w:rsid w:val="001F303C"/>
    <w:rsid w:val="00200C94"/>
    <w:rsid w:val="00204A97"/>
    <w:rsid w:val="00205F18"/>
    <w:rsid w:val="0020637E"/>
    <w:rsid w:val="0021004C"/>
    <w:rsid w:val="002133A7"/>
    <w:rsid w:val="002173CB"/>
    <w:rsid w:val="00221598"/>
    <w:rsid w:val="00227700"/>
    <w:rsid w:val="00244CA2"/>
    <w:rsid w:val="00244EF3"/>
    <w:rsid w:val="00252B85"/>
    <w:rsid w:val="00252FFA"/>
    <w:rsid w:val="00253FBC"/>
    <w:rsid w:val="00257E14"/>
    <w:rsid w:val="00262235"/>
    <w:rsid w:val="00262F35"/>
    <w:rsid w:val="00266793"/>
    <w:rsid w:val="0027502C"/>
    <w:rsid w:val="00275091"/>
    <w:rsid w:val="00276620"/>
    <w:rsid w:val="00276B18"/>
    <w:rsid w:val="00282216"/>
    <w:rsid w:val="002822FE"/>
    <w:rsid w:val="00284C89"/>
    <w:rsid w:val="00286339"/>
    <w:rsid w:val="002942B1"/>
    <w:rsid w:val="00297AC3"/>
    <w:rsid w:val="002A03C9"/>
    <w:rsid w:val="002A5EE6"/>
    <w:rsid w:val="002A7AB0"/>
    <w:rsid w:val="002A7F87"/>
    <w:rsid w:val="002B1322"/>
    <w:rsid w:val="002B4172"/>
    <w:rsid w:val="002B48FC"/>
    <w:rsid w:val="002B4D5E"/>
    <w:rsid w:val="002C21B7"/>
    <w:rsid w:val="002C3567"/>
    <w:rsid w:val="002E07E6"/>
    <w:rsid w:val="002E1AFE"/>
    <w:rsid w:val="002E2A35"/>
    <w:rsid w:val="002E646E"/>
    <w:rsid w:val="002E64B0"/>
    <w:rsid w:val="002E665F"/>
    <w:rsid w:val="002F0997"/>
    <w:rsid w:val="002F5AB5"/>
    <w:rsid w:val="003031E6"/>
    <w:rsid w:val="00303244"/>
    <w:rsid w:val="00304FA4"/>
    <w:rsid w:val="00306D76"/>
    <w:rsid w:val="00311400"/>
    <w:rsid w:val="00317780"/>
    <w:rsid w:val="003223B6"/>
    <w:rsid w:val="00324A97"/>
    <w:rsid w:val="00326BEA"/>
    <w:rsid w:val="003272B9"/>
    <w:rsid w:val="003425DB"/>
    <w:rsid w:val="00343412"/>
    <w:rsid w:val="0034627E"/>
    <w:rsid w:val="003523FF"/>
    <w:rsid w:val="00362CCD"/>
    <w:rsid w:val="00365315"/>
    <w:rsid w:val="003709A9"/>
    <w:rsid w:val="00377D57"/>
    <w:rsid w:val="0038623C"/>
    <w:rsid w:val="0039041E"/>
    <w:rsid w:val="003942ED"/>
    <w:rsid w:val="003952E8"/>
    <w:rsid w:val="003955FD"/>
    <w:rsid w:val="00397E55"/>
    <w:rsid w:val="003A1AE9"/>
    <w:rsid w:val="003A23CA"/>
    <w:rsid w:val="003A3D97"/>
    <w:rsid w:val="003A5172"/>
    <w:rsid w:val="003A6939"/>
    <w:rsid w:val="003B2FE9"/>
    <w:rsid w:val="003C3164"/>
    <w:rsid w:val="003C7F22"/>
    <w:rsid w:val="003E5121"/>
    <w:rsid w:val="003F0176"/>
    <w:rsid w:val="003F4934"/>
    <w:rsid w:val="003F4EAE"/>
    <w:rsid w:val="003F738A"/>
    <w:rsid w:val="00405C43"/>
    <w:rsid w:val="00417847"/>
    <w:rsid w:val="00421A75"/>
    <w:rsid w:val="00423589"/>
    <w:rsid w:val="00424311"/>
    <w:rsid w:val="00424AB1"/>
    <w:rsid w:val="004273F0"/>
    <w:rsid w:val="00430784"/>
    <w:rsid w:val="00432A31"/>
    <w:rsid w:val="0043695F"/>
    <w:rsid w:val="00444E39"/>
    <w:rsid w:val="004469E1"/>
    <w:rsid w:val="00450C63"/>
    <w:rsid w:val="00451502"/>
    <w:rsid w:val="00460449"/>
    <w:rsid w:val="00460EFB"/>
    <w:rsid w:val="00461331"/>
    <w:rsid w:val="00463E4F"/>
    <w:rsid w:val="00464DD4"/>
    <w:rsid w:val="004707AE"/>
    <w:rsid w:val="0047381D"/>
    <w:rsid w:val="00473D63"/>
    <w:rsid w:val="00481F8B"/>
    <w:rsid w:val="004905BD"/>
    <w:rsid w:val="004915D6"/>
    <w:rsid w:val="00493163"/>
    <w:rsid w:val="004A1799"/>
    <w:rsid w:val="004A63B9"/>
    <w:rsid w:val="004A6DCB"/>
    <w:rsid w:val="004B2839"/>
    <w:rsid w:val="004B29A3"/>
    <w:rsid w:val="004B2D2A"/>
    <w:rsid w:val="004B337E"/>
    <w:rsid w:val="004C1EE1"/>
    <w:rsid w:val="004C4552"/>
    <w:rsid w:val="004C6FA2"/>
    <w:rsid w:val="004D1D34"/>
    <w:rsid w:val="004D236F"/>
    <w:rsid w:val="004E238E"/>
    <w:rsid w:val="004E2474"/>
    <w:rsid w:val="004E66CC"/>
    <w:rsid w:val="004E784A"/>
    <w:rsid w:val="004F0F79"/>
    <w:rsid w:val="004F20EA"/>
    <w:rsid w:val="004F50E8"/>
    <w:rsid w:val="005004E7"/>
    <w:rsid w:val="00504E17"/>
    <w:rsid w:val="005079DA"/>
    <w:rsid w:val="00512C1A"/>
    <w:rsid w:val="0051672F"/>
    <w:rsid w:val="005225D5"/>
    <w:rsid w:val="005233D6"/>
    <w:rsid w:val="005236D6"/>
    <w:rsid w:val="005253FF"/>
    <w:rsid w:val="005254D5"/>
    <w:rsid w:val="005312F6"/>
    <w:rsid w:val="0053374E"/>
    <w:rsid w:val="00537B63"/>
    <w:rsid w:val="005421A0"/>
    <w:rsid w:val="00542F65"/>
    <w:rsid w:val="00564E49"/>
    <w:rsid w:val="005703AD"/>
    <w:rsid w:val="00570472"/>
    <w:rsid w:val="00577F15"/>
    <w:rsid w:val="005825A2"/>
    <w:rsid w:val="00585A26"/>
    <w:rsid w:val="00586E11"/>
    <w:rsid w:val="00591757"/>
    <w:rsid w:val="005A317F"/>
    <w:rsid w:val="005A7A9E"/>
    <w:rsid w:val="005B6D82"/>
    <w:rsid w:val="005B794C"/>
    <w:rsid w:val="005C22DE"/>
    <w:rsid w:val="005C7169"/>
    <w:rsid w:val="005C7660"/>
    <w:rsid w:val="005D15C0"/>
    <w:rsid w:val="005D3CD7"/>
    <w:rsid w:val="005D5ED1"/>
    <w:rsid w:val="005D6D13"/>
    <w:rsid w:val="005D7FC5"/>
    <w:rsid w:val="005E09E1"/>
    <w:rsid w:val="005E0C9C"/>
    <w:rsid w:val="005E2473"/>
    <w:rsid w:val="005E2680"/>
    <w:rsid w:val="005E7ADC"/>
    <w:rsid w:val="005F1104"/>
    <w:rsid w:val="005F4F4B"/>
    <w:rsid w:val="005F6408"/>
    <w:rsid w:val="005F7B10"/>
    <w:rsid w:val="006004DB"/>
    <w:rsid w:val="0060621C"/>
    <w:rsid w:val="00607759"/>
    <w:rsid w:val="00613A0A"/>
    <w:rsid w:val="00620AF4"/>
    <w:rsid w:val="00623F6E"/>
    <w:rsid w:val="00624EAF"/>
    <w:rsid w:val="00627EB0"/>
    <w:rsid w:val="00634680"/>
    <w:rsid w:val="006359B7"/>
    <w:rsid w:val="00636A50"/>
    <w:rsid w:val="006404CE"/>
    <w:rsid w:val="0064172A"/>
    <w:rsid w:val="00642AA2"/>
    <w:rsid w:val="00643A7A"/>
    <w:rsid w:val="00653788"/>
    <w:rsid w:val="006541BA"/>
    <w:rsid w:val="006553D8"/>
    <w:rsid w:val="006572C6"/>
    <w:rsid w:val="00661741"/>
    <w:rsid w:val="00662171"/>
    <w:rsid w:val="0066401C"/>
    <w:rsid w:val="00665E06"/>
    <w:rsid w:val="00667E2B"/>
    <w:rsid w:val="00671742"/>
    <w:rsid w:val="00672430"/>
    <w:rsid w:val="0067301E"/>
    <w:rsid w:val="00673420"/>
    <w:rsid w:val="00675552"/>
    <w:rsid w:val="0067633F"/>
    <w:rsid w:val="00682467"/>
    <w:rsid w:val="006849C5"/>
    <w:rsid w:val="0069003C"/>
    <w:rsid w:val="00692864"/>
    <w:rsid w:val="006951F6"/>
    <w:rsid w:val="0069744C"/>
    <w:rsid w:val="006A2192"/>
    <w:rsid w:val="006A5FC5"/>
    <w:rsid w:val="006B019D"/>
    <w:rsid w:val="006B2B76"/>
    <w:rsid w:val="006B76AF"/>
    <w:rsid w:val="006C1264"/>
    <w:rsid w:val="006C6D73"/>
    <w:rsid w:val="006C7C77"/>
    <w:rsid w:val="006C7E43"/>
    <w:rsid w:val="006D3043"/>
    <w:rsid w:val="006D55D8"/>
    <w:rsid w:val="006E195C"/>
    <w:rsid w:val="006E201B"/>
    <w:rsid w:val="006E423E"/>
    <w:rsid w:val="006E4D65"/>
    <w:rsid w:val="0070375C"/>
    <w:rsid w:val="007049CF"/>
    <w:rsid w:val="0070657A"/>
    <w:rsid w:val="007130FD"/>
    <w:rsid w:val="00725F05"/>
    <w:rsid w:val="00727607"/>
    <w:rsid w:val="007328F4"/>
    <w:rsid w:val="00732931"/>
    <w:rsid w:val="0073354D"/>
    <w:rsid w:val="00750BB8"/>
    <w:rsid w:val="00751E1C"/>
    <w:rsid w:val="00752F15"/>
    <w:rsid w:val="007618FD"/>
    <w:rsid w:val="00771506"/>
    <w:rsid w:val="00773EB7"/>
    <w:rsid w:val="00775B54"/>
    <w:rsid w:val="007779C5"/>
    <w:rsid w:val="007840E4"/>
    <w:rsid w:val="0078775E"/>
    <w:rsid w:val="007925B3"/>
    <w:rsid w:val="00795451"/>
    <w:rsid w:val="00795D39"/>
    <w:rsid w:val="00795DA5"/>
    <w:rsid w:val="007A0964"/>
    <w:rsid w:val="007B0C99"/>
    <w:rsid w:val="007B5251"/>
    <w:rsid w:val="007B68A9"/>
    <w:rsid w:val="007C56FC"/>
    <w:rsid w:val="007D2382"/>
    <w:rsid w:val="007D23B9"/>
    <w:rsid w:val="007D5AE7"/>
    <w:rsid w:val="007D722D"/>
    <w:rsid w:val="007E0C83"/>
    <w:rsid w:val="007F1FB5"/>
    <w:rsid w:val="007F33E9"/>
    <w:rsid w:val="007F4472"/>
    <w:rsid w:val="00812D4C"/>
    <w:rsid w:val="008172B9"/>
    <w:rsid w:val="008214D2"/>
    <w:rsid w:val="00827FF2"/>
    <w:rsid w:val="008420BF"/>
    <w:rsid w:val="00851FD7"/>
    <w:rsid w:val="00862910"/>
    <w:rsid w:val="00866AE5"/>
    <w:rsid w:val="00867417"/>
    <w:rsid w:val="00870D4B"/>
    <w:rsid w:val="00871D7E"/>
    <w:rsid w:val="00885934"/>
    <w:rsid w:val="008936B7"/>
    <w:rsid w:val="008945BC"/>
    <w:rsid w:val="008A3D2E"/>
    <w:rsid w:val="008B0412"/>
    <w:rsid w:val="008B23EB"/>
    <w:rsid w:val="008B4C35"/>
    <w:rsid w:val="008B50D5"/>
    <w:rsid w:val="008B617A"/>
    <w:rsid w:val="008D0E3C"/>
    <w:rsid w:val="008D15B0"/>
    <w:rsid w:val="008D64DD"/>
    <w:rsid w:val="008E4EF6"/>
    <w:rsid w:val="00907904"/>
    <w:rsid w:val="00910A69"/>
    <w:rsid w:val="00911932"/>
    <w:rsid w:val="00913DAA"/>
    <w:rsid w:val="00914EF9"/>
    <w:rsid w:val="0091544D"/>
    <w:rsid w:val="009233FF"/>
    <w:rsid w:val="00924AA1"/>
    <w:rsid w:val="009253B2"/>
    <w:rsid w:val="00927EAC"/>
    <w:rsid w:val="0094053E"/>
    <w:rsid w:val="00941564"/>
    <w:rsid w:val="009431A2"/>
    <w:rsid w:val="00944DCE"/>
    <w:rsid w:val="009459E1"/>
    <w:rsid w:val="00951BA3"/>
    <w:rsid w:val="00952405"/>
    <w:rsid w:val="00952E50"/>
    <w:rsid w:val="00953260"/>
    <w:rsid w:val="00954047"/>
    <w:rsid w:val="00957D4C"/>
    <w:rsid w:val="0096044D"/>
    <w:rsid w:val="00961CBF"/>
    <w:rsid w:val="009637B8"/>
    <w:rsid w:val="00967883"/>
    <w:rsid w:val="00972F72"/>
    <w:rsid w:val="00974FEA"/>
    <w:rsid w:val="00977C12"/>
    <w:rsid w:val="00981179"/>
    <w:rsid w:val="009862AA"/>
    <w:rsid w:val="009965AB"/>
    <w:rsid w:val="009968D7"/>
    <w:rsid w:val="009A289A"/>
    <w:rsid w:val="009A4834"/>
    <w:rsid w:val="009C0007"/>
    <w:rsid w:val="009C13D7"/>
    <w:rsid w:val="009C1A6E"/>
    <w:rsid w:val="009C3056"/>
    <w:rsid w:val="009C3DAC"/>
    <w:rsid w:val="009D0598"/>
    <w:rsid w:val="009D698C"/>
    <w:rsid w:val="009E2491"/>
    <w:rsid w:val="009F23B9"/>
    <w:rsid w:val="009F51B3"/>
    <w:rsid w:val="009F581F"/>
    <w:rsid w:val="00A001F1"/>
    <w:rsid w:val="00A02D93"/>
    <w:rsid w:val="00A06F80"/>
    <w:rsid w:val="00A10C1B"/>
    <w:rsid w:val="00A2133D"/>
    <w:rsid w:val="00A21F38"/>
    <w:rsid w:val="00A3309C"/>
    <w:rsid w:val="00A44A82"/>
    <w:rsid w:val="00A46449"/>
    <w:rsid w:val="00A47F19"/>
    <w:rsid w:val="00A51457"/>
    <w:rsid w:val="00A54B57"/>
    <w:rsid w:val="00A54C45"/>
    <w:rsid w:val="00A561B5"/>
    <w:rsid w:val="00A5744E"/>
    <w:rsid w:val="00A577A5"/>
    <w:rsid w:val="00A63A5C"/>
    <w:rsid w:val="00A77315"/>
    <w:rsid w:val="00A83460"/>
    <w:rsid w:val="00A91B07"/>
    <w:rsid w:val="00A93B87"/>
    <w:rsid w:val="00A93E65"/>
    <w:rsid w:val="00A95F21"/>
    <w:rsid w:val="00A96E79"/>
    <w:rsid w:val="00AA213A"/>
    <w:rsid w:val="00AA3A30"/>
    <w:rsid w:val="00AA3F7F"/>
    <w:rsid w:val="00AA7AB2"/>
    <w:rsid w:val="00AB1E7D"/>
    <w:rsid w:val="00AB23AC"/>
    <w:rsid w:val="00AC2CCC"/>
    <w:rsid w:val="00AC7444"/>
    <w:rsid w:val="00AD4087"/>
    <w:rsid w:val="00AE2012"/>
    <w:rsid w:val="00AE3426"/>
    <w:rsid w:val="00AE5245"/>
    <w:rsid w:val="00AE7A80"/>
    <w:rsid w:val="00AF5642"/>
    <w:rsid w:val="00B0398D"/>
    <w:rsid w:val="00B05483"/>
    <w:rsid w:val="00B061D4"/>
    <w:rsid w:val="00B11709"/>
    <w:rsid w:val="00B13343"/>
    <w:rsid w:val="00B204C6"/>
    <w:rsid w:val="00B21B90"/>
    <w:rsid w:val="00B23900"/>
    <w:rsid w:val="00B24081"/>
    <w:rsid w:val="00B26368"/>
    <w:rsid w:val="00B310D8"/>
    <w:rsid w:val="00B32E44"/>
    <w:rsid w:val="00B32FA1"/>
    <w:rsid w:val="00B4255A"/>
    <w:rsid w:val="00B46961"/>
    <w:rsid w:val="00B570C2"/>
    <w:rsid w:val="00B720FC"/>
    <w:rsid w:val="00B72873"/>
    <w:rsid w:val="00B7612B"/>
    <w:rsid w:val="00B77687"/>
    <w:rsid w:val="00B814AF"/>
    <w:rsid w:val="00B828F4"/>
    <w:rsid w:val="00B90556"/>
    <w:rsid w:val="00B96518"/>
    <w:rsid w:val="00BA145C"/>
    <w:rsid w:val="00BA3B8A"/>
    <w:rsid w:val="00BA4E2A"/>
    <w:rsid w:val="00BC025E"/>
    <w:rsid w:val="00BC1D2B"/>
    <w:rsid w:val="00BC6A54"/>
    <w:rsid w:val="00BE2986"/>
    <w:rsid w:val="00BE4D3E"/>
    <w:rsid w:val="00BE5E1E"/>
    <w:rsid w:val="00BF08F9"/>
    <w:rsid w:val="00BF4646"/>
    <w:rsid w:val="00BF5DA6"/>
    <w:rsid w:val="00BF6A25"/>
    <w:rsid w:val="00BF7C89"/>
    <w:rsid w:val="00C03233"/>
    <w:rsid w:val="00C20D01"/>
    <w:rsid w:val="00C26B8B"/>
    <w:rsid w:val="00C31106"/>
    <w:rsid w:val="00C43965"/>
    <w:rsid w:val="00C47041"/>
    <w:rsid w:val="00C502BE"/>
    <w:rsid w:val="00C545C7"/>
    <w:rsid w:val="00C563EB"/>
    <w:rsid w:val="00C5793F"/>
    <w:rsid w:val="00C618B2"/>
    <w:rsid w:val="00C65A9B"/>
    <w:rsid w:val="00C71ACE"/>
    <w:rsid w:val="00C75EBE"/>
    <w:rsid w:val="00C76CE6"/>
    <w:rsid w:val="00C774D8"/>
    <w:rsid w:val="00C8081B"/>
    <w:rsid w:val="00C81693"/>
    <w:rsid w:val="00C84201"/>
    <w:rsid w:val="00C86761"/>
    <w:rsid w:val="00C93D7C"/>
    <w:rsid w:val="00C94DA1"/>
    <w:rsid w:val="00CA0190"/>
    <w:rsid w:val="00CA04D4"/>
    <w:rsid w:val="00CA0C73"/>
    <w:rsid w:val="00CA214A"/>
    <w:rsid w:val="00CA32DD"/>
    <w:rsid w:val="00CA3340"/>
    <w:rsid w:val="00CA3787"/>
    <w:rsid w:val="00CB5BE5"/>
    <w:rsid w:val="00CC45C9"/>
    <w:rsid w:val="00CC526D"/>
    <w:rsid w:val="00CC581B"/>
    <w:rsid w:val="00CC735B"/>
    <w:rsid w:val="00CD1DF7"/>
    <w:rsid w:val="00CD4661"/>
    <w:rsid w:val="00CE230F"/>
    <w:rsid w:val="00CE4562"/>
    <w:rsid w:val="00CE7EAC"/>
    <w:rsid w:val="00CF045D"/>
    <w:rsid w:val="00CF1503"/>
    <w:rsid w:val="00CF6FF4"/>
    <w:rsid w:val="00D04883"/>
    <w:rsid w:val="00D04FB3"/>
    <w:rsid w:val="00D209C3"/>
    <w:rsid w:val="00D20CF1"/>
    <w:rsid w:val="00D37FEC"/>
    <w:rsid w:val="00D41489"/>
    <w:rsid w:val="00D44465"/>
    <w:rsid w:val="00D5089C"/>
    <w:rsid w:val="00D601F7"/>
    <w:rsid w:val="00D622A1"/>
    <w:rsid w:val="00D649F9"/>
    <w:rsid w:val="00D652FF"/>
    <w:rsid w:val="00D65E27"/>
    <w:rsid w:val="00D67E57"/>
    <w:rsid w:val="00D71F11"/>
    <w:rsid w:val="00D80145"/>
    <w:rsid w:val="00D808BE"/>
    <w:rsid w:val="00D85875"/>
    <w:rsid w:val="00D90519"/>
    <w:rsid w:val="00D92A15"/>
    <w:rsid w:val="00D9796A"/>
    <w:rsid w:val="00DA10C8"/>
    <w:rsid w:val="00DA60C0"/>
    <w:rsid w:val="00DA753C"/>
    <w:rsid w:val="00DB1222"/>
    <w:rsid w:val="00DB4145"/>
    <w:rsid w:val="00DB6D7B"/>
    <w:rsid w:val="00DB755B"/>
    <w:rsid w:val="00DC4346"/>
    <w:rsid w:val="00DC7905"/>
    <w:rsid w:val="00DD0E7C"/>
    <w:rsid w:val="00DD3327"/>
    <w:rsid w:val="00DE23D0"/>
    <w:rsid w:val="00DE34CA"/>
    <w:rsid w:val="00DE6E22"/>
    <w:rsid w:val="00DF06C5"/>
    <w:rsid w:val="00DF3D6E"/>
    <w:rsid w:val="00DF4240"/>
    <w:rsid w:val="00DF6BA6"/>
    <w:rsid w:val="00E004EC"/>
    <w:rsid w:val="00E0310A"/>
    <w:rsid w:val="00E06306"/>
    <w:rsid w:val="00E07BAD"/>
    <w:rsid w:val="00E117CD"/>
    <w:rsid w:val="00E2072C"/>
    <w:rsid w:val="00E252DF"/>
    <w:rsid w:val="00E34C55"/>
    <w:rsid w:val="00E35A0D"/>
    <w:rsid w:val="00E40771"/>
    <w:rsid w:val="00E413BB"/>
    <w:rsid w:val="00E44275"/>
    <w:rsid w:val="00E45D5F"/>
    <w:rsid w:val="00E515D7"/>
    <w:rsid w:val="00E52BA1"/>
    <w:rsid w:val="00E540D3"/>
    <w:rsid w:val="00E54FDC"/>
    <w:rsid w:val="00E57C29"/>
    <w:rsid w:val="00E57CF8"/>
    <w:rsid w:val="00E618EA"/>
    <w:rsid w:val="00E666DA"/>
    <w:rsid w:val="00E667A2"/>
    <w:rsid w:val="00E66E1C"/>
    <w:rsid w:val="00E74360"/>
    <w:rsid w:val="00E75683"/>
    <w:rsid w:val="00E76877"/>
    <w:rsid w:val="00E81D5F"/>
    <w:rsid w:val="00E8509E"/>
    <w:rsid w:val="00E9106F"/>
    <w:rsid w:val="00EA04B5"/>
    <w:rsid w:val="00EA0DF7"/>
    <w:rsid w:val="00EA4DA5"/>
    <w:rsid w:val="00EA4E0B"/>
    <w:rsid w:val="00EA5F22"/>
    <w:rsid w:val="00EB0A03"/>
    <w:rsid w:val="00EB1747"/>
    <w:rsid w:val="00EB2787"/>
    <w:rsid w:val="00EB3348"/>
    <w:rsid w:val="00EB4DA2"/>
    <w:rsid w:val="00EC3171"/>
    <w:rsid w:val="00EC337A"/>
    <w:rsid w:val="00EC6AE1"/>
    <w:rsid w:val="00EC73EB"/>
    <w:rsid w:val="00ED0AEA"/>
    <w:rsid w:val="00ED3A05"/>
    <w:rsid w:val="00ED4F8E"/>
    <w:rsid w:val="00ED6330"/>
    <w:rsid w:val="00EE0D09"/>
    <w:rsid w:val="00EE572E"/>
    <w:rsid w:val="00EE7B76"/>
    <w:rsid w:val="00EF0600"/>
    <w:rsid w:val="00EF0CBD"/>
    <w:rsid w:val="00EF1E3D"/>
    <w:rsid w:val="00EF6BA4"/>
    <w:rsid w:val="00EF790A"/>
    <w:rsid w:val="00F0063B"/>
    <w:rsid w:val="00F04FC4"/>
    <w:rsid w:val="00F145EE"/>
    <w:rsid w:val="00F14F09"/>
    <w:rsid w:val="00F173BF"/>
    <w:rsid w:val="00F266D4"/>
    <w:rsid w:val="00F3095D"/>
    <w:rsid w:val="00F3457A"/>
    <w:rsid w:val="00F40DA3"/>
    <w:rsid w:val="00F42D6E"/>
    <w:rsid w:val="00F478B9"/>
    <w:rsid w:val="00F508D1"/>
    <w:rsid w:val="00F5547E"/>
    <w:rsid w:val="00F56D8B"/>
    <w:rsid w:val="00F5724F"/>
    <w:rsid w:val="00F61B32"/>
    <w:rsid w:val="00F6236A"/>
    <w:rsid w:val="00F642A0"/>
    <w:rsid w:val="00F70D9F"/>
    <w:rsid w:val="00F77164"/>
    <w:rsid w:val="00F83201"/>
    <w:rsid w:val="00F845A1"/>
    <w:rsid w:val="00F84EFC"/>
    <w:rsid w:val="00F90F2F"/>
    <w:rsid w:val="00F93EA6"/>
    <w:rsid w:val="00F9592F"/>
    <w:rsid w:val="00F962F6"/>
    <w:rsid w:val="00FA4441"/>
    <w:rsid w:val="00FA5C2A"/>
    <w:rsid w:val="00FB0DAC"/>
    <w:rsid w:val="00FB108C"/>
    <w:rsid w:val="00FB1B47"/>
    <w:rsid w:val="00FC0EC2"/>
    <w:rsid w:val="00FC1C36"/>
    <w:rsid w:val="00FD2E93"/>
    <w:rsid w:val="00FD43F9"/>
    <w:rsid w:val="00FD5FED"/>
    <w:rsid w:val="00FE2582"/>
    <w:rsid w:val="00FE40D6"/>
    <w:rsid w:val="00FF3A17"/>
    <w:rsid w:val="00FF5CCF"/>
    <w:rsid w:val="00FF5FFE"/>
    <w:rsid w:val="00FF6E67"/>
    <w:rsid w:val="00FF7DC4"/>
    <w:rsid w:val="148657EF"/>
    <w:rsid w:val="1A571A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13A31C"/>
  <w15:docId w15:val="{5EF73C3E-AFE7-BA49-8991-CC7DBE2B6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w:hAnsi="Tahoma" w:cs="Times New Roman"/>
        <w:sz w:val="22"/>
        <w:szCs w:val="22"/>
        <w:lang w:val="en-GB" w:eastAsia="en-GB" w:bidi="ar-SA"/>
      </w:rPr>
    </w:rPrDefault>
    <w:pPrDefault>
      <w:pPr>
        <w:spacing w:after="180" w:line="280" w:lineRule="exact"/>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36D6"/>
    <w:pPr>
      <w:spacing w:before="180" w:after="0" w:line="240" w:lineRule="auto"/>
    </w:pPr>
    <w:rPr>
      <w:rFonts w:ascii="Arial" w:hAnsi="Arial" w:cs="Arial"/>
      <w:sz w:val="21"/>
      <w:szCs w:val="21"/>
    </w:rPr>
  </w:style>
  <w:style w:type="paragraph" w:styleId="Heading1">
    <w:name w:val="heading 1"/>
    <w:next w:val="Normal"/>
    <w:link w:val="Heading1Char"/>
    <w:rsid w:val="005236D6"/>
    <w:pPr>
      <w:keepNext/>
      <w:numPr>
        <w:numId w:val="1"/>
      </w:numPr>
      <w:spacing w:before="180" w:line="240" w:lineRule="auto"/>
      <w:outlineLvl w:val="0"/>
    </w:pPr>
    <w:rPr>
      <w:rFonts w:ascii="Arial" w:hAnsi="Arial" w:cs="Arial"/>
      <w:b/>
      <w:kern w:val="32"/>
      <w:sz w:val="36"/>
      <w:lang w:eastAsia="en-US"/>
    </w:rPr>
  </w:style>
  <w:style w:type="paragraph" w:styleId="Heading2">
    <w:name w:val="heading 2"/>
    <w:basedOn w:val="Heading1"/>
    <w:next w:val="Normal"/>
    <w:link w:val="Heading2Char"/>
    <w:qFormat/>
    <w:rsid w:val="00636A50"/>
    <w:pPr>
      <w:numPr>
        <w:numId w:val="0"/>
      </w:numPr>
      <w:spacing w:before="480" w:after="240"/>
      <w:outlineLvl w:val="1"/>
    </w:pPr>
    <w:rPr>
      <w:sz w:val="32"/>
    </w:rPr>
  </w:style>
  <w:style w:type="paragraph" w:styleId="Heading3">
    <w:name w:val="heading 3"/>
    <w:basedOn w:val="Heading2"/>
    <w:next w:val="Normal"/>
    <w:link w:val="Heading3Char"/>
    <w:qFormat/>
    <w:rsid w:val="00FC1C36"/>
    <w:pPr>
      <w:tabs>
        <w:tab w:val="left" w:pos="567"/>
      </w:tabs>
      <w:spacing w:before="360" w:after="180"/>
      <w:outlineLvl w:val="2"/>
    </w:pPr>
    <w:rPr>
      <w:color w:val="000000" w:themeColor="text1"/>
      <w:sz w:val="28"/>
    </w:rPr>
  </w:style>
  <w:style w:type="paragraph" w:styleId="Heading4">
    <w:name w:val="heading 4"/>
    <w:basedOn w:val="Heading3"/>
    <w:next w:val="Normal"/>
    <w:link w:val="Heading4Char"/>
    <w:rsid w:val="005236D6"/>
    <w:pPr>
      <w:adjustRightInd w:val="0"/>
      <w:spacing w:before="120"/>
      <w:outlineLvl w:val="3"/>
    </w:pPr>
    <w:rPr>
      <w:sz w:val="24"/>
    </w:rPr>
  </w:style>
  <w:style w:type="paragraph" w:styleId="Heading5">
    <w:name w:val="heading 5"/>
    <w:basedOn w:val="Heading4"/>
    <w:next w:val="Normal"/>
    <w:link w:val="Heading5Char"/>
    <w:rsid w:val="005236D6"/>
    <w:pPr>
      <w:ind w:left="567"/>
      <w:outlineLvl w:val="4"/>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qFormat/>
    <w:rsid w:val="000E7EF3"/>
    <w:pPr>
      <w:numPr>
        <w:numId w:val="8"/>
      </w:numPr>
      <w:tabs>
        <w:tab w:val="left" w:pos="1701"/>
      </w:tabs>
      <w:spacing w:before="120"/>
    </w:pPr>
  </w:style>
  <w:style w:type="numbering" w:customStyle="1" w:styleId="ListNumbers">
    <w:name w:val="ListNumbers"/>
    <w:uiPriority w:val="99"/>
    <w:rsid w:val="005236D6"/>
    <w:pPr>
      <w:numPr>
        <w:numId w:val="4"/>
      </w:numPr>
    </w:pPr>
  </w:style>
  <w:style w:type="character" w:customStyle="1" w:styleId="FooterChar">
    <w:name w:val="Footer Char"/>
    <w:link w:val="Footer"/>
    <w:rsid w:val="005236D6"/>
    <w:rPr>
      <w:rFonts w:ascii="Arial" w:hAnsi="Arial" w:cs="Arial"/>
      <w:sz w:val="14"/>
      <w:szCs w:val="21"/>
    </w:rPr>
  </w:style>
  <w:style w:type="character" w:customStyle="1" w:styleId="Heading1Char">
    <w:name w:val="Heading 1 Char"/>
    <w:link w:val="Heading1"/>
    <w:rsid w:val="005236D6"/>
    <w:rPr>
      <w:rFonts w:ascii="Arial" w:hAnsi="Arial" w:cs="Arial"/>
      <w:b/>
      <w:kern w:val="32"/>
      <w:sz w:val="36"/>
      <w:lang w:eastAsia="en-US"/>
    </w:rPr>
  </w:style>
  <w:style w:type="paragraph" w:styleId="Footer">
    <w:name w:val="footer"/>
    <w:basedOn w:val="Normal"/>
    <w:next w:val="Normal"/>
    <w:link w:val="FooterChar"/>
    <w:rsid w:val="005236D6"/>
    <w:rPr>
      <w:sz w:val="14"/>
    </w:rPr>
  </w:style>
  <w:style w:type="character" w:customStyle="1" w:styleId="Heading2Char">
    <w:name w:val="Heading 2 Char"/>
    <w:link w:val="Heading2"/>
    <w:rsid w:val="00636A50"/>
    <w:rPr>
      <w:rFonts w:ascii="Arial" w:hAnsi="Arial" w:cs="Arial"/>
      <w:b/>
      <w:kern w:val="32"/>
      <w:sz w:val="32"/>
      <w:lang w:eastAsia="en-US"/>
    </w:rPr>
  </w:style>
  <w:style w:type="paragraph" w:customStyle="1" w:styleId="Heading3numbered">
    <w:name w:val="Heading 3 numbered"/>
    <w:basedOn w:val="Heading3"/>
    <w:next w:val="Normal"/>
    <w:rsid w:val="005236D6"/>
    <w:pPr>
      <w:numPr>
        <w:ilvl w:val="2"/>
        <w:numId w:val="1"/>
      </w:numPr>
      <w:tabs>
        <w:tab w:val="clear" w:pos="567"/>
      </w:tabs>
    </w:pPr>
  </w:style>
  <w:style w:type="paragraph" w:customStyle="1" w:styleId="Heading4numbered">
    <w:name w:val="Heading 4 numbered"/>
    <w:basedOn w:val="Heading4"/>
    <w:next w:val="Normal"/>
    <w:rsid w:val="005236D6"/>
    <w:pPr>
      <w:numPr>
        <w:ilvl w:val="3"/>
        <w:numId w:val="1"/>
      </w:numPr>
      <w:tabs>
        <w:tab w:val="clear" w:pos="567"/>
      </w:tabs>
    </w:pPr>
  </w:style>
  <w:style w:type="paragraph" w:customStyle="1" w:styleId="Heading5numbered">
    <w:name w:val="Heading 5 numbered"/>
    <w:basedOn w:val="Heading5"/>
    <w:next w:val="Normal"/>
    <w:rsid w:val="005236D6"/>
    <w:pPr>
      <w:numPr>
        <w:ilvl w:val="4"/>
        <w:numId w:val="1"/>
      </w:numPr>
      <w:tabs>
        <w:tab w:val="clear" w:pos="567"/>
        <w:tab w:val="left" w:pos="1134"/>
      </w:tabs>
    </w:pPr>
  </w:style>
  <w:style w:type="character" w:customStyle="1" w:styleId="Heading3Char">
    <w:name w:val="Heading 3 Char"/>
    <w:link w:val="Heading3"/>
    <w:rsid w:val="00FC1C36"/>
    <w:rPr>
      <w:rFonts w:ascii="Arial" w:hAnsi="Arial" w:cs="Arial"/>
      <w:b/>
      <w:color w:val="000000" w:themeColor="text1"/>
      <w:kern w:val="32"/>
      <w:sz w:val="28"/>
      <w:lang w:eastAsia="en-US"/>
    </w:rPr>
  </w:style>
  <w:style w:type="character" w:customStyle="1" w:styleId="Heading4Char">
    <w:name w:val="Heading 4 Char"/>
    <w:link w:val="Heading4"/>
    <w:rsid w:val="005236D6"/>
    <w:rPr>
      <w:rFonts w:ascii="Arial" w:hAnsi="Arial" w:cs="Arial"/>
      <w:b/>
      <w:kern w:val="32"/>
      <w:sz w:val="24"/>
      <w:lang w:eastAsia="en-US"/>
    </w:rPr>
  </w:style>
  <w:style w:type="character" w:customStyle="1" w:styleId="Heading5Char">
    <w:name w:val="Heading 5 Char"/>
    <w:link w:val="Heading5"/>
    <w:rsid w:val="005236D6"/>
    <w:rPr>
      <w:rFonts w:ascii="Arial" w:hAnsi="Arial" w:cs="Arial"/>
      <w:b/>
      <w:kern w:val="32"/>
      <w:sz w:val="21"/>
      <w:lang w:eastAsia="en-US"/>
    </w:rPr>
  </w:style>
  <w:style w:type="paragraph" w:customStyle="1" w:styleId="Normalindented">
    <w:name w:val="Normal indented"/>
    <w:basedOn w:val="Normal"/>
    <w:rsid w:val="005236D6"/>
    <w:pPr>
      <w:ind w:left="340"/>
    </w:pPr>
  </w:style>
  <w:style w:type="numbering" w:customStyle="1" w:styleId="Headings">
    <w:name w:val="Headings"/>
    <w:uiPriority w:val="99"/>
    <w:rsid w:val="005236D6"/>
    <w:pPr>
      <w:numPr>
        <w:numId w:val="1"/>
      </w:numPr>
    </w:pPr>
  </w:style>
  <w:style w:type="paragraph" w:styleId="ListParagraph">
    <w:name w:val="List Paragraph"/>
    <w:basedOn w:val="Normal"/>
    <w:uiPriority w:val="34"/>
    <w:qFormat/>
    <w:rsid w:val="005236D6"/>
    <w:pPr>
      <w:ind w:left="720"/>
      <w:contextualSpacing/>
    </w:pPr>
  </w:style>
  <w:style w:type="paragraph" w:styleId="ListBullet2">
    <w:name w:val="List Bullet 2"/>
    <w:basedOn w:val="Normal"/>
    <w:uiPriority w:val="99"/>
    <w:semiHidden/>
    <w:rsid w:val="000E7EF3"/>
    <w:pPr>
      <w:numPr>
        <w:ilvl w:val="1"/>
        <w:numId w:val="8"/>
      </w:numPr>
      <w:tabs>
        <w:tab w:val="num" w:pos="360"/>
        <w:tab w:val="left" w:pos="680"/>
        <w:tab w:val="left" w:pos="1021"/>
      </w:tabs>
      <w:spacing w:before="120"/>
      <w:ind w:left="0" w:firstLine="0"/>
    </w:pPr>
  </w:style>
  <w:style w:type="paragraph" w:styleId="ListBullet3">
    <w:name w:val="List Bullet 3"/>
    <w:basedOn w:val="Normal"/>
    <w:uiPriority w:val="99"/>
    <w:semiHidden/>
    <w:rsid w:val="000E7EF3"/>
    <w:pPr>
      <w:numPr>
        <w:ilvl w:val="2"/>
        <w:numId w:val="8"/>
      </w:numPr>
      <w:tabs>
        <w:tab w:val="clear" w:pos="1361"/>
        <w:tab w:val="num" w:pos="360"/>
        <w:tab w:val="left" w:pos="1021"/>
      </w:tabs>
      <w:spacing w:before="120"/>
      <w:ind w:left="0" w:firstLine="0"/>
    </w:pPr>
  </w:style>
  <w:style w:type="paragraph" w:styleId="ListBullet4">
    <w:name w:val="List Bullet 4"/>
    <w:basedOn w:val="Normal"/>
    <w:uiPriority w:val="99"/>
    <w:semiHidden/>
    <w:rsid w:val="000E7EF3"/>
    <w:pPr>
      <w:numPr>
        <w:ilvl w:val="3"/>
        <w:numId w:val="8"/>
      </w:numPr>
      <w:tabs>
        <w:tab w:val="clear" w:pos="1758"/>
        <w:tab w:val="num" w:pos="360"/>
      </w:tabs>
      <w:spacing w:before="20" w:after="40"/>
      <w:ind w:left="0" w:firstLine="0"/>
    </w:pPr>
  </w:style>
  <w:style w:type="paragraph" w:styleId="ListBullet5">
    <w:name w:val="List Bullet 5"/>
    <w:basedOn w:val="Normal"/>
    <w:uiPriority w:val="99"/>
    <w:semiHidden/>
    <w:rsid w:val="000E7EF3"/>
    <w:pPr>
      <w:numPr>
        <w:ilvl w:val="4"/>
        <w:numId w:val="8"/>
      </w:numPr>
      <w:tabs>
        <w:tab w:val="clear" w:pos="2155"/>
        <w:tab w:val="num" w:pos="360"/>
      </w:tabs>
      <w:spacing w:before="20" w:after="40"/>
      <w:ind w:left="0" w:firstLine="0"/>
    </w:pPr>
  </w:style>
  <w:style w:type="numbering" w:customStyle="1" w:styleId="ListBullets">
    <w:name w:val="ListBullets"/>
    <w:uiPriority w:val="99"/>
    <w:rsid w:val="000E7EF3"/>
    <w:pPr>
      <w:numPr>
        <w:numId w:val="3"/>
      </w:numPr>
    </w:pPr>
  </w:style>
  <w:style w:type="paragraph" w:styleId="ListNumber">
    <w:name w:val="List Number"/>
    <w:basedOn w:val="Normal"/>
    <w:rsid w:val="000E7EF3"/>
    <w:pPr>
      <w:numPr>
        <w:numId w:val="2"/>
      </w:numPr>
      <w:tabs>
        <w:tab w:val="left" w:pos="340"/>
        <w:tab w:val="left" w:pos="680"/>
        <w:tab w:val="left" w:pos="1021"/>
      </w:tabs>
      <w:spacing w:before="120"/>
    </w:pPr>
  </w:style>
  <w:style w:type="paragraph" w:styleId="ListNumber2">
    <w:name w:val="List Number 2"/>
    <w:basedOn w:val="Normal"/>
    <w:uiPriority w:val="99"/>
    <w:semiHidden/>
    <w:rsid w:val="000E7EF3"/>
    <w:pPr>
      <w:numPr>
        <w:ilvl w:val="1"/>
        <w:numId w:val="2"/>
      </w:numPr>
      <w:tabs>
        <w:tab w:val="left" w:pos="680"/>
        <w:tab w:val="left" w:pos="1021"/>
      </w:tabs>
      <w:spacing w:before="120"/>
    </w:pPr>
  </w:style>
  <w:style w:type="paragraph" w:styleId="ListNumber3">
    <w:name w:val="List Number 3"/>
    <w:basedOn w:val="Normal"/>
    <w:uiPriority w:val="99"/>
    <w:semiHidden/>
    <w:rsid w:val="000E7EF3"/>
    <w:pPr>
      <w:numPr>
        <w:ilvl w:val="2"/>
        <w:numId w:val="2"/>
      </w:numPr>
      <w:tabs>
        <w:tab w:val="left" w:pos="1021"/>
        <w:tab w:val="left" w:pos="1361"/>
      </w:tabs>
      <w:spacing w:before="120"/>
    </w:pPr>
  </w:style>
  <w:style w:type="paragraph" w:styleId="ListNumber4">
    <w:name w:val="List Number 4"/>
    <w:basedOn w:val="Normal"/>
    <w:uiPriority w:val="99"/>
    <w:semiHidden/>
    <w:rsid w:val="000E7EF3"/>
    <w:pPr>
      <w:numPr>
        <w:ilvl w:val="3"/>
        <w:numId w:val="2"/>
      </w:numPr>
      <w:spacing w:before="20" w:after="40"/>
    </w:pPr>
  </w:style>
  <w:style w:type="paragraph" w:styleId="ListNumber5">
    <w:name w:val="List Number 5"/>
    <w:basedOn w:val="Normal"/>
    <w:uiPriority w:val="99"/>
    <w:semiHidden/>
    <w:rsid w:val="000E7EF3"/>
    <w:pPr>
      <w:numPr>
        <w:ilvl w:val="4"/>
        <w:numId w:val="2"/>
      </w:numPr>
      <w:spacing w:before="20" w:after="40"/>
    </w:pPr>
  </w:style>
  <w:style w:type="paragraph" w:customStyle="1" w:styleId="Briefingmainheading">
    <w:name w:val="Briefing main heading"/>
    <w:basedOn w:val="Normal"/>
    <w:qFormat/>
    <w:rsid w:val="00FA5C2A"/>
    <w:pPr>
      <w:spacing w:after="300"/>
      <w:jc w:val="center"/>
    </w:pPr>
    <w:rPr>
      <w:rFonts w:cs="Times New Roman"/>
      <w:color w:val="000000" w:themeColor="text1"/>
      <w:sz w:val="76"/>
      <w:szCs w:val="72"/>
    </w:rPr>
  </w:style>
  <w:style w:type="paragraph" w:customStyle="1" w:styleId="Normalnumberedparas">
    <w:name w:val="Normal numbered paras"/>
    <w:basedOn w:val="NormalIndent"/>
    <w:qFormat/>
    <w:rsid w:val="005312F6"/>
    <w:pPr>
      <w:tabs>
        <w:tab w:val="left" w:pos="454"/>
      </w:tabs>
      <w:spacing w:before="120" w:after="240"/>
      <w:ind w:left="0"/>
    </w:pPr>
  </w:style>
  <w:style w:type="paragraph" w:styleId="NormalIndent">
    <w:name w:val="Normal Indent"/>
    <w:basedOn w:val="Normal"/>
    <w:uiPriority w:val="99"/>
    <w:semiHidden/>
    <w:unhideWhenUsed/>
    <w:rsid w:val="005236D6"/>
    <w:pPr>
      <w:ind w:left="567"/>
    </w:pPr>
  </w:style>
  <w:style w:type="paragraph" w:styleId="Header">
    <w:name w:val="header"/>
    <w:basedOn w:val="Normal"/>
    <w:link w:val="HeaderChar"/>
    <w:uiPriority w:val="99"/>
    <w:unhideWhenUsed/>
    <w:rsid w:val="005236D6"/>
    <w:pPr>
      <w:tabs>
        <w:tab w:val="center" w:pos="4513"/>
        <w:tab w:val="right" w:pos="9026"/>
      </w:tabs>
      <w:spacing w:before="0"/>
    </w:pPr>
  </w:style>
  <w:style w:type="character" w:customStyle="1" w:styleId="HeaderChar">
    <w:name w:val="Header Char"/>
    <w:basedOn w:val="DefaultParagraphFont"/>
    <w:link w:val="Header"/>
    <w:uiPriority w:val="99"/>
    <w:rsid w:val="005236D6"/>
    <w:rPr>
      <w:rFonts w:ascii="Arial" w:hAnsi="Arial" w:cs="Arial"/>
      <w:sz w:val="21"/>
      <w:szCs w:val="21"/>
    </w:rPr>
  </w:style>
  <w:style w:type="paragraph" w:customStyle="1" w:styleId="Headingultralarge">
    <w:name w:val="Heading ultra large"/>
    <w:basedOn w:val="Normal"/>
    <w:qFormat/>
    <w:rsid w:val="005236D6"/>
    <w:pPr>
      <w:spacing w:after="180"/>
    </w:pPr>
    <w:rPr>
      <w:sz w:val="48"/>
      <w:szCs w:val="48"/>
    </w:rPr>
  </w:style>
  <w:style w:type="character" w:styleId="Hyperlink">
    <w:name w:val="Hyperlink"/>
    <w:basedOn w:val="DefaultParagraphFont"/>
    <w:uiPriority w:val="99"/>
    <w:unhideWhenUsed/>
    <w:rsid w:val="00E57C29"/>
    <w:rPr>
      <w:color w:val="0D8678"/>
      <w:u w:val="single"/>
    </w:rPr>
  </w:style>
  <w:style w:type="paragraph" w:customStyle="1" w:styleId="largeprint">
    <w:name w:val="largeprint"/>
    <w:basedOn w:val="Normal"/>
    <w:qFormat/>
    <w:rsid w:val="005236D6"/>
    <w:pPr>
      <w:spacing w:before="240" w:line="400" w:lineRule="exact"/>
    </w:pPr>
    <w:rPr>
      <w:sz w:val="28"/>
    </w:rPr>
  </w:style>
  <w:style w:type="paragraph" w:customStyle="1" w:styleId="letter-date">
    <w:name w:val="letter-date"/>
    <w:basedOn w:val="Normal"/>
    <w:qFormat/>
    <w:rsid w:val="005236D6"/>
    <w:pPr>
      <w:spacing w:before="140"/>
    </w:pPr>
  </w:style>
  <w:style w:type="paragraph" w:customStyle="1" w:styleId="letter-reference">
    <w:name w:val="letter-reference"/>
    <w:basedOn w:val="Normal"/>
    <w:qFormat/>
    <w:rsid w:val="005236D6"/>
    <w:pPr>
      <w:spacing w:before="460"/>
    </w:pPr>
  </w:style>
  <w:style w:type="paragraph" w:customStyle="1" w:styleId="letter-salutation">
    <w:name w:val="letter-salutation"/>
    <w:basedOn w:val="Normal"/>
    <w:qFormat/>
    <w:rsid w:val="005236D6"/>
    <w:pPr>
      <w:tabs>
        <w:tab w:val="left" w:pos="3721"/>
      </w:tabs>
      <w:spacing w:before="480"/>
    </w:pPr>
  </w:style>
  <w:style w:type="paragraph" w:customStyle="1" w:styleId="Normalnospaceafterorbefore">
    <w:name w:val="Normal no space after or before"/>
    <w:basedOn w:val="Normal"/>
    <w:rsid w:val="005236D6"/>
    <w:pPr>
      <w:spacing w:before="0"/>
    </w:pPr>
  </w:style>
  <w:style w:type="paragraph" w:customStyle="1" w:styleId="letter-signoff-contact-details">
    <w:name w:val="letter-signoff-contact-details"/>
    <w:basedOn w:val="Normalnospaceafterorbefore"/>
    <w:qFormat/>
    <w:rsid w:val="005236D6"/>
  </w:style>
  <w:style w:type="paragraph" w:customStyle="1" w:styleId="letter-signoff-email">
    <w:name w:val="letter-signoff-email"/>
    <w:basedOn w:val="Normal"/>
    <w:qFormat/>
    <w:rsid w:val="005236D6"/>
    <w:pPr>
      <w:spacing w:before="0" w:after="180"/>
    </w:pPr>
  </w:style>
  <w:style w:type="paragraph" w:customStyle="1" w:styleId="letter-signoff-job-title">
    <w:name w:val="letter-signoff-job-title"/>
    <w:basedOn w:val="Normal"/>
    <w:qFormat/>
    <w:rsid w:val="005236D6"/>
    <w:pPr>
      <w:spacing w:before="0" w:after="180"/>
    </w:pPr>
  </w:style>
  <w:style w:type="paragraph" w:customStyle="1" w:styleId="letter-signoff-name">
    <w:name w:val="letter-signoff-name"/>
    <w:basedOn w:val="Normalnospaceafterorbefore"/>
    <w:qFormat/>
    <w:rsid w:val="005236D6"/>
    <w:pPr>
      <w:spacing w:before="1000"/>
    </w:pPr>
  </w:style>
  <w:style w:type="paragraph" w:customStyle="1" w:styleId="letter-subject-line">
    <w:name w:val="letter-subject-line"/>
    <w:basedOn w:val="Normal"/>
    <w:next w:val="Normal"/>
    <w:qFormat/>
    <w:rsid w:val="008D0E3C"/>
    <w:rPr>
      <w:b/>
      <w:sz w:val="23"/>
    </w:rPr>
  </w:style>
  <w:style w:type="paragraph" w:customStyle="1" w:styleId="ListNumbered">
    <w:name w:val="List Numbered"/>
    <w:basedOn w:val="Normal"/>
    <w:semiHidden/>
    <w:qFormat/>
    <w:rsid w:val="005236D6"/>
    <w:pPr>
      <w:spacing w:before="20" w:after="20"/>
      <w:ind w:left="360" w:hanging="360"/>
    </w:pPr>
  </w:style>
  <w:style w:type="paragraph" w:customStyle="1" w:styleId="Normalnumberedparas1">
    <w:name w:val="Normal numbered paras 1"/>
    <w:basedOn w:val="NormalIndent"/>
    <w:qFormat/>
    <w:rsid w:val="005236D6"/>
    <w:pPr>
      <w:numPr>
        <w:numId w:val="5"/>
      </w:numPr>
      <w:tabs>
        <w:tab w:val="left" w:pos="454"/>
      </w:tabs>
    </w:pPr>
  </w:style>
  <w:style w:type="paragraph" w:customStyle="1" w:styleId="Normalnumberedparasa">
    <w:name w:val="Normal numbered paras a)"/>
    <w:basedOn w:val="Normalnumberedparas1"/>
    <w:qFormat/>
    <w:rsid w:val="005236D6"/>
    <w:pPr>
      <w:numPr>
        <w:numId w:val="6"/>
      </w:numPr>
      <w:tabs>
        <w:tab w:val="clear" w:pos="454"/>
        <w:tab w:val="left" w:pos="340"/>
      </w:tabs>
    </w:pPr>
  </w:style>
  <w:style w:type="paragraph" w:customStyle="1" w:styleId="Prospectaddress">
    <w:name w:val="Prospect address"/>
    <w:basedOn w:val="Footer"/>
    <w:qFormat/>
    <w:rsid w:val="005236D6"/>
    <w:pPr>
      <w:spacing w:before="0"/>
      <w:contextualSpacing/>
    </w:pPr>
    <w:rPr>
      <w:sz w:val="19"/>
    </w:rPr>
  </w:style>
  <w:style w:type="table" w:styleId="TableGrid">
    <w:name w:val="Table Grid"/>
    <w:basedOn w:val="TableNormal"/>
    <w:uiPriority w:val="59"/>
    <w:rsid w:val="005236D6"/>
    <w:pPr>
      <w:spacing w:after="0" w:line="240" w:lineRule="auto"/>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236D6"/>
    <w:pPr>
      <w:spacing w:after="0" w:line="240" w:lineRule="auto"/>
    </w:pPr>
    <w:rPr>
      <w:rFonts w:ascii="Arial" w:hAnsi="Arial"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tabletext">
    <w:name w:val="Normal table text"/>
    <w:basedOn w:val="Normal"/>
    <w:rsid w:val="000E7EF3"/>
    <w:pPr>
      <w:spacing w:before="60" w:after="60"/>
    </w:pPr>
    <w:rPr>
      <w:lang w:eastAsia="en-US"/>
    </w:rPr>
  </w:style>
  <w:style w:type="paragraph" w:customStyle="1" w:styleId="briefingsubjectline">
    <w:name w:val="briefing subject line"/>
    <w:basedOn w:val="Normal"/>
    <w:qFormat/>
    <w:rsid w:val="00FA5C2A"/>
    <w:pPr>
      <w:spacing w:before="120" w:after="240"/>
    </w:pPr>
    <w:rPr>
      <w:rFonts w:cs="Times New Roman"/>
      <w:color w:val="000000" w:themeColor="text1"/>
      <w:spacing w:val="4"/>
      <w:sz w:val="48"/>
      <w:szCs w:val="40"/>
    </w:rPr>
  </w:style>
  <w:style w:type="character" w:customStyle="1" w:styleId="UnresolvedMention1">
    <w:name w:val="Unresolved Mention1"/>
    <w:basedOn w:val="DefaultParagraphFont"/>
    <w:uiPriority w:val="99"/>
    <w:rsid w:val="00FA5C2A"/>
    <w:rPr>
      <w:color w:val="605E5C"/>
      <w:shd w:val="clear" w:color="auto" w:fill="E1DFDD"/>
    </w:rPr>
  </w:style>
  <w:style w:type="character" w:styleId="FollowedHyperlink">
    <w:name w:val="FollowedHyperlink"/>
    <w:basedOn w:val="DefaultParagraphFont"/>
    <w:uiPriority w:val="99"/>
    <w:semiHidden/>
    <w:unhideWhenUsed/>
    <w:rsid w:val="00FA5C2A"/>
    <w:rPr>
      <w:color w:val="800080" w:themeColor="followedHyperlink"/>
      <w:u w:val="single"/>
    </w:rPr>
  </w:style>
  <w:style w:type="paragraph" w:styleId="NormalWeb">
    <w:name w:val="Normal (Web)"/>
    <w:basedOn w:val="Normal"/>
    <w:uiPriority w:val="99"/>
    <w:semiHidden/>
    <w:unhideWhenUsed/>
    <w:rsid w:val="00952E50"/>
    <w:pPr>
      <w:spacing w:before="100" w:beforeAutospacing="1" w:after="100" w:afterAutospacing="1"/>
    </w:pPr>
    <w:rPr>
      <w:rFonts w:ascii="Times New Roman" w:eastAsiaTheme="minorEastAsia" w:hAnsi="Times New Roman" w:cs="Times New Roman"/>
      <w:sz w:val="20"/>
      <w:szCs w:val="20"/>
    </w:rPr>
  </w:style>
  <w:style w:type="paragraph" w:styleId="TOCHeading">
    <w:name w:val="TOC Heading"/>
    <w:basedOn w:val="Heading1"/>
    <w:next w:val="Normal"/>
    <w:uiPriority w:val="39"/>
    <w:unhideWhenUsed/>
    <w:qFormat/>
    <w:rsid w:val="00DA753C"/>
    <w:pPr>
      <w:keepLines/>
      <w:numPr>
        <w:numId w:val="0"/>
      </w:numPr>
      <w:spacing w:before="480" w:after="240" w:line="276" w:lineRule="auto"/>
      <w:outlineLvl w:val="9"/>
    </w:pPr>
    <w:rPr>
      <w:rFonts w:eastAsiaTheme="majorEastAsia" w:cs="Times New Roman (Headings CS)"/>
      <w:bCs/>
      <w:color w:val="00264C" w:themeColor="accent1" w:themeShade="BF"/>
      <w:kern w:val="0"/>
      <w:sz w:val="28"/>
      <w:szCs w:val="28"/>
      <w:lang w:val="en-US"/>
    </w:rPr>
  </w:style>
  <w:style w:type="paragraph" w:styleId="TOC3">
    <w:name w:val="toc 3"/>
    <w:basedOn w:val="Normal"/>
    <w:next w:val="Normal"/>
    <w:autoRedefine/>
    <w:uiPriority w:val="39"/>
    <w:unhideWhenUsed/>
    <w:rsid w:val="00F56D8B"/>
    <w:pPr>
      <w:spacing w:before="0"/>
      <w:ind w:left="420"/>
    </w:pPr>
    <w:rPr>
      <w:rFonts w:asciiTheme="minorHAnsi" w:hAnsiTheme="minorHAnsi" w:cstheme="minorHAnsi"/>
      <w:i/>
      <w:iCs/>
      <w:sz w:val="20"/>
      <w:szCs w:val="20"/>
    </w:rPr>
  </w:style>
  <w:style w:type="paragraph" w:styleId="TOC2">
    <w:name w:val="toc 2"/>
    <w:basedOn w:val="Normal"/>
    <w:next w:val="Normal"/>
    <w:autoRedefine/>
    <w:uiPriority w:val="39"/>
    <w:unhideWhenUsed/>
    <w:rsid w:val="00C71ACE"/>
    <w:pPr>
      <w:tabs>
        <w:tab w:val="right" w:leader="dot" w:pos="9638"/>
      </w:tabs>
      <w:spacing w:before="0"/>
      <w:ind w:left="170"/>
    </w:pPr>
    <w:rPr>
      <w:rFonts w:cs="Calibri (Body)"/>
      <w:noProof/>
      <w:sz w:val="20"/>
      <w:szCs w:val="20"/>
    </w:rPr>
  </w:style>
  <w:style w:type="paragraph" w:styleId="TOC1">
    <w:name w:val="toc 1"/>
    <w:basedOn w:val="Normal"/>
    <w:next w:val="Normal"/>
    <w:autoRedefine/>
    <w:uiPriority w:val="39"/>
    <w:unhideWhenUsed/>
    <w:rsid w:val="00AA3F7F"/>
    <w:pPr>
      <w:tabs>
        <w:tab w:val="right" w:leader="dot" w:pos="9638"/>
      </w:tabs>
      <w:spacing w:before="120" w:after="40"/>
    </w:pPr>
    <w:rPr>
      <w:rFonts w:cstheme="minorHAnsi"/>
      <w:b/>
      <w:bCs/>
      <w:caps/>
      <w:noProof/>
      <w:sz w:val="20"/>
      <w:szCs w:val="20"/>
    </w:rPr>
  </w:style>
  <w:style w:type="paragraph" w:styleId="TOC4">
    <w:name w:val="toc 4"/>
    <w:basedOn w:val="Normal"/>
    <w:next w:val="Normal"/>
    <w:autoRedefine/>
    <w:uiPriority w:val="39"/>
    <w:unhideWhenUsed/>
    <w:rsid w:val="00AD4087"/>
    <w:pPr>
      <w:spacing w:before="0"/>
      <w:ind w:left="630"/>
    </w:pPr>
    <w:rPr>
      <w:rFonts w:asciiTheme="minorHAnsi" w:hAnsiTheme="minorHAnsi" w:cstheme="minorHAnsi"/>
      <w:sz w:val="18"/>
      <w:szCs w:val="18"/>
    </w:rPr>
  </w:style>
  <w:style w:type="paragraph" w:styleId="TOC5">
    <w:name w:val="toc 5"/>
    <w:basedOn w:val="Normal"/>
    <w:next w:val="Normal"/>
    <w:autoRedefine/>
    <w:uiPriority w:val="39"/>
    <w:unhideWhenUsed/>
    <w:rsid w:val="00AD4087"/>
    <w:pPr>
      <w:spacing w:before="0"/>
      <w:ind w:left="840"/>
    </w:pPr>
    <w:rPr>
      <w:rFonts w:asciiTheme="minorHAnsi" w:hAnsiTheme="minorHAnsi" w:cstheme="minorHAnsi"/>
      <w:sz w:val="18"/>
      <w:szCs w:val="18"/>
    </w:rPr>
  </w:style>
  <w:style w:type="paragraph" w:styleId="TOC6">
    <w:name w:val="toc 6"/>
    <w:basedOn w:val="Normal"/>
    <w:next w:val="Normal"/>
    <w:autoRedefine/>
    <w:uiPriority w:val="39"/>
    <w:unhideWhenUsed/>
    <w:rsid w:val="00AD4087"/>
    <w:pPr>
      <w:spacing w:before="0"/>
      <w:ind w:left="1050"/>
    </w:pPr>
    <w:rPr>
      <w:rFonts w:asciiTheme="minorHAnsi" w:hAnsiTheme="minorHAnsi" w:cstheme="minorHAnsi"/>
      <w:sz w:val="18"/>
      <w:szCs w:val="18"/>
    </w:rPr>
  </w:style>
  <w:style w:type="paragraph" w:styleId="TOC7">
    <w:name w:val="toc 7"/>
    <w:basedOn w:val="Normal"/>
    <w:next w:val="Normal"/>
    <w:autoRedefine/>
    <w:uiPriority w:val="39"/>
    <w:unhideWhenUsed/>
    <w:rsid w:val="00AD4087"/>
    <w:pPr>
      <w:spacing w:before="0"/>
      <w:ind w:left="1260"/>
    </w:pPr>
    <w:rPr>
      <w:rFonts w:asciiTheme="minorHAnsi" w:hAnsiTheme="minorHAnsi" w:cstheme="minorHAnsi"/>
      <w:sz w:val="18"/>
      <w:szCs w:val="18"/>
    </w:rPr>
  </w:style>
  <w:style w:type="paragraph" w:styleId="TOC8">
    <w:name w:val="toc 8"/>
    <w:basedOn w:val="Normal"/>
    <w:next w:val="Normal"/>
    <w:autoRedefine/>
    <w:uiPriority w:val="39"/>
    <w:unhideWhenUsed/>
    <w:rsid w:val="00AD4087"/>
    <w:pPr>
      <w:spacing w:before="0"/>
      <w:ind w:left="1470"/>
    </w:pPr>
    <w:rPr>
      <w:rFonts w:asciiTheme="minorHAnsi" w:hAnsiTheme="minorHAnsi" w:cstheme="minorHAnsi"/>
      <w:sz w:val="18"/>
      <w:szCs w:val="18"/>
    </w:rPr>
  </w:style>
  <w:style w:type="paragraph" w:styleId="TOC9">
    <w:name w:val="toc 9"/>
    <w:basedOn w:val="Normal"/>
    <w:next w:val="Normal"/>
    <w:autoRedefine/>
    <w:uiPriority w:val="39"/>
    <w:unhideWhenUsed/>
    <w:rsid w:val="00AD4087"/>
    <w:pPr>
      <w:spacing w:before="0"/>
      <w:ind w:left="1680"/>
    </w:pPr>
    <w:rPr>
      <w:rFonts w:asciiTheme="minorHAnsi" w:hAnsiTheme="minorHAnsi" w:cstheme="minorHAnsi"/>
      <w:sz w:val="18"/>
      <w:szCs w:val="18"/>
    </w:rPr>
  </w:style>
  <w:style w:type="paragraph" w:customStyle="1" w:styleId="ProspectHeading1">
    <w:name w:val="Prospect Heading 1"/>
    <w:basedOn w:val="Heading1"/>
    <w:qFormat/>
    <w:rsid w:val="009D698C"/>
    <w:pPr>
      <w:keepLines/>
      <w:numPr>
        <w:numId w:val="0"/>
      </w:numPr>
      <w:spacing w:before="480" w:after="0"/>
    </w:pPr>
    <w:rPr>
      <w:rFonts w:ascii="Times New Roman" w:eastAsiaTheme="majorEastAsia" w:hAnsi="Times New Roman" w:cstheme="majorBidi"/>
      <w:bCs/>
      <w:color w:val="00A663"/>
      <w:kern w:val="0"/>
      <w:sz w:val="32"/>
      <w:szCs w:val="32"/>
      <w:lang w:eastAsia="en-GB"/>
    </w:rPr>
  </w:style>
  <w:style w:type="paragraph" w:styleId="BalloonText">
    <w:name w:val="Balloon Text"/>
    <w:basedOn w:val="Normal"/>
    <w:link w:val="BalloonTextChar"/>
    <w:uiPriority w:val="99"/>
    <w:semiHidden/>
    <w:unhideWhenUsed/>
    <w:rsid w:val="003A3D97"/>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3D97"/>
    <w:rPr>
      <w:rFonts w:cs="Tahoma"/>
      <w:sz w:val="16"/>
      <w:szCs w:val="16"/>
    </w:rPr>
  </w:style>
  <w:style w:type="table" w:customStyle="1" w:styleId="ProspectBectu">
    <w:name w:val="Prospect/Bectu"/>
    <w:basedOn w:val="TableNormal"/>
    <w:uiPriority w:val="99"/>
    <w:rsid w:val="001B31C5"/>
    <w:pPr>
      <w:spacing w:after="0" w:line="240" w:lineRule="auto"/>
    </w:pPr>
    <w:rPr>
      <w:rFonts w:ascii="Arial" w:hAnsi="Arial"/>
      <w:color w:val="000000" w:themeColor="text1"/>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Pr>
    <w:tblStylePr w:type="firstRow">
      <w:pPr>
        <w:wordWrap/>
        <w:spacing w:beforeLines="0" w:before="0" w:beforeAutospacing="0" w:afterLines="0" w:after="0" w:afterAutospacing="0" w:line="240" w:lineRule="auto"/>
        <w:contextualSpacing w:val="0"/>
      </w:pPr>
      <w:rPr>
        <w:rFonts w:ascii="Arial" w:hAnsi="Arial"/>
        <w:b/>
        <w:i w:val="0"/>
        <w:sz w:val="21"/>
      </w:rPr>
      <w:tblPr/>
      <w:tcPr>
        <w:shd w:val="clear" w:color="auto" w:fill="D9D9D9" w:themeFill="background1" w:themeFillShade="D9"/>
      </w:tcPr>
    </w:tblStylePr>
  </w:style>
  <w:style w:type="paragraph" w:customStyle="1" w:styleId="Tablebullet">
    <w:name w:val="Table bullet"/>
    <w:basedOn w:val="ListBullet"/>
    <w:qFormat/>
    <w:rsid w:val="001B31C5"/>
    <w:pPr>
      <w:numPr>
        <w:numId w:val="7"/>
      </w:numPr>
      <w:spacing w:before="60"/>
    </w:pPr>
    <w:rPr>
      <w:color w:val="000000" w:themeColor="text1"/>
    </w:rPr>
  </w:style>
  <w:style w:type="character" w:customStyle="1" w:styleId="UnresolvedMention2">
    <w:name w:val="Unresolved Mention2"/>
    <w:basedOn w:val="DefaultParagraphFont"/>
    <w:uiPriority w:val="99"/>
    <w:semiHidden/>
    <w:unhideWhenUsed/>
    <w:rsid w:val="00D652FF"/>
    <w:rPr>
      <w:color w:val="605E5C"/>
      <w:shd w:val="clear" w:color="auto" w:fill="E1DFDD"/>
    </w:rPr>
  </w:style>
  <w:style w:type="paragraph" w:customStyle="1" w:styleId="Jigsawpieces">
    <w:name w:val="Jigsaw pieces"/>
    <w:basedOn w:val="Normal"/>
    <w:qFormat/>
    <w:rsid w:val="00EF0600"/>
    <w:pPr>
      <w:snapToGrid w:val="0"/>
      <w:spacing w:before="0"/>
      <w:jc w:val="center"/>
    </w:pPr>
    <w:rPr>
      <w:bCs/>
      <w:color w:val="000000" w:themeColor="text1"/>
      <w:sz w:val="36"/>
      <w:szCs w:val="36"/>
    </w:rPr>
  </w:style>
  <w:style w:type="character" w:styleId="UnresolvedMention">
    <w:name w:val="Unresolved Mention"/>
    <w:basedOn w:val="DefaultParagraphFont"/>
    <w:uiPriority w:val="99"/>
    <w:semiHidden/>
    <w:unhideWhenUsed/>
    <w:rsid w:val="00C71ACE"/>
    <w:rPr>
      <w:color w:val="605E5C"/>
      <w:shd w:val="clear" w:color="auto" w:fill="E1DFDD"/>
    </w:rPr>
  </w:style>
  <w:style w:type="numbering" w:customStyle="1" w:styleId="ImportedStyle38">
    <w:name w:val="Imported Style 38"/>
    <w:rsid w:val="00EB3348"/>
    <w:pPr>
      <w:numPr>
        <w:numId w:val="9"/>
      </w:numPr>
    </w:pPr>
  </w:style>
  <w:style w:type="character" w:styleId="PageNumber">
    <w:name w:val="page number"/>
    <w:basedOn w:val="DefaultParagraphFont"/>
    <w:uiPriority w:val="99"/>
    <w:semiHidden/>
    <w:unhideWhenUsed/>
    <w:rsid w:val="0007517F"/>
  </w:style>
  <w:style w:type="character" w:styleId="CommentReference">
    <w:name w:val="annotation reference"/>
    <w:basedOn w:val="DefaultParagraphFont"/>
    <w:uiPriority w:val="99"/>
    <w:semiHidden/>
    <w:unhideWhenUsed/>
    <w:rsid w:val="0060621C"/>
    <w:rPr>
      <w:sz w:val="16"/>
      <w:szCs w:val="16"/>
    </w:rPr>
  </w:style>
  <w:style w:type="paragraph" w:styleId="CommentText">
    <w:name w:val="annotation text"/>
    <w:basedOn w:val="Normal"/>
    <w:link w:val="CommentTextChar"/>
    <w:uiPriority w:val="99"/>
    <w:semiHidden/>
    <w:unhideWhenUsed/>
    <w:rsid w:val="0060621C"/>
    <w:rPr>
      <w:sz w:val="20"/>
      <w:szCs w:val="20"/>
    </w:rPr>
  </w:style>
  <w:style w:type="character" w:customStyle="1" w:styleId="CommentTextChar">
    <w:name w:val="Comment Text Char"/>
    <w:basedOn w:val="DefaultParagraphFont"/>
    <w:link w:val="CommentText"/>
    <w:uiPriority w:val="99"/>
    <w:semiHidden/>
    <w:rsid w:val="0060621C"/>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60621C"/>
    <w:rPr>
      <w:b/>
      <w:bCs/>
    </w:rPr>
  </w:style>
  <w:style w:type="character" w:customStyle="1" w:styleId="CommentSubjectChar">
    <w:name w:val="Comment Subject Char"/>
    <w:basedOn w:val="CommentTextChar"/>
    <w:link w:val="CommentSubject"/>
    <w:uiPriority w:val="99"/>
    <w:semiHidden/>
    <w:rsid w:val="0060621C"/>
    <w:rPr>
      <w:rFonts w:ascii="Arial" w:hAnsi="Arial" w:cs="Arial"/>
      <w:b/>
      <w:bCs/>
      <w:sz w:val="20"/>
      <w:szCs w:val="20"/>
    </w:rPr>
  </w:style>
  <w:style w:type="paragraph" w:customStyle="1" w:styleId="paragraph">
    <w:name w:val="paragraph"/>
    <w:basedOn w:val="Normal"/>
    <w:rsid w:val="000F12F7"/>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0F12F7"/>
  </w:style>
  <w:style w:type="character" w:customStyle="1" w:styleId="eop">
    <w:name w:val="eop"/>
    <w:basedOn w:val="DefaultParagraphFont"/>
    <w:rsid w:val="000F12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526045">
      <w:bodyDiv w:val="1"/>
      <w:marLeft w:val="0"/>
      <w:marRight w:val="0"/>
      <w:marTop w:val="0"/>
      <w:marBottom w:val="0"/>
      <w:divBdr>
        <w:top w:val="none" w:sz="0" w:space="0" w:color="auto"/>
        <w:left w:val="none" w:sz="0" w:space="0" w:color="auto"/>
        <w:bottom w:val="none" w:sz="0" w:space="0" w:color="auto"/>
        <w:right w:val="none" w:sz="0" w:space="0" w:color="auto"/>
      </w:divBdr>
    </w:div>
    <w:div w:id="193881841">
      <w:bodyDiv w:val="1"/>
      <w:marLeft w:val="0"/>
      <w:marRight w:val="0"/>
      <w:marTop w:val="0"/>
      <w:marBottom w:val="0"/>
      <w:divBdr>
        <w:top w:val="none" w:sz="0" w:space="0" w:color="auto"/>
        <w:left w:val="none" w:sz="0" w:space="0" w:color="auto"/>
        <w:bottom w:val="none" w:sz="0" w:space="0" w:color="auto"/>
        <w:right w:val="none" w:sz="0" w:space="0" w:color="auto"/>
      </w:divBdr>
    </w:div>
    <w:div w:id="363751736">
      <w:bodyDiv w:val="1"/>
      <w:marLeft w:val="0"/>
      <w:marRight w:val="0"/>
      <w:marTop w:val="0"/>
      <w:marBottom w:val="0"/>
      <w:divBdr>
        <w:top w:val="none" w:sz="0" w:space="0" w:color="auto"/>
        <w:left w:val="none" w:sz="0" w:space="0" w:color="auto"/>
        <w:bottom w:val="none" w:sz="0" w:space="0" w:color="auto"/>
        <w:right w:val="none" w:sz="0" w:space="0" w:color="auto"/>
      </w:divBdr>
    </w:div>
    <w:div w:id="385370665">
      <w:bodyDiv w:val="1"/>
      <w:marLeft w:val="0"/>
      <w:marRight w:val="0"/>
      <w:marTop w:val="0"/>
      <w:marBottom w:val="0"/>
      <w:divBdr>
        <w:top w:val="none" w:sz="0" w:space="0" w:color="auto"/>
        <w:left w:val="none" w:sz="0" w:space="0" w:color="auto"/>
        <w:bottom w:val="none" w:sz="0" w:space="0" w:color="auto"/>
        <w:right w:val="none" w:sz="0" w:space="0" w:color="auto"/>
      </w:divBdr>
    </w:div>
    <w:div w:id="396246819">
      <w:bodyDiv w:val="1"/>
      <w:marLeft w:val="0"/>
      <w:marRight w:val="0"/>
      <w:marTop w:val="0"/>
      <w:marBottom w:val="0"/>
      <w:divBdr>
        <w:top w:val="none" w:sz="0" w:space="0" w:color="auto"/>
        <w:left w:val="none" w:sz="0" w:space="0" w:color="auto"/>
        <w:bottom w:val="none" w:sz="0" w:space="0" w:color="auto"/>
        <w:right w:val="none" w:sz="0" w:space="0" w:color="auto"/>
      </w:divBdr>
    </w:div>
    <w:div w:id="448087781">
      <w:bodyDiv w:val="1"/>
      <w:marLeft w:val="0"/>
      <w:marRight w:val="0"/>
      <w:marTop w:val="0"/>
      <w:marBottom w:val="0"/>
      <w:divBdr>
        <w:top w:val="none" w:sz="0" w:space="0" w:color="auto"/>
        <w:left w:val="none" w:sz="0" w:space="0" w:color="auto"/>
        <w:bottom w:val="none" w:sz="0" w:space="0" w:color="auto"/>
        <w:right w:val="none" w:sz="0" w:space="0" w:color="auto"/>
      </w:divBdr>
      <w:divsChild>
        <w:div w:id="647706724">
          <w:marLeft w:val="0"/>
          <w:marRight w:val="0"/>
          <w:marTop w:val="0"/>
          <w:marBottom w:val="0"/>
          <w:divBdr>
            <w:top w:val="none" w:sz="0" w:space="0" w:color="auto"/>
            <w:left w:val="none" w:sz="0" w:space="0" w:color="auto"/>
            <w:bottom w:val="none" w:sz="0" w:space="0" w:color="auto"/>
            <w:right w:val="none" w:sz="0" w:space="0" w:color="auto"/>
          </w:divBdr>
        </w:div>
        <w:div w:id="1921016346">
          <w:marLeft w:val="0"/>
          <w:marRight w:val="0"/>
          <w:marTop w:val="0"/>
          <w:marBottom w:val="0"/>
          <w:divBdr>
            <w:top w:val="none" w:sz="0" w:space="0" w:color="auto"/>
            <w:left w:val="none" w:sz="0" w:space="0" w:color="auto"/>
            <w:bottom w:val="none" w:sz="0" w:space="0" w:color="auto"/>
            <w:right w:val="none" w:sz="0" w:space="0" w:color="auto"/>
          </w:divBdr>
        </w:div>
        <w:div w:id="813377357">
          <w:marLeft w:val="0"/>
          <w:marRight w:val="0"/>
          <w:marTop w:val="0"/>
          <w:marBottom w:val="0"/>
          <w:divBdr>
            <w:top w:val="none" w:sz="0" w:space="0" w:color="auto"/>
            <w:left w:val="none" w:sz="0" w:space="0" w:color="auto"/>
            <w:bottom w:val="none" w:sz="0" w:space="0" w:color="auto"/>
            <w:right w:val="none" w:sz="0" w:space="0" w:color="auto"/>
          </w:divBdr>
        </w:div>
        <w:div w:id="963584780">
          <w:marLeft w:val="0"/>
          <w:marRight w:val="0"/>
          <w:marTop w:val="0"/>
          <w:marBottom w:val="0"/>
          <w:divBdr>
            <w:top w:val="none" w:sz="0" w:space="0" w:color="auto"/>
            <w:left w:val="none" w:sz="0" w:space="0" w:color="auto"/>
            <w:bottom w:val="none" w:sz="0" w:space="0" w:color="auto"/>
            <w:right w:val="none" w:sz="0" w:space="0" w:color="auto"/>
          </w:divBdr>
        </w:div>
        <w:div w:id="94449926">
          <w:marLeft w:val="0"/>
          <w:marRight w:val="0"/>
          <w:marTop w:val="0"/>
          <w:marBottom w:val="0"/>
          <w:divBdr>
            <w:top w:val="none" w:sz="0" w:space="0" w:color="auto"/>
            <w:left w:val="none" w:sz="0" w:space="0" w:color="auto"/>
            <w:bottom w:val="none" w:sz="0" w:space="0" w:color="auto"/>
            <w:right w:val="none" w:sz="0" w:space="0" w:color="auto"/>
          </w:divBdr>
        </w:div>
        <w:div w:id="1271083438">
          <w:marLeft w:val="0"/>
          <w:marRight w:val="0"/>
          <w:marTop w:val="0"/>
          <w:marBottom w:val="0"/>
          <w:divBdr>
            <w:top w:val="none" w:sz="0" w:space="0" w:color="auto"/>
            <w:left w:val="none" w:sz="0" w:space="0" w:color="auto"/>
            <w:bottom w:val="none" w:sz="0" w:space="0" w:color="auto"/>
            <w:right w:val="none" w:sz="0" w:space="0" w:color="auto"/>
          </w:divBdr>
        </w:div>
        <w:div w:id="2104379082">
          <w:marLeft w:val="0"/>
          <w:marRight w:val="0"/>
          <w:marTop w:val="0"/>
          <w:marBottom w:val="0"/>
          <w:divBdr>
            <w:top w:val="none" w:sz="0" w:space="0" w:color="auto"/>
            <w:left w:val="none" w:sz="0" w:space="0" w:color="auto"/>
            <w:bottom w:val="none" w:sz="0" w:space="0" w:color="auto"/>
            <w:right w:val="none" w:sz="0" w:space="0" w:color="auto"/>
          </w:divBdr>
        </w:div>
        <w:div w:id="1477453988">
          <w:marLeft w:val="0"/>
          <w:marRight w:val="0"/>
          <w:marTop w:val="0"/>
          <w:marBottom w:val="0"/>
          <w:divBdr>
            <w:top w:val="none" w:sz="0" w:space="0" w:color="auto"/>
            <w:left w:val="none" w:sz="0" w:space="0" w:color="auto"/>
            <w:bottom w:val="none" w:sz="0" w:space="0" w:color="auto"/>
            <w:right w:val="none" w:sz="0" w:space="0" w:color="auto"/>
          </w:divBdr>
        </w:div>
        <w:div w:id="520633626">
          <w:marLeft w:val="0"/>
          <w:marRight w:val="0"/>
          <w:marTop w:val="0"/>
          <w:marBottom w:val="0"/>
          <w:divBdr>
            <w:top w:val="none" w:sz="0" w:space="0" w:color="auto"/>
            <w:left w:val="none" w:sz="0" w:space="0" w:color="auto"/>
            <w:bottom w:val="none" w:sz="0" w:space="0" w:color="auto"/>
            <w:right w:val="none" w:sz="0" w:space="0" w:color="auto"/>
          </w:divBdr>
        </w:div>
      </w:divsChild>
    </w:div>
    <w:div w:id="495220430">
      <w:bodyDiv w:val="1"/>
      <w:marLeft w:val="0"/>
      <w:marRight w:val="0"/>
      <w:marTop w:val="0"/>
      <w:marBottom w:val="0"/>
      <w:divBdr>
        <w:top w:val="none" w:sz="0" w:space="0" w:color="auto"/>
        <w:left w:val="none" w:sz="0" w:space="0" w:color="auto"/>
        <w:bottom w:val="none" w:sz="0" w:space="0" w:color="auto"/>
        <w:right w:val="none" w:sz="0" w:space="0" w:color="auto"/>
      </w:divBdr>
    </w:div>
    <w:div w:id="563687730">
      <w:bodyDiv w:val="1"/>
      <w:marLeft w:val="0"/>
      <w:marRight w:val="0"/>
      <w:marTop w:val="0"/>
      <w:marBottom w:val="0"/>
      <w:divBdr>
        <w:top w:val="none" w:sz="0" w:space="0" w:color="auto"/>
        <w:left w:val="none" w:sz="0" w:space="0" w:color="auto"/>
        <w:bottom w:val="none" w:sz="0" w:space="0" w:color="auto"/>
        <w:right w:val="none" w:sz="0" w:space="0" w:color="auto"/>
      </w:divBdr>
      <w:divsChild>
        <w:div w:id="1579752763">
          <w:marLeft w:val="0"/>
          <w:marRight w:val="0"/>
          <w:marTop w:val="0"/>
          <w:marBottom w:val="0"/>
          <w:divBdr>
            <w:top w:val="none" w:sz="0" w:space="0" w:color="auto"/>
            <w:left w:val="none" w:sz="0" w:space="0" w:color="auto"/>
            <w:bottom w:val="none" w:sz="0" w:space="0" w:color="auto"/>
            <w:right w:val="none" w:sz="0" w:space="0" w:color="auto"/>
          </w:divBdr>
        </w:div>
        <w:div w:id="1402094217">
          <w:marLeft w:val="0"/>
          <w:marRight w:val="0"/>
          <w:marTop w:val="0"/>
          <w:marBottom w:val="0"/>
          <w:divBdr>
            <w:top w:val="none" w:sz="0" w:space="0" w:color="auto"/>
            <w:left w:val="none" w:sz="0" w:space="0" w:color="auto"/>
            <w:bottom w:val="none" w:sz="0" w:space="0" w:color="auto"/>
            <w:right w:val="none" w:sz="0" w:space="0" w:color="auto"/>
          </w:divBdr>
          <w:divsChild>
            <w:div w:id="1872067862">
              <w:marLeft w:val="0"/>
              <w:marRight w:val="0"/>
              <w:marTop w:val="30"/>
              <w:marBottom w:val="30"/>
              <w:divBdr>
                <w:top w:val="none" w:sz="0" w:space="0" w:color="auto"/>
                <w:left w:val="none" w:sz="0" w:space="0" w:color="auto"/>
                <w:bottom w:val="none" w:sz="0" w:space="0" w:color="auto"/>
                <w:right w:val="none" w:sz="0" w:space="0" w:color="auto"/>
              </w:divBdr>
              <w:divsChild>
                <w:div w:id="1946575920">
                  <w:marLeft w:val="0"/>
                  <w:marRight w:val="0"/>
                  <w:marTop w:val="0"/>
                  <w:marBottom w:val="0"/>
                  <w:divBdr>
                    <w:top w:val="none" w:sz="0" w:space="0" w:color="auto"/>
                    <w:left w:val="none" w:sz="0" w:space="0" w:color="auto"/>
                    <w:bottom w:val="none" w:sz="0" w:space="0" w:color="auto"/>
                    <w:right w:val="none" w:sz="0" w:space="0" w:color="auto"/>
                  </w:divBdr>
                  <w:divsChild>
                    <w:div w:id="1758138292">
                      <w:marLeft w:val="0"/>
                      <w:marRight w:val="0"/>
                      <w:marTop w:val="0"/>
                      <w:marBottom w:val="0"/>
                      <w:divBdr>
                        <w:top w:val="none" w:sz="0" w:space="0" w:color="auto"/>
                        <w:left w:val="none" w:sz="0" w:space="0" w:color="auto"/>
                        <w:bottom w:val="none" w:sz="0" w:space="0" w:color="auto"/>
                        <w:right w:val="none" w:sz="0" w:space="0" w:color="auto"/>
                      </w:divBdr>
                    </w:div>
                    <w:div w:id="1921716178">
                      <w:marLeft w:val="0"/>
                      <w:marRight w:val="0"/>
                      <w:marTop w:val="0"/>
                      <w:marBottom w:val="0"/>
                      <w:divBdr>
                        <w:top w:val="none" w:sz="0" w:space="0" w:color="auto"/>
                        <w:left w:val="none" w:sz="0" w:space="0" w:color="auto"/>
                        <w:bottom w:val="none" w:sz="0" w:space="0" w:color="auto"/>
                        <w:right w:val="none" w:sz="0" w:space="0" w:color="auto"/>
                      </w:divBdr>
                    </w:div>
                    <w:div w:id="23333801">
                      <w:marLeft w:val="0"/>
                      <w:marRight w:val="0"/>
                      <w:marTop w:val="0"/>
                      <w:marBottom w:val="0"/>
                      <w:divBdr>
                        <w:top w:val="none" w:sz="0" w:space="0" w:color="auto"/>
                        <w:left w:val="none" w:sz="0" w:space="0" w:color="auto"/>
                        <w:bottom w:val="none" w:sz="0" w:space="0" w:color="auto"/>
                        <w:right w:val="none" w:sz="0" w:space="0" w:color="auto"/>
                      </w:divBdr>
                    </w:div>
                    <w:div w:id="1611858009">
                      <w:marLeft w:val="0"/>
                      <w:marRight w:val="0"/>
                      <w:marTop w:val="0"/>
                      <w:marBottom w:val="0"/>
                      <w:divBdr>
                        <w:top w:val="none" w:sz="0" w:space="0" w:color="auto"/>
                        <w:left w:val="none" w:sz="0" w:space="0" w:color="auto"/>
                        <w:bottom w:val="none" w:sz="0" w:space="0" w:color="auto"/>
                        <w:right w:val="none" w:sz="0" w:space="0" w:color="auto"/>
                      </w:divBdr>
                    </w:div>
                    <w:div w:id="1736465699">
                      <w:marLeft w:val="0"/>
                      <w:marRight w:val="0"/>
                      <w:marTop w:val="0"/>
                      <w:marBottom w:val="0"/>
                      <w:divBdr>
                        <w:top w:val="none" w:sz="0" w:space="0" w:color="auto"/>
                        <w:left w:val="none" w:sz="0" w:space="0" w:color="auto"/>
                        <w:bottom w:val="none" w:sz="0" w:space="0" w:color="auto"/>
                        <w:right w:val="none" w:sz="0" w:space="0" w:color="auto"/>
                      </w:divBdr>
                    </w:div>
                    <w:div w:id="538208331">
                      <w:marLeft w:val="0"/>
                      <w:marRight w:val="0"/>
                      <w:marTop w:val="0"/>
                      <w:marBottom w:val="0"/>
                      <w:divBdr>
                        <w:top w:val="none" w:sz="0" w:space="0" w:color="auto"/>
                        <w:left w:val="none" w:sz="0" w:space="0" w:color="auto"/>
                        <w:bottom w:val="none" w:sz="0" w:space="0" w:color="auto"/>
                        <w:right w:val="none" w:sz="0" w:space="0" w:color="auto"/>
                      </w:divBdr>
                    </w:div>
                    <w:div w:id="641036941">
                      <w:marLeft w:val="0"/>
                      <w:marRight w:val="0"/>
                      <w:marTop w:val="0"/>
                      <w:marBottom w:val="0"/>
                      <w:divBdr>
                        <w:top w:val="none" w:sz="0" w:space="0" w:color="auto"/>
                        <w:left w:val="none" w:sz="0" w:space="0" w:color="auto"/>
                        <w:bottom w:val="none" w:sz="0" w:space="0" w:color="auto"/>
                        <w:right w:val="none" w:sz="0" w:space="0" w:color="auto"/>
                      </w:divBdr>
                    </w:div>
                    <w:div w:id="1079402476">
                      <w:marLeft w:val="0"/>
                      <w:marRight w:val="0"/>
                      <w:marTop w:val="0"/>
                      <w:marBottom w:val="0"/>
                      <w:divBdr>
                        <w:top w:val="none" w:sz="0" w:space="0" w:color="auto"/>
                        <w:left w:val="none" w:sz="0" w:space="0" w:color="auto"/>
                        <w:bottom w:val="none" w:sz="0" w:space="0" w:color="auto"/>
                        <w:right w:val="none" w:sz="0" w:space="0" w:color="auto"/>
                      </w:divBdr>
                    </w:div>
                    <w:div w:id="2087649928">
                      <w:marLeft w:val="0"/>
                      <w:marRight w:val="0"/>
                      <w:marTop w:val="0"/>
                      <w:marBottom w:val="0"/>
                      <w:divBdr>
                        <w:top w:val="none" w:sz="0" w:space="0" w:color="auto"/>
                        <w:left w:val="none" w:sz="0" w:space="0" w:color="auto"/>
                        <w:bottom w:val="none" w:sz="0" w:space="0" w:color="auto"/>
                        <w:right w:val="none" w:sz="0" w:space="0" w:color="auto"/>
                      </w:divBdr>
                    </w:div>
                    <w:div w:id="367343125">
                      <w:marLeft w:val="0"/>
                      <w:marRight w:val="0"/>
                      <w:marTop w:val="0"/>
                      <w:marBottom w:val="0"/>
                      <w:divBdr>
                        <w:top w:val="none" w:sz="0" w:space="0" w:color="auto"/>
                        <w:left w:val="none" w:sz="0" w:space="0" w:color="auto"/>
                        <w:bottom w:val="none" w:sz="0" w:space="0" w:color="auto"/>
                        <w:right w:val="none" w:sz="0" w:space="0" w:color="auto"/>
                      </w:divBdr>
                    </w:div>
                    <w:div w:id="1538470902">
                      <w:marLeft w:val="0"/>
                      <w:marRight w:val="0"/>
                      <w:marTop w:val="0"/>
                      <w:marBottom w:val="0"/>
                      <w:divBdr>
                        <w:top w:val="none" w:sz="0" w:space="0" w:color="auto"/>
                        <w:left w:val="none" w:sz="0" w:space="0" w:color="auto"/>
                        <w:bottom w:val="none" w:sz="0" w:space="0" w:color="auto"/>
                        <w:right w:val="none" w:sz="0" w:space="0" w:color="auto"/>
                      </w:divBdr>
                    </w:div>
                  </w:divsChild>
                </w:div>
                <w:div w:id="1482769707">
                  <w:marLeft w:val="0"/>
                  <w:marRight w:val="0"/>
                  <w:marTop w:val="0"/>
                  <w:marBottom w:val="0"/>
                  <w:divBdr>
                    <w:top w:val="none" w:sz="0" w:space="0" w:color="auto"/>
                    <w:left w:val="none" w:sz="0" w:space="0" w:color="auto"/>
                    <w:bottom w:val="none" w:sz="0" w:space="0" w:color="auto"/>
                    <w:right w:val="none" w:sz="0" w:space="0" w:color="auto"/>
                  </w:divBdr>
                  <w:divsChild>
                    <w:div w:id="470246593">
                      <w:marLeft w:val="0"/>
                      <w:marRight w:val="0"/>
                      <w:marTop w:val="0"/>
                      <w:marBottom w:val="0"/>
                      <w:divBdr>
                        <w:top w:val="none" w:sz="0" w:space="0" w:color="auto"/>
                        <w:left w:val="none" w:sz="0" w:space="0" w:color="auto"/>
                        <w:bottom w:val="none" w:sz="0" w:space="0" w:color="auto"/>
                        <w:right w:val="none" w:sz="0" w:space="0" w:color="auto"/>
                      </w:divBdr>
                    </w:div>
                  </w:divsChild>
                </w:div>
                <w:div w:id="1549024542">
                  <w:marLeft w:val="0"/>
                  <w:marRight w:val="0"/>
                  <w:marTop w:val="0"/>
                  <w:marBottom w:val="0"/>
                  <w:divBdr>
                    <w:top w:val="none" w:sz="0" w:space="0" w:color="auto"/>
                    <w:left w:val="none" w:sz="0" w:space="0" w:color="auto"/>
                    <w:bottom w:val="none" w:sz="0" w:space="0" w:color="auto"/>
                    <w:right w:val="none" w:sz="0" w:space="0" w:color="auto"/>
                  </w:divBdr>
                  <w:divsChild>
                    <w:div w:id="599685144">
                      <w:marLeft w:val="0"/>
                      <w:marRight w:val="0"/>
                      <w:marTop w:val="0"/>
                      <w:marBottom w:val="0"/>
                      <w:divBdr>
                        <w:top w:val="none" w:sz="0" w:space="0" w:color="auto"/>
                        <w:left w:val="none" w:sz="0" w:space="0" w:color="auto"/>
                        <w:bottom w:val="none" w:sz="0" w:space="0" w:color="auto"/>
                        <w:right w:val="none" w:sz="0" w:space="0" w:color="auto"/>
                      </w:divBdr>
                    </w:div>
                    <w:div w:id="1844316390">
                      <w:marLeft w:val="0"/>
                      <w:marRight w:val="0"/>
                      <w:marTop w:val="0"/>
                      <w:marBottom w:val="0"/>
                      <w:divBdr>
                        <w:top w:val="none" w:sz="0" w:space="0" w:color="auto"/>
                        <w:left w:val="none" w:sz="0" w:space="0" w:color="auto"/>
                        <w:bottom w:val="none" w:sz="0" w:space="0" w:color="auto"/>
                        <w:right w:val="none" w:sz="0" w:space="0" w:color="auto"/>
                      </w:divBdr>
                    </w:div>
                    <w:div w:id="1495220043">
                      <w:marLeft w:val="0"/>
                      <w:marRight w:val="0"/>
                      <w:marTop w:val="0"/>
                      <w:marBottom w:val="0"/>
                      <w:divBdr>
                        <w:top w:val="none" w:sz="0" w:space="0" w:color="auto"/>
                        <w:left w:val="none" w:sz="0" w:space="0" w:color="auto"/>
                        <w:bottom w:val="none" w:sz="0" w:space="0" w:color="auto"/>
                        <w:right w:val="none" w:sz="0" w:space="0" w:color="auto"/>
                      </w:divBdr>
                    </w:div>
                    <w:div w:id="1127354685">
                      <w:marLeft w:val="0"/>
                      <w:marRight w:val="0"/>
                      <w:marTop w:val="0"/>
                      <w:marBottom w:val="0"/>
                      <w:divBdr>
                        <w:top w:val="none" w:sz="0" w:space="0" w:color="auto"/>
                        <w:left w:val="none" w:sz="0" w:space="0" w:color="auto"/>
                        <w:bottom w:val="none" w:sz="0" w:space="0" w:color="auto"/>
                        <w:right w:val="none" w:sz="0" w:space="0" w:color="auto"/>
                      </w:divBdr>
                    </w:div>
                    <w:div w:id="1277832471">
                      <w:marLeft w:val="0"/>
                      <w:marRight w:val="0"/>
                      <w:marTop w:val="0"/>
                      <w:marBottom w:val="0"/>
                      <w:divBdr>
                        <w:top w:val="none" w:sz="0" w:space="0" w:color="auto"/>
                        <w:left w:val="none" w:sz="0" w:space="0" w:color="auto"/>
                        <w:bottom w:val="none" w:sz="0" w:space="0" w:color="auto"/>
                        <w:right w:val="none" w:sz="0" w:space="0" w:color="auto"/>
                      </w:divBdr>
                    </w:div>
                    <w:div w:id="1398699194">
                      <w:marLeft w:val="0"/>
                      <w:marRight w:val="0"/>
                      <w:marTop w:val="0"/>
                      <w:marBottom w:val="0"/>
                      <w:divBdr>
                        <w:top w:val="none" w:sz="0" w:space="0" w:color="auto"/>
                        <w:left w:val="none" w:sz="0" w:space="0" w:color="auto"/>
                        <w:bottom w:val="none" w:sz="0" w:space="0" w:color="auto"/>
                        <w:right w:val="none" w:sz="0" w:space="0" w:color="auto"/>
                      </w:divBdr>
                    </w:div>
                    <w:div w:id="726420634">
                      <w:marLeft w:val="0"/>
                      <w:marRight w:val="0"/>
                      <w:marTop w:val="0"/>
                      <w:marBottom w:val="0"/>
                      <w:divBdr>
                        <w:top w:val="none" w:sz="0" w:space="0" w:color="auto"/>
                        <w:left w:val="none" w:sz="0" w:space="0" w:color="auto"/>
                        <w:bottom w:val="none" w:sz="0" w:space="0" w:color="auto"/>
                        <w:right w:val="none" w:sz="0" w:space="0" w:color="auto"/>
                      </w:divBdr>
                    </w:div>
                    <w:div w:id="1191532044">
                      <w:marLeft w:val="0"/>
                      <w:marRight w:val="0"/>
                      <w:marTop w:val="0"/>
                      <w:marBottom w:val="0"/>
                      <w:divBdr>
                        <w:top w:val="none" w:sz="0" w:space="0" w:color="auto"/>
                        <w:left w:val="none" w:sz="0" w:space="0" w:color="auto"/>
                        <w:bottom w:val="none" w:sz="0" w:space="0" w:color="auto"/>
                        <w:right w:val="none" w:sz="0" w:space="0" w:color="auto"/>
                      </w:divBdr>
                    </w:div>
                    <w:div w:id="552621131">
                      <w:marLeft w:val="0"/>
                      <w:marRight w:val="0"/>
                      <w:marTop w:val="0"/>
                      <w:marBottom w:val="0"/>
                      <w:divBdr>
                        <w:top w:val="none" w:sz="0" w:space="0" w:color="auto"/>
                        <w:left w:val="none" w:sz="0" w:space="0" w:color="auto"/>
                        <w:bottom w:val="none" w:sz="0" w:space="0" w:color="auto"/>
                        <w:right w:val="none" w:sz="0" w:space="0" w:color="auto"/>
                      </w:divBdr>
                    </w:div>
                    <w:div w:id="1851069416">
                      <w:marLeft w:val="0"/>
                      <w:marRight w:val="0"/>
                      <w:marTop w:val="0"/>
                      <w:marBottom w:val="0"/>
                      <w:divBdr>
                        <w:top w:val="none" w:sz="0" w:space="0" w:color="auto"/>
                        <w:left w:val="none" w:sz="0" w:space="0" w:color="auto"/>
                        <w:bottom w:val="none" w:sz="0" w:space="0" w:color="auto"/>
                        <w:right w:val="none" w:sz="0" w:space="0" w:color="auto"/>
                      </w:divBdr>
                    </w:div>
                    <w:div w:id="806168916">
                      <w:marLeft w:val="0"/>
                      <w:marRight w:val="0"/>
                      <w:marTop w:val="0"/>
                      <w:marBottom w:val="0"/>
                      <w:divBdr>
                        <w:top w:val="none" w:sz="0" w:space="0" w:color="auto"/>
                        <w:left w:val="none" w:sz="0" w:space="0" w:color="auto"/>
                        <w:bottom w:val="none" w:sz="0" w:space="0" w:color="auto"/>
                        <w:right w:val="none" w:sz="0" w:space="0" w:color="auto"/>
                      </w:divBdr>
                    </w:div>
                    <w:div w:id="526986516">
                      <w:marLeft w:val="0"/>
                      <w:marRight w:val="0"/>
                      <w:marTop w:val="0"/>
                      <w:marBottom w:val="0"/>
                      <w:divBdr>
                        <w:top w:val="none" w:sz="0" w:space="0" w:color="auto"/>
                        <w:left w:val="none" w:sz="0" w:space="0" w:color="auto"/>
                        <w:bottom w:val="none" w:sz="0" w:space="0" w:color="auto"/>
                        <w:right w:val="none" w:sz="0" w:space="0" w:color="auto"/>
                      </w:divBdr>
                    </w:div>
                    <w:div w:id="1522741576">
                      <w:marLeft w:val="0"/>
                      <w:marRight w:val="0"/>
                      <w:marTop w:val="0"/>
                      <w:marBottom w:val="0"/>
                      <w:divBdr>
                        <w:top w:val="none" w:sz="0" w:space="0" w:color="auto"/>
                        <w:left w:val="none" w:sz="0" w:space="0" w:color="auto"/>
                        <w:bottom w:val="none" w:sz="0" w:space="0" w:color="auto"/>
                        <w:right w:val="none" w:sz="0" w:space="0" w:color="auto"/>
                      </w:divBdr>
                    </w:div>
                    <w:div w:id="101426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077915">
      <w:bodyDiv w:val="1"/>
      <w:marLeft w:val="0"/>
      <w:marRight w:val="0"/>
      <w:marTop w:val="0"/>
      <w:marBottom w:val="0"/>
      <w:divBdr>
        <w:top w:val="none" w:sz="0" w:space="0" w:color="auto"/>
        <w:left w:val="none" w:sz="0" w:space="0" w:color="auto"/>
        <w:bottom w:val="none" w:sz="0" w:space="0" w:color="auto"/>
        <w:right w:val="none" w:sz="0" w:space="0" w:color="auto"/>
      </w:divBdr>
      <w:divsChild>
        <w:div w:id="259917744">
          <w:marLeft w:val="0"/>
          <w:marRight w:val="0"/>
          <w:marTop w:val="0"/>
          <w:marBottom w:val="0"/>
          <w:divBdr>
            <w:top w:val="none" w:sz="0" w:space="0" w:color="auto"/>
            <w:left w:val="none" w:sz="0" w:space="0" w:color="auto"/>
            <w:bottom w:val="none" w:sz="0" w:space="0" w:color="auto"/>
            <w:right w:val="none" w:sz="0" w:space="0" w:color="auto"/>
          </w:divBdr>
        </w:div>
        <w:div w:id="1780366835">
          <w:marLeft w:val="0"/>
          <w:marRight w:val="0"/>
          <w:marTop w:val="0"/>
          <w:marBottom w:val="0"/>
          <w:divBdr>
            <w:top w:val="none" w:sz="0" w:space="0" w:color="auto"/>
            <w:left w:val="none" w:sz="0" w:space="0" w:color="auto"/>
            <w:bottom w:val="none" w:sz="0" w:space="0" w:color="auto"/>
            <w:right w:val="none" w:sz="0" w:space="0" w:color="auto"/>
          </w:divBdr>
        </w:div>
        <w:div w:id="976568435">
          <w:marLeft w:val="0"/>
          <w:marRight w:val="0"/>
          <w:marTop w:val="0"/>
          <w:marBottom w:val="0"/>
          <w:divBdr>
            <w:top w:val="none" w:sz="0" w:space="0" w:color="auto"/>
            <w:left w:val="none" w:sz="0" w:space="0" w:color="auto"/>
            <w:bottom w:val="none" w:sz="0" w:space="0" w:color="auto"/>
            <w:right w:val="none" w:sz="0" w:space="0" w:color="auto"/>
          </w:divBdr>
        </w:div>
        <w:div w:id="2088109672">
          <w:marLeft w:val="0"/>
          <w:marRight w:val="0"/>
          <w:marTop w:val="0"/>
          <w:marBottom w:val="0"/>
          <w:divBdr>
            <w:top w:val="none" w:sz="0" w:space="0" w:color="auto"/>
            <w:left w:val="none" w:sz="0" w:space="0" w:color="auto"/>
            <w:bottom w:val="none" w:sz="0" w:space="0" w:color="auto"/>
            <w:right w:val="none" w:sz="0" w:space="0" w:color="auto"/>
          </w:divBdr>
          <w:divsChild>
            <w:div w:id="723799502">
              <w:marLeft w:val="-75"/>
              <w:marRight w:val="0"/>
              <w:marTop w:val="30"/>
              <w:marBottom w:val="30"/>
              <w:divBdr>
                <w:top w:val="none" w:sz="0" w:space="0" w:color="auto"/>
                <w:left w:val="none" w:sz="0" w:space="0" w:color="auto"/>
                <w:bottom w:val="none" w:sz="0" w:space="0" w:color="auto"/>
                <w:right w:val="none" w:sz="0" w:space="0" w:color="auto"/>
              </w:divBdr>
              <w:divsChild>
                <w:div w:id="275676142">
                  <w:marLeft w:val="0"/>
                  <w:marRight w:val="0"/>
                  <w:marTop w:val="0"/>
                  <w:marBottom w:val="0"/>
                  <w:divBdr>
                    <w:top w:val="none" w:sz="0" w:space="0" w:color="auto"/>
                    <w:left w:val="none" w:sz="0" w:space="0" w:color="auto"/>
                    <w:bottom w:val="none" w:sz="0" w:space="0" w:color="auto"/>
                    <w:right w:val="none" w:sz="0" w:space="0" w:color="auto"/>
                  </w:divBdr>
                  <w:divsChild>
                    <w:div w:id="592053706">
                      <w:marLeft w:val="0"/>
                      <w:marRight w:val="0"/>
                      <w:marTop w:val="0"/>
                      <w:marBottom w:val="0"/>
                      <w:divBdr>
                        <w:top w:val="none" w:sz="0" w:space="0" w:color="auto"/>
                        <w:left w:val="none" w:sz="0" w:space="0" w:color="auto"/>
                        <w:bottom w:val="none" w:sz="0" w:space="0" w:color="auto"/>
                        <w:right w:val="none" w:sz="0" w:space="0" w:color="auto"/>
                      </w:divBdr>
                    </w:div>
                  </w:divsChild>
                </w:div>
                <w:div w:id="1755125411">
                  <w:marLeft w:val="0"/>
                  <w:marRight w:val="0"/>
                  <w:marTop w:val="0"/>
                  <w:marBottom w:val="0"/>
                  <w:divBdr>
                    <w:top w:val="none" w:sz="0" w:space="0" w:color="auto"/>
                    <w:left w:val="none" w:sz="0" w:space="0" w:color="auto"/>
                    <w:bottom w:val="none" w:sz="0" w:space="0" w:color="auto"/>
                    <w:right w:val="none" w:sz="0" w:space="0" w:color="auto"/>
                  </w:divBdr>
                  <w:divsChild>
                    <w:div w:id="2022975431">
                      <w:marLeft w:val="0"/>
                      <w:marRight w:val="0"/>
                      <w:marTop w:val="0"/>
                      <w:marBottom w:val="0"/>
                      <w:divBdr>
                        <w:top w:val="none" w:sz="0" w:space="0" w:color="auto"/>
                        <w:left w:val="none" w:sz="0" w:space="0" w:color="auto"/>
                        <w:bottom w:val="none" w:sz="0" w:space="0" w:color="auto"/>
                        <w:right w:val="none" w:sz="0" w:space="0" w:color="auto"/>
                      </w:divBdr>
                    </w:div>
                    <w:div w:id="350113141">
                      <w:marLeft w:val="0"/>
                      <w:marRight w:val="0"/>
                      <w:marTop w:val="0"/>
                      <w:marBottom w:val="0"/>
                      <w:divBdr>
                        <w:top w:val="none" w:sz="0" w:space="0" w:color="auto"/>
                        <w:left w:val="none" w:sz="0" w:space="0" w:color="auto"/>
                        <w:bottom w:val="none" w:sz="0" w:space="0" w:color="auto"/>
                        <w:right w:val="none" w:sz="0" w:space="0" w:color="auto"/>
                      </w:divBdr>
                    </w:div>
                    <w:div w:id="556279188">
                      <w:marLeft w:val="0"/>
                      <w:marRight w:val="0"/>
                      <w:marTop w:val="0"/>
                      <w:marBottom w:val="0"/>
                      <w:divBdr>
                        <w:top w:val="none" w:sz="0" w:space="0" w:color="auto"/>
                        <w:left w:val="none" w:sz="0" w:space="0" w:color="auto"/>
                        <w:bottom w:val="none" w:sz="0" w:space="0" w:color="auto"/>
                        <w:right w:val="none" w:sz="0" w:space="0" w:color="auto"/>
                      </w:divBdr>
                    </w:div>
                    <w:div w:id="787043317">
                      <w:marLeft w:val="0"/>
                      <w:marRight w:val="0"/>
                      <w:marTop w:val="0"/>
                      <w:marBottom w:val="0"/>
                      <w:divBdr>
                        <w:top w:val="none" w:sz="0" w:space="0" w:color="auto"/>
                        <w:left w:val="none" w:sz="0" w:space="0" w:color="auto"/>
                        <w:bottom w:val="none" w:sz="0" w:space="0" w:color="auto"/>
                        <w:right w:val="none" w:sz="0" w:space="0" w:color="auto"/>
                      </w:divBdr>
                    </w:div>
                    <w:div w:id="44526343">
                      <w:marLeft w:val="0"/>
                      <w:marRight w:val="0"/>
                      <w:marTop w:val="0"/>
                      <w:marBottom w:val="0"/>
                      <w:divBdr>
                        <w:top w:val="none" w:sz="0" w:space="0" w:color="auto"/>
                        <w:left w:val="none" w:sz="0" w:space="0" w:color="auto"/>
                        <w:bottom w:val="none" w:sz="0" w:space="0" w:color="auto"/>
                        <w:right w:val="none" w:sz="0" w:space="0" w:color="auto"/>
                      </w:divBdr>
                    </w:div>
                    <w:div w:id="531261559">
                      <w:marLeft w:val="0"/>
                      <w:marRight w:val="0"/>
                      <w:marTop w:val="0"/>
                      <w:marBottom w:val="0"/>
                      <w:divBdr>
                        <w:top w:val="none" w:sz="0" w:space="0" w:color="auto"/>
                        <w:left w:val="none" w:sz="0" w:space="0" w:color="auto"/>
                        <w:bottom w:val="none" w:sz="0" w:space="0" w:color="auto"/>
                        <w:right w:val="none" w:sz="0" w:space="0" w:color="auto"/>
                      </w:divBdr>
                    </w:div>
                    <w:div w:id="1436751182">
                      <w:marLeft w:val="0"/>
                      <w:marRight w:val="0"/>
                      <w:marTop w:val="0"/>
                      <w:marBottom w:val="0"/>
                      <w:divBdr>
                        <w:top w:val="none" w:sz="0" w:space="0" w:color="auto"/>
                        <w:left w:val="none" w:sz="0" w:space="0" w:color="auto"/>
                        <w:bottom w:val="none" w:sz="0" w:space="0" w:color="auto"/>
                        <w:right w:val="none" w:sz="0" w:space="0" w:color="auto"/>
                      </w:divBdr>
                    </w:div>
                  </w:divsChild>
                </w:div>
                <w:div w:id="420223525">
                  <w:marLeft w:val="0"/>
                  <w:marRight w:val="0"/>
                  <w:marTop w:val="0"/>
                  <w:marBottom w:val="0"/>
                  <w:divBdr>
                    <w:top w:val="none" w:sz="0" w:space="0" w:color="auto"/>
                    <w:left w:val="none" w:sz="0" w:space="0" w:color="auto"/>
                    <w:bottom w:val="none" w:sz="0" w:space="0" w:color="auto"/>
                    <w:right w:val="none" w:sz="0" w:space="0" w:color="auto"/>
                  </w:divBdr>
                  <w:divsChild>
                    <w:div w:id="2120634391">
                      <w:marLeft w:val="0"/>
                      <w:marRight w:val="0"/>
                      <w:marTop w:val="0"/>
                      <w:marBottom w:val="0"/>
                      <w:divBdr>
                        <w:top w:val="none" w:sz="0" w:space="0" w:color="auto"/>
                        <w:left w:val="none" w:sz="0" w:space="0" w:color="auto"/>
                        <w:bottom w:val="none" w:sz="0" w:space="0" w:color="auto"/>
                        <w:right w:val="none" w:sz="0" w:space="0" w:color="auto"/>
                      </w:divBdr>
                    </w:div>
                    <w:div w:id="289670515">
                      <w:marLeft w:val="0"/>
                      <w:marRight w:val="0"/>
                      <w:marTop w:val="0"/>
                      <w:marBottom w:val="0"/>
                      <w:divBdr>
                        <w:top w:val="none" w:sz="0" w:space="0" w:color="auto"/>
                        <w:left w:val="none" w:sz="0" w:space="0" w:color="auto"/>
                        <w:bottom w:val="none" w:sz="0" w:space="0" w:color="auto"/>
                        <w:right w:val="none" w:sz="0" w:space="0" w:color="auto"/>
                      </w:divBdr>
                    </w:div>
                    <w:div w:id="465585347">
                      <w:marLeft w:val="0"/>
                      <w:marRight w:val="0"/>
                      <w:marTop w:val="0"/>
                      <w:marBottom w:val="0"/>
                      <w:divBdr>
                        <w:top w:val="none" w:sz="0" w:space="0" w:color="auto"/>
                        <w:left w:val="none" w:sz="0" w:space="0" w:color="auto"/>
                        <w:bottom w:val="none" w:sz="0" w:space="0" w:color="auto"/>
                        <w:right w:val="none" w:sz="0" w:space="0" w:color="auto"/>
                      </w:divBdr>
                    </w:div>
                  </w:divsChild>
                </w:div>
                <w:div w:id="1069351017">
                  <w:marLeft w:val="0"/>
                  <w:marRight w:val="0"/>
                  <w:marTop w:val="0"/>
                  <w:marBottom w:val="0"/>
                  <w:divBdr>
                    <w:top w:val="none" w:sz="0" w:space="0" w:color="auto"/>
                    <w:left w:val="none" w:sz="0" w:space="0" w:color="auto"/>
                    <w:bottom w:val="none" w:sz="0" w:space="0" w:color="auto"/>
                    <w:right w:val="none" w:sz="0" w:space="0" w:color="auto"/>
                  </w:divBdr>
                  <w:divsChild>
                    <w:div w:id="59331308">
                      <w:marLeft w:val="0"/>
                      <w:marRight w:val="0"/>
                      <w:marTop w:val="0"/>
                      <w:marBottom w:val="0"/>
                      <w:divBdr>
                        <w:top w:val="none" w:sz="0" w:space="0" w:color="auto"/>
                        <w:left w:val="none" w:sz="0" w:space="0" w:color="auto"/>
                        <w:bottom w:val="none" w:sz="0" w:space="0" w:color="auto"/>
                        <w:right w:val="none" w:sz="0" w:space="0" w:color="auto"/>
                      </w:divBdr>
                    </w:div>
                    <w:div w:id="1087262765">
                      <w:marLeft w:val="0"/>
                      <w:marRight w:val="0"/>
                      <w:marTop w:val="0"/>
                      <w:marBottom w:val="0"/>
                      <w:divBdr>
                        <w:top w:val="none" w:sz="0" w:space="0" w:color="auto"/>
                        <w:left w:val="none" w:sz="0" w:space="0" w:color="auto"/>
                        <w:bottom w:val="none" w:sz="0" w:space="0" w:color="auto"/>
                        <w:right w:val="none" w:sz="0" w:space="0" w:color="auto"/>
                      </w:divBdr>
                    </w:div>
                    <w:div w:id="1729451122">
                      <w:marLeft w:val="0"/>
                      <w:marRight w:val="0"/>
                      <w:marTop w:val="0"/>
                      <w:marBottom w:val="0"/>
                      <w:divBdr>
                        <w:top w:val="none" w:sz="0" w:space="0" w:color="auto"/>
                        <w:left w:val="none" w:sz="0" w:space="0" w:color="auto"/>
                        <w:bottom w:val="none" w:sz="0" w:space="0" w:color="auto"/>
                        <w:right w:val="none" w:sz="0" w:space="0" w:color="auto"/>
                      </w:divBdr>
                    </w:div>
                  </w:divsChild>
                </w:div>
                <w:div w:id="781606517">
                  <w:marLeft w:val="0"/>
                  <w:marRight w:val="0"/>
                  <w:marTop w:val="0"/>
                  <w:marBottom w:val="0"/>
                  <w:divBdr>
                    <w:top w:val="none" w:sz="0" w:space="0" w:color="auto"/>
                    <w:left w:val="none" w:sz="0" w:space="0" w:color="auto"/>
                    <w:bottom w:val="none" w:sz="0" w:space="0" w:color="auto"/>
                    <w:right w:val="none" w:sz="0" w:space="0" w:color="auto"/>
                  </w:divBdr>
                  <w:divsChild>
                    <w:div w:id="1459253555">
                      <w:marLeft w:val="0"/>
                      <w:marRight w:val="0"/>
                      <w:marTop w:val="0"/>
                      <w:marBottom w:val="0"/>
                      <w:divBdr>
                        <w:top w:val="none" w:sz="0" w:space="0" w:color="auto"/>
                        <w:left w:val="none" w:sz="0" w:space="0" w:color="auto"/>
                        <w:bottom w:val="none" w:sz="0" w:space="0" w:color="auto"/>
                        <w:right w:val="none" w:sz="0" w:space="0" w:color="auto"/>
                      </w:divBdr>
                    </w:div>
                    <w:div w:id="1457945662">
                      <w:marLeft w:val="0"/>
                      <w:marRight w:val="0"/>
                      <w:marTop w:val="0"/>
                      <w:marBottom w:val="0"/>
                      <w:divBdr>
                        <w:top w:val="none" w:sz="0" w:space="0" w:color="auto"/>
                        <w:left w:val="none" w:sz="0" w:space="0" w:color="auto"/>
                        <w:bottom w:val="none" w:sz="0" w:space="0" w:color="auto"/>
                        <w:right w:val="none" w:sz="0" w:space="0" w:color="auto"/>
                      </w:divBdr>
                    </w:div>
                    <w:div w:id="285819409">
                      <w:marLeft w:val="0"/>
                      <w:marRight w:val="0"/>
                      <w:marTop w:val="0"/>
                      <w:marBottom w:val="0"/>
                      <w:divBdr>
                        <w:top w:val="none" w:sz="0" w:space="0" w:color="auto"/>
                        <w:left w:val="none" w:sz="0" w:space="0" w:color="auto"/>
                        <w:bottom w:val="none" w:sz="0" w:space="0" w:color="auto"/>
                        <w:right w:val="none" w:sz="0" w:space="0" w:color="auto"/>
                      </w:divBdr>
                    </w:div>
                  </w:divsChild>
                </w:div>
                <w:div w:id="1733844258">
                  <w:marLeft w:val="0"/>
                  <w:marRight w:val="0"/>
                  <w:marTop w:val="0"/>
                  <w:marBottom w:val="0"/>
                  <w:divBdr>
                    <w:top w:val="none" w:sz="0" w:space="0" w:color="auto"/>
                    <w:left w:val="none" w:sz="0" w:space="0" w:color="auto"/>
                    <w:bottom w:val="none" w:sz="0" w:space="0" w:color="auto"/>
                    <w:right w:val="none" w:sz="0" w:space="0" w:color="auto"/>
                  </w:divBdr>
                  <w:divsChild>
                    <w:div w:id="1223053953">
                      <w:marLeft w:val="0"/>
                      <w:marRight w:val="0"/>
                      <w:marTop w:val="0"/>
                      <w:marBottom w:val="0"/>
                      <w:divBdr>
                        <w:top w:val="none" w:sz="0" w:space="0" w:color="auto"/>
                        <w:left w:val="none" w:sz="0" w:space="0" w:color="auto"/>
                        <w:bottom w:val="none" w:sz="0" w:space="0" w:color="auto"/>
                        <w:right w:val="none" w:sz="0" w:space="0" w:color="auto"/>
                      </w:divBdr>
                    </w:div>
                    <w:div w:id="1216046155">
                      <w:marLeft w:val="0"/>
                      <w:marRight w:val="0"/>
                      <w:marTop w:val="0"/>
                      <w:marBottom w:val="0"/>
                      <w:divBdr>
                        <w:top w:val="none" w:sz="0" w:space="0" w:color="auto"/>
                        <w:left w:val="none" w:sz="0" w:space="0" w:color="auto"/>
                        <w:bottom w:val="none" w:sz="0" w:space="0" w:color="auto"/>
                        <w:right w:val="none" w:sz="0" w:space="0" w:color="auto"/>
                      </w:divBdr>
                    </w:div>
                    <w:div w:id="1210730964">
                      <w:marLeft w:val="0"/>
                      <w:marRight w:val="0"/>
                      <w:marTop w:val="0"/>
                      <w:marBottom w:val="0"/>
                      <w:divBdr>
                        <w:top w:val="none" w:sz="0" w:space="0" w:color="auto"/>
                        <w:left w:val="none" w:sz="0" w:space="0" w:color="auto"/>
                        <w:bottom w:val="none" w:sz="0" w:space="0" w:color="auto"/>
                        <w:right w:val="none" w:sz="0" w:space="0" w:color="auto"/>
                      </w:divBdr>
                    </w:div>
                  </w:divsChild>
                </w:div>
                <w:div w:id="179897441">
                  <w:marLeft w:val="0"/>
                  <w:marRight w:val="0"/>
                  <w:marTop w:val="0"/>
                  <w:marBottom w:val="0"/>
                  <w:divBdr>
                    <w:top w:val="none" w:sz="0" w:space="0" w:color="auto"/>
                    <w:left w:val="none" w:sz="0" w:space="0" w:color="auto"/>
                    <w:bottom w:val="none" w:sz="0" w:space="0" w:color="auto"/>
                    <w:right w:val="none" w:sz="0" w:space="0" w:color="auto"/>
                  </w:divBdr>
                  <w:divsChild>
                    <w:div w:id="404835749">
                      <w:marLeft w:val="0"/>
                      <w:marRight w:val="0"/>
                      <w:marTop w:val="0"/>
                      <w:marBottom w:val="0"/>
                      <w:divBdr>
                        <w:top w:val="none" w:sz="0" w:space="0" w:color="auto"/>
                        <w:left w:val="none" w:sz="0" w:space="0" w:color="auto"/>
                        <w:bottom w:val="none" w:sz="0" w:space="0" w:color="auto"/>
                        <w:right w:val="none" w:sz="0" w:space="0" w:color="auto"/>
                      </w:divBdr>
                    </w:div>
                    <w:div w:id="1299382407">
                      <w:marLeft w:val="0"/>
                      <w:marRight w:val="0"/>
                      <w:marTop w:val="0"/>
                      <w:marBottom w:val="0"/>
                      <w:divBdr>
                        <w:top w:val="none" w:sz="0" w:space="0" w:color="auto"/>
                        <w:left w:val="none" w:sz="0" w:space="0" w:color="auto"/>
                        <w:bottom w:val="none" w:sz="0" w:space="0" w:color="auto"/>
                        <w:right w:val="none" w:sz="0" w:space="0" w:color="auto"/>
                      </w:divBdr>
                    </w:div>
                    <w:div w:id="1418750697">
                      <w:marLeft w:val="0"/>
                      <w:marRight w:val="0"/>
                      <w:marTop w:val="0"/>
                      <w:marBottom w:val="0"/>
                      <w:divBdr>
                        <w:top w:val="none" w:sz="0" w:space="0" w:color="auto"/>
                        <w:left w:val="none" w:sz="0" w:space="0" w:color="auto"/>
                        <w:bottom w:val="none" w:sz="0" w:space="0" w:color="auto"/>
                        <w:right w:val="none" w:sz="0" w:space="0" w:color="auto"/>
                      </w:divBdr>
                    </w:div>
                  </w:divsChild>
                </w:div>
                <w:div w:id="963268842">
                  <w:marLeft w:val="0"/>
                  <w:marRight w:val="0"/>
                  <w:marTop w:val="0"/>
                  <w:marBottom w:val="0"/>
                  <w:divBdr>
                    <w:top w:val="none" w:sz="0" w:space="0" w:color="auto"/>
                    <w:left w:val="none" w:sz="0" w:space="0" w:color="auto"/>
                    <w:bottom w:val="none" w:sz="0" w:space="0" w:color="auto"/>
                    <w:right w:val="none" w:sz="0" w:space="0" w:color="auto"/>
                  </w:divBdr>
                  <w:divsChild>
                    <w:div w:id="2124691823">
                      <w:marLeft w:val="0"/>
                      <w:marRight w:val="0"/>
                      <w:marTop w:val="0"/>
                      <w:marBottom w:val="0"/>
                      <w:divBdr>
                        <w:top w:val="none" w:sz="0" w:space="0" w:color="auto"/>
                        <w:left w:val="none" w:sz="0" w:space="0" w:color="auto"/>
                        <w:bottom w:val="none" w:sz="0" w:space="0" w:color="auto"/>
                        <w:right w:val="none" w:sz="0" w:space="0" w:color="auto"/>
                      </w:divBdr>
                    </w:div>
                    <w:div w:id="1614821516">
                      <w:marLeft w:val="0"/>
                      <w:marRight w:val="0"/>
                      <w:marTop w:val="0"/>
                      <w:marBottom w:val="0"/>
                      <w:divBdr>
                        <w:top w:val="none" w:sz="0" w:space="0" w:color="auto"/>
                        <w:left w:val="none" w:sz="0" w:space="0" w:color="auto"/>
                        <w:bottom w:val="none" w:sz="0" w:space="0" w:color="auto"/>
                        <w:right w:val="none" w:sz="0" w:space="0" w:color="auto"/>
                      </w:divBdr>
                    </w:div>
                    <w:div w:id="2011519441">
                      <w:marLeft w:val="0"/>
                      <w:marRight w:val="0"/>
                      <w:marTop w:val="0"/>
                      <w:marBottom w:val="0"/>
                      <w:divBdr>
                        <w:top w:val="none" w:sz="0" w:space="0" w:color="auto"/>
                        <w:left w:val="none" w:sz="0" w:space="0" w:color="auto"/>
                        <w:bottom w:val="none" w:sz="0" w:space="0" w:color="auto"/>
                        <w:right w:val="none" w:sz="0" w:space="0" w:color="auto"/>
                      </w:divBdr>
                    </w:div>
                    <w:div w:id="123138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472191">
          <w:marLeft w:val="0"/>
          <w:marRight w:val="0"/>
          <w:marTop w:val="0"/>
          <w:marBottom w:val="0"/>
          <w:divBdr>
            <w:top w:val="none" w:sz="0" w:space="0" w:color="auto"/>
            <w:left w:val="none" w:sz="0" w:space="0" w:color="auto"/>
            <w:bottom w:val="none" w:sz="0" w:space="0" w:color="auto"/>
            <w:right w:val="none" w:sz="0" w:space="0" w:color="auto"/>
          </w:divBdr>
        </w:div>
      </w:divsChild>
    </w:div>
    <w:div w:id="1364672407">
      <w:bodyDiv w:val="1"/>
      <w:marLeft w:val="0"/>
      <w:marRight w:val="0"/>
      <w:marTop w:val="0"/>
      <w:marBottom w:val="0"/>
      <w:divBdr>
        <w:top w:val="none" w:sz="0" w:space="0" w:color="auto"/>
        <w:left w:val="none" w:sz="0" w:space="0" w:color="auto"/>
        <w:bottom w:val="none" w:sz="0" w:space="0" w:color="auto"/>
        <w:right w:val="none" w:sz="0" w:space="0" w:color="auto"/>
      </w:divBdr>
      <w:divsChild>
        <w:div w:id="162477405">
          <w:marLeft w:val="446"/>
          <w:marRight w:val="0"/>
          <w:marTop w:val="200"/>
          <w:marBottom w:val="0"/>
          <w:divBdr>
            <w:top w:val="none" w:sz="0" w:space="0" w:color="auto"/>
            <w:left w:val="none" w:sz="0" w:space="0" w:color="auto"/>
            <w:bottom w:val="none" w:sz="0" w:space="0" w:color="auto"/>
            <w:right w:val="none" w:sz="0" w:space="0" w:color="auto"/>
          </w:divBdr>
        </w:div>
      </w:divsChild>
    </w:div>
    <w:div w:id="158094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organisations/central-arbitration-committee/about" TargetMode="External"/><Relationship Id="rId18" Type="http://schemas.openxmlformats.org/officeDocument/2006/relationships/image" Target="media/image2.jpeg"/><Relationship Id="rId26" Type="http://schemas.openxmlformats.org/officeDocument/2006/relationships/hyperlink" Target="https://www.gov.uk/guidance/the-information-and-consultation-regulations" TargetMode="External"/><Relationship Id="rId3" Type="http://schemas.openxmlformats.org/officeDocument/2006/relationships/customXml" Target="../customXml/item3.xml"/><Relationship Id="rId21" Type="http://schemas.openxmlformats.org/officeDocument/2006/relationships/hyperlink" Target="https://www.acas.org.uk/codes-of-practice" TargetMode="External"/><Relationship Id="rId7" Type="http://schemas.openxmlformats.org/officeDocument/2006/relationships/settings" Target="settings.xml"/><Relationship Id="rId12" Type="http://schemas.openxmlformats.org/officeDocument/2006/relationships/hyperlink" Target="https://www.acas.org.uk/" TargetMode="External"/><Relationship Id="rId17" Type="http://schemas.openxmlformats.org/officeDocument/2006/relationships/hyperlink" Target="http://www.acas.org.uk/codes-of-practice)" TargetMode="External"/><Relationship Id="rId25" Type="http://schemas.openxmlformats.org/officeDocument/2006/relationships/hyperlink" Target="http://www.lrd.org.uk/" TargetMode="External"/><Relationship Id="rId2" Type="http://schemas.openxmlformats.org/officeDocument/2006/relationships/customXml" Target="../customXml/item2.xml"/><Relationship Id="rId16" Type="http://schemas.openxmlformats.org/officeDocument/2006/relationships/hyperlink" Target="https://www.tuc.org.uk/" TargetMode="External"/><Relationship Id="rId20" Type="http://schemas.openxmlformats.org/officeDocument/2006/relationships/hyperlink" Target="http://www.acas.org.uk/"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gov.uk/courts-tribunals/employment-tribunal" TargetMode="External"/><Relationship Id="rId5" Type="http://schemas.openxmlformats.org/officeDocument/2006/relationships/numbering" Target="numbering.xml"/><Relationship Id="rId15" Type="http://schemas.openxmlformats.org/officeDocument/2006/relationships/hyperlink" Target="mailto:%20info@prospect.org.uk" TargetMode="External"/><Relationship Id="rId23" Type="http://schemas.openxmlformats.org/officeDocument/2006/relationships/hyperlink" Target="https://www.gov.uk/government/publications/making-government-deliver-for-the-british-people/making-government-deliver-for-the-british-people-html"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email%20info@prospect.org.uk"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tacompliance@prospect.org.uk" TargetMode="External"/><Relationship Id="rId22" Type="http://schemas.openxmlformats.org/officeDocument/2006/relationships/hyperlink" Target="https://www.gov.uk/government/organisations/department-for-business-energy-and-industrial-strategy" TargetMode="External"/><Relationship Id="rId27" Type="http://schemas.openxmlformats.org/officeDocument/2006/relationships/hyperlink" Target="https://www.acas.org.uk/informing-and-consulting-employees" TargetMode="Externa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tin.roberts\AppData\Roaming\Microsoft\Templates\briefing.dotx" TargetMode="External"/></Relationships>
</file>

<file path=word/theme/theme1.xml><?xml version="1.0" encoding="utf-8"?>
<a:theme xmlns:a="http://schemas.openxmlformats.org/drawingml/2006/main" name="Office Theme">
  <a:themeElements>
    <a:clrScheme name="Prospect">
      <a:dk1>
        <a:sysClr val="windowText" lastClr="000000"/>
      </a:dk1>
      <a:lt1>
        <a:sysClr val="window" lastClr="FFFFFF"/>
      </a:lt1>
      <a:dk2>
        <a:srgbClr val="1F497D"/>
      </a:dk2>
      <a:lt2>
        <a:srgbClr val="EEECE1"/>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D7AC766A08B146B6390D5D437781FB" ma:contentTypeVersion="4" ma:contentTypeDescription="Create a new document." ma:contentTypeScope="" ma:versionID="9396d207cea9de6b27abd6d0787bfd01">
  <xsd:schema xmlns:xsd="http://www.w3.org/2001/XMLSchema" xmlns:xs="http://www.w3.org/2001/XMLSchema" xmlns:p="http://schemas.microsoft.com/office/2006/metadata/properties" xmlns:ns2="0ecf5486-e989-4379-bfee-e9488933998c" targetNamespace="http://schemas.microsoft.com/office/2006/metadata/properties" ma:root="true" ma:fieldsID="3d08859f4a1f20abe31355dd31e33838" ns2:_="">
    <xsd:import namespace="0ecf5486-e989-4379-bfee-e948893399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cf5486-e989-4379-bfee-e948893399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3E14F762-ECB5-4FBA-8CE4-081A1E8BF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cf5486-e989-4379-bfee-e948893399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05E461-11CC-4401-9DBF-1D570216F47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8E780C2-34B2-459B-BF56-BC5F2C2D23F5}">
  <ds:schemaRefs>
    <ds:schemaRef ds:uri="http://schemas.microsoft.com/sharepoint/v3/contenttype/forms"/>
  </ds:schemaRefs>
</ds:datastoreItem>
</file>

<file path=customXml/itemProps4.xml><?xml version="1.0" encoding="utf-8"?>
<ds:datastoreItem xmlns:ds="http://schemas.openxmlformats.org/officeDocument/2006/customXml" ds:itemID="{DBCB668F-4F38-4B8F-B7FF-21540E104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briefing</Template>
  <TotalTime>5</TotalTime>
  <Pages>49</Pages>
  <Words>12470</Words>
  <Characters>71081</Characters>
  <Application>Microsoft Office Word</Application>
  <DocSecurity>0</DocSecurity>
  <Lines>592</Lines>
  <Paragraphs>166</Paragraphs>
  <ScaleCrop>false</ScaleCrop>
  <HeadingPairs>
    <vt:vector size="2" baseType="variant">
      <vt:variant>
        <vt:lpstr>Title</vt:lpstr>
      </vt:variant>
      <vt:variant>
        <vt:i4>1</vt:i4>
      </vt:variant>
    </vt:vector>
  </HeadingPairs>
  <TitlesOfParts>
    <vt:vector size="1" baseType="lpstr">
      <vt:lpstr>i)</vt:lpstr>
    </vt:vector>
  </TitlesOfParts>
  <Company/>
  <LinksUpToDate>false</LinksUpToDate>
  <CharactersWithSpaces>83385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Microsoft Office User</dc:creator>
  <cp:lastModifiedBy>Martin Roberts</cp:lastModifiedBy>
  <cp:revision>5</cp:revision>
  <cp:lastPrinted>2020-09-24T10:35:00Z</cp:lastPrinted>
  <dcterms:created xsi:type="dcterms:W3CDTF">2023-03-01T09:34:00Z</dcterms:created>
  <dcterms:modified xsi:type="dcterms:W3CDTF">2025-10-15T15:10:00Z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1932325404</vt:i4>
  </property>
  <property fmtid="{D5CDD505-2E9C-101B-9397-08002B2CF9AE}" pid="3" name="_NewReviewCycle">
    <vt:lpwstr/>
  </property>
  <property fmtid="{D5CDD505-2E9C-101B-9397-08002B2CF9AE}" pid="4" name="_EmailSubject">
    <vt:lpwstr>Reps materials checkover....</vt:lpwstr>
  </property>
  <property fmtid="{D5CDD505-2E9C-101B-9397-08002B2CF9AE}" pid="5" name="_AuthorEmail">
    <vt:lpwstr>Kathryn.Sharratt@prospect.org.uk</vt:lpwstr>
  </property>
  <property fmtid="{D5CDD505-2E9C-101B-9397-08002B2CF9AE}" pid="6" name="_AuthorEmailDisplayName">
    <vt:lpwstr>Kathryn Sharratt</vt:lpwstr>
  </property>
  <property fmtid="{D5CDD505-2E9C-101B-9397-08002B2CF9AE}" pid="7" name="_PreviousAdHocReviewCycleID">
    <vt:i4>-720211677</vt:i4>
  </property>
  <property fmtid="{D5CDD505-2E9C-101B-9397-08002B2CF9AE}" pid="8" name="ContentTypeId">
    <vt:lpwstr>0x010100D8D7AC766A08B146B6390D5D437781FB</vt:lpwstr>
  </property>
  <property fmtid="{D5CDD505-2E9C-101B-9397-08002B2CF9AE}" pid="9" name="_ReviewingToolsShownOnce">
    <vt:lpwstr/>
  </property>
</Properties>
</file>