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4640B" w14:textId="77777777" w:rsidR="007878AD" w:rsidRDefault="007878AD"/>
    <w:tbl>
      <w:tblPr>
        <w:tblW w:w="103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843"/>
        <w:gridCol w:w="4141"/>
        <w:gridCol w:w="4365"/>
      </w:tblGrid>
      <w:tr w:rsidR="00443C70" w:rsidRPr="00443C70" w14:paraId="42A6B517" w14:textId="77777777" w:rsidTr="00105029">
        <w:trPr>
          <w:trHeight w:val="82"/>
        </w:trPr>
        <w:tc>
          <w:tcPr>
            <w:tcW w:w="5984" w:type="dxa"/>
            <w:gridSpan w:val="2"/>
            <w:tcBorders>
              <w:top w:val="single" w:sz="4" w:space="0" w:color="000000"/>
              <w:bottom w:val="single" w:sz="4" w:space="0" w:color="BFBFBF"/>
              <w:right w:val="single" w:sz="4" w:space="0" w:color="BFBFBF"/>
            </w:tcBorders>
            <w:shd w:val="clear" w:color="auto" w:fill="FFD966" w:themeFill="accent4" w:themeFillTint="99"/>
          </w:tcPr>
          <w:p w14:paraId="7A612D9C" w14:textId="77777777" w:rsidR="00443C70" w:rsidRPr="00CF656C" w:rsidRDefault="005D09EA" w:rsidP="005F12E9">
            <w:pPr>
              <w:rPr>
                <w:rFonts w:ascii="Calibri" w:hAnsi="Calibri"/>
                <w:b/>
                <w:color w:val="44546A"/>
              </w:rPr>
            </w:pPr>
            <w:r w:rsidRPr="00CF656C">
              <w:rPr>
                <w:rFonts w:ascii="Calibri" w:hAnsi="Calibri"/>
                <w:b/>
                <w:color w:val="44546A"/>
              </w:rPr>
              <w:t>JOB TITLE:</w:t>
            </w:r>
          </w:p>
        </w:tc>
        <w:tc>
          <w:tcPr>
            <w:tcW w:w="4365" w:type="dxa"/>
            <w:tcBorders>
              <w:top w:val="single" w:sz="4" w:space="0" w:color="000000"/>
              <w:left w:val="single" w:sz="4" w:space="0" w:color="BFBFBF"/>
              <w:bottom w:val="single" w:sz="4" w:space="0" w:color="BFBFBF"/>
            </w:tcBorders>
            <w:shd w:val="clear" w:color="auto" w:fill="FFD966" w:themeFill="accent4" w:themeFillTint="99"/>
          </w:tcPr>
          <w:p w14:paraId="7D1FA916" w14:textId="740D9541" w:rsidR="00443C70" w:rsidRPr="00CF656C" w:rsidRDefault="00DD55BD" w:rsidP="00612828">
            <w:pPr>
              <w:tabs>
                <w:tab w:val="left" w:pos="1573"/>
              </w:tabs>
              <w:rPr>
                <w:rFonts w:ascii="Calibri" w:hAnsi="Calibri"/>
                <w:b/>
                <w:color w:val="44546A"/>
              </w:rPr>
            </w:pPr>
            <w:r>
              <w:rPr>
                <w:rFonts w:ascii="Calibri" w:hAnsi="Calibri"/>
                <w:b/>
                <w:color w:val="44546A"/>
              </w:rPr>
              <w:t>BAND</w:t>
            </w:r>
            <w:r w:rsidR="00FC71A8">
              <w:rPr>
                <w:rFonts w:ascii="Calibri" w:hAnsi="Calibri"/>
                <w:b/>
                <w:color w:val="44546A"/>
              </w:rPr>
              <w:t>:</w:t>
            </w:r>
            <w:r w:rsidR="00443C70" w:rsidRPr="00CF656C">
              <w:rPr>
                <w:rFonts w:ascii="Calibri" w:hAnsi="Calibri"/>
                <w:b/>
                <w:color w:val="44546A"/>
              </w:rPr>
              <w:tab/>
            </w:r>
          </w:p>
        </w:tc>
      </w:tr>
      <w:tr w:rsidR="005D09EA" w:rsidRPr="00443C70" w14:paraId="5BDA7603" w14:textId="77777777" w:rsidTr="00105029">
        <w:trPr>
          <w:trHeight w:val="73"/>
        </w:trPr>
        <w:tc>
          <w:tcPr>
            <w:tcW w:w="5984" w:type="dxa"/>
            <w:gridSpan w:val="2"/>
            <w:tcBorders>
              <w:top w:val="single" w:sz="4" w:space="0" w:color="BFBFBF"/>
              <w:right w:val="single" w:sz="4" w:space="0" w:color="BFBFBF"/>
            </w:tcBorders>
          </w:tcPr>
          <w:p w14:paraId="107E1630" w14:textId="588CC63A" w:rsidR="005D09EA" w:rsidRPr="0086666E" w:rsidRDefault="0067683F" w:rsidP="005F12E9">
            <w:pPr>
              <w:rPr>
                <w:rFonts w:cs="Arial"/>
                <w:b/>
                <w:sz w:val="21"/>
                <w:szCs w:val="21"/>
              </w:rPr>
            </w:pPr>
            <w:r>
              <w:rPr>
                <w:rFonts w:cs="Arial"/>
                <w:b/>
                <w:sz w:val="21"/>
                <w:szCs w:val="21"/>
              </w:rPr>
              <w:t xml:space="preserve">Deputy General </w:t>
            </w:r>
            <w:r w:rsidR="00926EE1">
              <w:rPr>
                <w:rFonts w:cs="Arial"/>
                <w:b/>
                <w:sz w:val="21"/>
                <w:szCs w:val="21"/>
              </w:rPr>
              <w:t>Secretary</w:t>
            </w:r>
          </w:p>
        </w:tc>
        <w:tc>
          <w:tcPr>
            <w:tcW w:w="4365" w:type="dxa"/>
            <w:tcBorders>
              <w:top w:val="single" w:sz="4" w:space="0" w:color="BFBFBF"/>
              <w:left w:val="single" w:sz="4" w:space="0" w:color="BFBFBF"/>
            </w:tcBorders>
          </w:tcPr>
          <w:p w14:paraId="5025F951" w14:textId="53AA2F03" w:rsidR="005D09EA" w:rsidRPr="0086666E" w:rsidRDefault="0067683F" w:rsidP="00FC71A8">
            <w:pPr>
              <w:rPr>
                <w:rFonts w:cs="Arial"/>
                <w:sz w:val="21"/>
                <w:szCs w:val="21"/>
              </w:rPr>
            </w:pPr>
            <w:r>
              <w:rPr>
                <w:rFonts w:cs="Arial"/>
                <w:sz w:val="21"/>
                <w:szCs w:val="21"/>
              </w:rPr>
              <w:t>A</w:t>
            </w:r>
          </w:p>
        </w:tc>
      </w:tr>
      <w:tr w:rsidR="002D4402" w:rsidRPr="00443C70" w14:paraId="593126CC" w14:textId="77777777" w:rsidTr="00105029">
        <w:trPr>
          <w:trHeight w:val="73"/>
        </w:trPr>
        <w:tc>
          <w:tcPr>
            <w:tcW w:w="10349" w:type="dxa"/>
            <w:gridSpan w:val="3"/>
            <w:tcBorders>
              <w:top w:val="single" w:sz="4" w:space="0" w:color="BFBFBF"/>
              <w:bottom w:val="single" w:sz="4" w:space="0" w:color="BFBFBF"/>
            </w:tcBorders>
            <w:shd w:val="clear" w:color="auto" w:fill="FFD966" w:themeFill="accent4" w:themeFillTint="99"/>
          </w:tcPr>
          <w:p w14:paraId="66EE25E8" w14:textId="067363F6" w:rsidR="002D4402" w:rsidRPr="00CF656C" w:rsidRDefault="002D4402" w:rsidP="009705F4">
            <w:pPr>
              <w:tabs>
                <w:tab w:val="left" w:pos="4020"/>
              </w:tabs>
              <w:rPr>
                <w:rFonts w:ascii="Calibri" w:hAnsi="Calibri"/>
                <w:color w:val="44546A"/>
              </w:rPr>
            </w:pPr>
            <w:r w:rsidRPr="00CF656C">
              <w:rPr>
                <w:rFonts w:ascii="Calibri" w:hAnsi="Calibri"/>
                <w:b/>
                <w:color w:val="44546A"/>
              </w:rPr>
              <w:t>PURPOSE OF ROLE/JOB SUMMARY</w:t>
            </w:r>
            <w:r w:rsidR="009B49D1">
              <w:rPr>
                <w:rFonts w:ascii="Calibri" w:hAnsi="Calibri"/>
                <w:b/>
                <w:color w:val="44546A"/>
              </w:rPr>
              <w:t>:</w:t>
            </w:r>
            <w:r w:rsidR="009705F4">
              <w:rPr>
                <w:rFonts w:ascii="Calibri" w:hAnsi="Calibri"/>
                <w:b/>
                <w:color w:val="44546A"/>
              </w:rPr>
              <w:tab/>
            </w:r>
          </w:p>
        </w:tc>
      </w:tr>
      <w:tr w:rsidR="005D09EA" w:rsidRPr="00443C70" w14:paraId="64B2BF47" w14:textId="77777777" w:rsidTr="00105029">
        <w:trPr>
          <w:trHeight w:val="73"/>
        </w:trPr>
        <w:tc>
          <w:tcPr>
            <w:tcW w:w="10349" w:type="dxa"/>
            <w:gridSpan w:val="3"/>
            <w:tcBorders>
              <w:top w:val="single" w:sz="4" w:space="0" w:color="BFBFBF"/>
            </w:tcBorders>
          </w:tcPr>
          <w:p w14:paraId="178F04AB" w14:textId="1A01388C" w:rsidR="00C51714" w:rsidRPr="0086666E" w:rsidRDefault="00C04E2C" w:rsidP="00C04E2C">
            <w:pPr>
              <w:tabs>
                <w:tab w:val="left" w:pos="4950"/>
              </w:tabs>
              <w:ind w:left="72"/>
              <w:rPr>
                <w:rFonts w:cs="Arial"/>
                <w:sz w:val="21"/>
                <w:szCs w:val="21"/>
              </w:rPr>
            </w:pPr>
            <w:r w:rsidRPr="00C04E2C">
              <w:rPr>
                <w:rFonts w:cs="Arial"/>
                <w:sz w:val="21"/>
                <w:szCs w:val="21"/>
              </w:rPr>
              <w:t xml:space="preserve">As a key member of the Senior Management Team, leads and manages </w:t>
            </w:r>
            <w:proofErr w:type="gramStart"/>
            <w:r w:rsidRPr="00C04E2C">
              <w:rPr>
                <w:rFonts w:cs="Arial"/>
                <w:sz w:val="21"/>
                <w:szCs w:val="21"/>
              </w:rPr>
              <w:t>a number of</w:t>
            </w:r>
            <w:proofErr w:type="gramEnd"/>
            <w:r w:rsidRPr="00C04E2C">
              <w:rPr>
                <w:rFonts w:cs="Arial"/>
                <w:sz w:val="21"/>
                <w:szCs w:val="21"/>
              </w:rPr>
              <w:t xml:space="preserve"> regions and sectors, contributing to the development and implementation of strategy, policies and other initiatives in order to move the organisation forward. Responsible for ensuring that Prospect meets its objectives of increased membership and improved workplace representation.</w:t>
            </w:r>
          </w:p>
        </w:tc>
      </w:tr>
      <w:tr w:rsidR="002D4402" w:rsidRPr="002D4402" w14:paraId="001CF6E9" w14:textId="77777777" w:rsidTr="0086666E">
        <w:trPr>
          <w:trHeight w:val="97"/>
        </w:trPr>
        <w:tc>
          <w:tcPr>
            <w:tcW w:w="1843" w:type="dxa"/>
            <w:tcBorders>
              <w:top w:val="single" w:sz="4" w:space="0" w:color="BFBFBF"/>
              <w:bottom w:val="single" w:sz="4" w:space="0" w:color="BFBFBF"/>
              <w:right w:val="single" w:sz="4" w:space="0" w:color="BFBFBF"/>
            </w:tcBorders>
            <w:shd w:val="clear" w:color="auto" w:fill="FFD966" w:themeFill="accent4" w:themeFillTint="99"/>
          </w:tcPr>
          <w:p w14:paraId="3A9EE315" w14:textId="649CE9BF" w:rsidR="00A30C13" w:rsidRPr="0086666E" w:rsidRDefault="0086666E" w:rsidP="009705F4">
            <w:pPr>
              <w:rPr>
                <w:rFonts w:ascii="Calibri" w:hAnsi="Calibri"/>
                <w:b/>
                <w:color w:val="44546A"/>
              </w:rPr>
            </w:pPr>
            <w:r w:rsidRPr="0086666E">
              <w:rPr>
                <w:rFonts w:ascii="Calibri" w:hAnsi="Calibri"/>
                <w:b/>
                <w:color w:val="44546A"/>
              </w:rPr>
              <w:t>REPORTS TO:</w:t>
            </w:r>
          </w:p>
        </w:tc>
        <w:tc>
          <w:tcPr>
            <w:tcW w:w="8506" w:type="dxa"/>
            <w:gridSpan w:val="2"/>
            <w:tcBorders>
              <w:top w:val="single" w:sz="4" w:space="0" w:color="BFBFBF"/>
              <w:left w:val="single" w:sz="4" w:space="0" w:color="BFBFBF"/>
              <w:bottom w:val="single" w:sz="4" w:space="0" w:color="BFBFBF"/>
            </w:tcBorders>
          </w:tcPr>
          <w:p w14:paraId="7C7A6FB9" w14:textId="1C8AC892" w:rsidR="002D4402" w:rsidRPr="0086666E" w:rsidRDefault="00926EE1" w:rsidP="007933F4">
            <w:pPr>
              <w:tabs>
                <w:tab w:val="left" w:pos="4950"/>
              </w:tabs>
              <w:ind w:left="72"/>
              <w:rPr>
                <w:rFonts w:cs="Arial"/>
                <w:sz w:val="21"/>
                <w:szCs w:val="21"/>
              </w:rPr>
            </w:pPr>
            <w:r w:rsidRPr="00926EE1">
              <w:rPr>
                <w:rFonts w:cs="Arial"/>
                <w:sz w:val="21"/>
                <w:szCs w:val="21"/>
              </w:rPr>
              <w:t>General Secretary</w:t>
            </w:r>
          </w:p>
        </w:tc>
      </w:tr>
      <w:tr w:rsidR="007933F4" w:rsidRPr="002D4402" w14:paraId="6FE5F711" w14:textId="77777777" w:rsidTr="00105029">
        <w:trPr>
          <w:trHeight w:val="73"/>
        </w:trPr>
        <w:tc>
          <w:tcPr>
            <w:tcW w:w="10349" w:type="dxa"/>
            <w:gridSpan w:val="3"/>
            <w:tcBorders>
              <w:top w:val="single" w:sz="4" w:space="0" w:color="000000"/>
              <w:bottom w:val="single" w:sz="4" w:space="0" w:color="BFBFBF"/>
            </w:tcBorders>
            <w:shd w:val="clear" w:color="auto" w:fill="FFD966" w:themeFill="accent4" w:themeFillTint="99"/>
          </w:tcPr>
          <w:p w14:paraId="158023B1" w14:textId="22D1FAE5" w:rsidR="007933F4" w:rsidRPr="003D6B0C" w:rsidRDefault="00920254" w:rsidP="00BB59E8">
            <w:pPr>
              <w:rPr>
                <w:rFonts w:ascii="Calibri" w:hAnsi="Calibri"/>
                <w:color w:val="44546A"/>
              </w:rPr>
            </w:pPr>
            <w:r w:rsidRPr="003D6B0C">
              <w:rPr>
                <w:rFonts w:ascii="Calibri" w:hAnsi="Calibri"/>
                <w:b/>
                <w:color w:val="44546A"/>
              </w:rPr>
              <w:t>KEY DUTIES</w:t>
            </w:r>
            <w:r w:rsidR="00676686">
              <w:rPr>
                <w:rFonts w:ascii="Calibri" w:hAnsi="Calibri"/>
                <w:b/>
                <w:color w:val="44546A"/>
              </w:rPr>
              <w:t>/RESPONSIBILITIES</w:t>
            </w:r>
            <w:r w:rsidR="00CC57E3" w:rsidRPr="003D6B0C">
              <w:rPr>
                <w:rFonts w:ascii="Calibri" w:hAnsi="Calibri"/>
                <w:b/>
                <w:color w:val="44546A"/>
              </w:rPr>
              <w:t>:</w:t>
            </w:r>
          </w:p>
        </w:tc>
      </w:tr>
      <w:tr w:rsidR="00926EE1" w:rsidRPr="002D4402" w14:paraId="615EFFB0" w14:textId="77777777" w:rsidTr="00105029">
        <w:trPr>
          <w:trHeight w:val="221"/>
        </w:trPr>
        <w:tc>
          <w:tcPr>
            <w:tcW w:w="10349" w:type="dxa"/>
            <w:gridSpan w:val="3"/>
            <w:tcBorders>
              <w:top w:val="single" w:sz="4" w:space="0" w:color="BFBFBF"/>
              <w:bottom w:val="single" w:sz="4" w:space="0" w:color="000000"/>
            </w:tcBorders>
            <w:shd w:val="clear" w:color="auto" w:fill="auto"/>
          </w:tcPr>
          <w:p w14:paraId="3092239E" w14:textId="0F6F806F" w:rsidR="00D2138D" w:rsidRPr="00D2138D" w:rsidRDefault="00D2138D" w:rsidP="00D2138D">
            <w:pPr>
              <w:pStyle w:val="NoSpacing"/>
              <w:numPr>
                <w:ilvl w:val="0"/>
                <w:numId w:val="15"/>
              </w:numPr>
              <w:tabs>
                <w:tab w:val="left" w:pos="435"/>
              </w:tabs>
              <w:jc w:val="both"/>
              <w:rPr>
                <w:rFonts w:ascii="Arial" w:hAnsi="Arial" w:cs="Arial"/>
                <w:iCs/>
                <w:sz w:val="21"/>
                <w:szCs w:val="21"/>
              </w:rPr>
            </w:pPr>
            <w:r w:rsidRPr="00D2138D">
              <w:rPr>
                <w:rFonts w:ascii="Arial" w:hAnsi="Arial" w:cs="Arial"/>
                <w:iCs/>
                <w:sz w:val="21"/>
                <w:szCs w:val="21"/>
              </w:rPr>
              <w:t xml:space="preserve">Develops and maintains effective representation at the highest level with key figures in other unions, major employers and government bodies </w:t>
            </w:r>
            <w:proofErr w:type="gramStart"/>
            <w:r w:rsidRPr="00D2138D">
              <w:rPr>
                <w:rFonts w:ascii="Arial" w:hAnsi="Arial" w:cs="Arial"/>
                <w:iCs/>
                <w:sz w:val="21"/>
                <w:szCs w:val="21"/>
              </w:rPr>
              <w:t>in order to</w:t>
            </w:r>
            <w:proofErr w:type="gramEnd"/>
            <w:r w:rsidRPr="00D2138D">
              <w:rPr>
                <w:rFonts w:ascii="Arial" w:hAnsi="Arial" w:cs="Arial"/>
                <w:iCs/>
                <w:sz w:val="21"/>
                <w:szCs w:val="21"/>
              </w:rPr>
              <w:t xml:space="preserve"> further the interests of Prospect and its members.</w:t>
            </w:r>
          </w:p>
          <w:p w14:paraId="032827CF" w14:textId="118244E0" w:rsidR="00D2138D" w:rsidRPr="00D2138D" w:rsidRDefault="00D2138D" w:rsidP="00D2138D">
            <w:pPr>
              <w:pStyle w:val="NoSpacing"/>
              <w:numPr>
                <w:ilvl w:val="0"/>
                <w:numId w:val="15"/>
              </w:numPr>
              <w:tabs>
                <w:tab w:val="left" w:pos="435"/>
              </w:tabs>
              <w:jc w:val="both"/>
              <w:rPr>
                <w:rFonts w:ascii="Arial" w:hAnsi="Arial" w:cs="Arial"/>
                <w:iCs/>
                <w:sz w:val="21"/>
                <w:szCs w:val="21"/>
              </w:rPr>
            </w:pPr>
            <w:r w:rsidRPr="00D2138D">
              <w:rPr>
                <w:rFonts w:ascii="Arial" w:hAnsi="Arial" w:cs="Arial"/>
                <w:iCs/>
                <w:sz w:val="21"/>
                <w:szCs w:val="21"/>
              </w:rPr>
              <w:t xml:space="preserve">Leads and manages a large area of the union and </w:t>
            </w:r>
            <w:r w:rsidR="00E82951" w:rsidRPr="00D2138D">
              <w:rPr>
                <w:rFonts w:ascii="Arial" w:hAnsi="Arial" w:cs="Arial"/>
                <w:iCs/>
                <w:sz w:val="21"/>
                <w:szCs w:val="21"/>
              </w:rPr>
              <w:t>ensures</w:t>
            </w:r>
            <w:r w:rsidRPr="00D2138D">
              <w:rPr>
                <w:rFonts w:ascii="Arial" w:hAnsi="Arial" w:cs="Arial"/>
                <w:iCs/>
                <w:sz w:val="21"/>
                <w:szCs w:val="21"/>
              </w:rPr>
              <w:t xml:space="preserve"> that staff are clear about their role and objectives and are trained and developed to understand the needs of members and achieve successful outcomes.</w:t>
            </w:r>
          </w:p>
          <w:p w14:paraId="06056FEB" w14:textId="67A2FBC8" w:rsidR="00E66991" w:rsidRPr="00D2138D" w:rsidRDefault="00D2138D" w:rsidP="00D2138D">
            <w:pPr>
              <w:pStyle w:val="NoSpacing"/>
              <w:numPr>
                <w:ilvl w:val="0"/>
                <w:numId w:val="15"/>
              </w:numPr>
              <w:tabs>
                <w:tab w:val="left" w:pos="420"/>
              </w:tabs>
              <w:jc w:val="both"/>
              <w:rPr>
                <w:rFonts w:ascii="Arial" w:hAnsi="Arial" w:cs="Arial"/>
                <w:iCs/>
                <w:sz w:val="21"/>
                <w:szCs w:val="21"/>
              </w:rPr>
            </w:pPr>
            <w:r w:rsidRPr="00D2138D">
              <w:rPr>
                <w:rFonts w:ascii="Arial" w:hAnsi="Arial" w:cs="Arial"/>
                <w:iCs/>
                <w:sz w:val="21"/>
                <w:szCs w:val="21"/>
              </w:rPr>
              <w:t xml:space="preserve">Leads the development of sectoral and other relevant policies and </w:t>
            </w:r>
            <w:r w:rsidR="00E82951" w:rsidRPr="00D2138D">
              <w:rPr>
                <w:rFonts w:ascii="Arial" w:hAnsi="Arial" w:cs="Arial"/>
                <w:iCs/>
                <w:sz w:val="21"/>
                <w:szCs w:val="21"/>
              </w:rPr>
              <w:t>contributes</w:t>
            </w:r>
            <w:r w:rsidRPr="00D2138D">
              <w:rPr>
                <w:rFonts w:ascii="Arial" w:hAnsi="Arial" w:cs="Arial"/>
                <w:iCs/>
                <w:sz w:val="21"/>
                <w:szCs w:val="21"/>
              </w:rPr>
              <w:t xml:space="preserve"> to the strategy of the union </w:t>
            </w:r>
            <w:r w:rsidR="00556793" w:rsidRPr="00D2138D">
              <w:rPr>
                <w:rFonts w:ascii="Arial" w:hAnsi="Arial" w:cs="Arial"/>
                <w:iCs/>
                <w:sz w:val="21"/>
                <w:szCs w:val="21"/>
              </w:rPr>
              <w:t>to</w:t>
            </w:r>
            <w:r w:rsidRPr="00D2138D">
              <w:rPr>
                <w:rFonts w:ascii="Arial" w:hAnsi="Arial" w:cs="Arial"/>
                <w:iCs/>
                <w:sz w:val="21"/>
                <w:szCs w:val="21"/>
              </w:rPr>
              <w:t xml:space="preserve"> ensure that Prospect is well placed to meet future challenges.</w:t>
            </w:r>
          </w:p>
          <w:p w14:paraId="06BC6439" w14:textId="77777777" w:rsidR="001E45B3" w:rsidRPr="000C4E7E" w:rsidRDefault="001E45B3" w:rsidP="000C4E7E">
            <w:pPr>
              <w:pStyle w:val="NoSpacing"/>
              <w:numPr>
                <w:ilvl w:val="0"/>
                <w:numId w:val="15"/>
              </w:numPr>
              <w:tabs>
                <w:tab w:val="left" w:pos="435"/>
              </w:tabs>
              <w:jc w:val="both"/>
              <w:rPr>
                <w:rFonts w:ascii="Arial" w:hAnsi="Arial" w:cs="Arial"/>
                <w:iCs/>
                <w:sz w:val="21"/>
                <w:szCs w:val="21"/>
              </w:rPr>
            </w:pPr>
            <w:r w:rsidRPr="000C4E7E">
              <w:rPr>
                <w:rFonts w:ascii="Arial" w:hAnsi="Arial" w:cs="Arial"/>
                <w:iCs/>
                <w:sz w:val="21"/>
                <w:szCs w:val="21"/>
              </w:rPr>
              <w:t>Monitors performance to ensure that the relevant regional and sector teams deliver high standards of member representation and effective outcomes within financial targets.</w:t>
            </w:r>
          </w:p>
          <w:p w14:paraId="77299593" w14:textId="4F5F2468" w:rsidR="000C4E7E" w:rsidRPr="000C4E7E" w:rsidRDefault="00D91A18" w:rsidP="000C4E7E">
            <w:pPr>
              <w:pStyle w:val="NoSpacing"/>
              <w:numPr>
                <w:ilvl w:val="0"/>
                <w:numId w:val="15"/>
              </w:numPr>
              <w:tabs>
                <w:tab w:val="left" w:pos="435"/>
              </w:tabs>
              <w:jc w:val="both"/>
              <w:rPr>
                <w:rFonts w:ascii="Arial" w:hAnsi="Arial" w:cs="Arial"/>
                <w:iCs/>
                <w:sz w:val="21"/>
                <w:szCs w:val="21"/>
              </w:rPr>
            </w:pPr>
            <w:r>
              <w:rPr>
                <w:rFonts w:ascii="Arial" w:hAnsi="Arial" w:cs="Arial"/>
                <w:iCs/>
                <w:sz w:val="21"/>
                <w:szCs w:val="21"/>
              </w:rPr>
              <w:t xml:space="preserve">Sectoral spokesperson </w:t>
            </w:r>
            <w:r w:rsidR="00B73321">
              <w:rPr>
                <w:rFonts w:ascii="Arial" w:hAnsi="Arial" w:cs="Arial"/>
                <w:iCs/>
                <w:sz w:val="21"/>
                <w:szCs w:val="21"/>
              </w:rPr>
              <w:t xml:space="preserve">on behalf of Prospect </w:t>
            </w:r>
            <w:r w:rsidR="000F2D85">
              <w:rPr>
                <w:rFonts w:ascii="Arial" w:hAnsi="Arial" w:cs="Arial"/>
                <w:iCs/>
                <w:sz w:val="21"/>
                <w:szCs w:val="21"/>
              </w:rPr>
              <w:t xml:space="preserve">dealing </w:t>
            </w:r>
            <w:r w:rsidR="00B73321">
              <w:rPr>
                <w:rFonts w:ascii="Arial" w:hAnsi="Arial" w:cs="Arial"/>
                <w:iCs/>
                <w:sz w:val="21"/>
                <w:szCs w:val="21"/>
              </w:rPr>
              <w:t>with media requests.</w:t>
            </w:r>
          </w:p>
          <w:p w14:paraId="4DF7E8E4" w14:textId="77777777" w:rsidR="00E66991" w:rsidRPr="00F35F29" w:rsidRDefault="000C4E7E" w:rsidP="000C4E7E">
            <w:pPr>
              <w:pStyle w:val="NoSpacing"/>
              <w:numPr>
                <w:ilvl w:val="0"/>
                <w:numId w:val="15"/>
              </w:numPr>
              <w:tabs>
                <w:tab w:val="left" w:pos="420"/>
              </w:tabs>
              <w:jc w:val="both"/>
              <w:rPr>
                <w:rFonts w:ascii="Arial" w:hAnsi="Arial" w:cs="Arial"/>
                <w:sz w:val="21"/>
                <w:szCs w:val="21"/>
              </w:rPr>
            </w:pPr>
            <w:r w:rsidRPr="000C4E7E">
              <w:rPr>
                <w:rFonts w:ascii="Arial" w:hAnsi="Arial" w:cs="Arial"/>
                <w:iCs/>
                <w:sz w:val="21"/>
                <w:szCs w:val="21"/>
              </w:rPr>
              <w:t>Tutors on relevant Prospect training programmes.</w:t>
            </w:r>
          </w:p>
          <w:p w14:paraId="15044F32" w14:textId="28CBB40C" w:rsidR="00F35F29" w:rsidRPr="00926EE1" w:rsidRDefault="00F35F29" w:rsidP="000C4E7E">
            <w:pPr>
              <w:pStyle w:val="NoSpacing"/>
              <w:numPr>
                <w:ilvl w:val="0"/>
                <w:numId w:val="15"/>
              </w:numPr>
              <w:tabs>
                <w:tab w:val="left" w:pos="420"/>
              </w:tabs>
              <w:jc w:val="both"/>
              <w:rPr>
                <w:rFonts w:ascii="Arial" w:hAnsi="Arial" w:cs="Arial"/>
                <w:sz w:val="21"/>
                <w:szCs w:val="21"/>
              </w:rPr>
            </w:pPr>
            <w:r>
              <w:rPr>
                <w:rFonts w:ascii="Arial" w:hAnsi="Arial" w:cs="Arial"/>
                <w:iCs/>
                <w:sz w:val="21"/>
                <w:szCs w:val="21"/>
              </w:rPr>
              <w:t xml:space="preserve">Responsible for </w:t>
            </w:r>
            <w:r w:rsidR="00E561BF">
              <w:rPr>
                <w:rFonts w:ascii="Arial" w:hAnsi="Arial" w:cs="Arial"/>
                <w:iCs/>
                <w:sz w:val="21"/>
                <w:szCs w:val="21"/>
              </w:rPr>
              <w:t xml:space="preserve">managing National Executive Sub Committees </w:t>
            </w:r>
          </w:p>
        </w:tc>
      </w:tr>
      <w:tr w:rsidR="00926EE1" w:rsidRPr="002D4402" w14:paraId="23CA782C" w14:textId="77777777" w:rsidTr="00105029">
        <w:trPr>
          <w:trHeight w:val="73"/>
        </w:trPr>
        <w:tc>
          <w:tcPr>
            <w:tcW w:w="10349" w:type="dxa"/>
            <w:gridSpan w:val="3"/>
            <w:tcBorders>
              <w:top w:val="single" w:sz="4" w:space="0" w:color="000000"/>
              <w:bottom w:val="single" w:sz="4" w:space="0" w:color="BFBFBF"/>
            </w:tcBorders>
            <w:shd w:val="clear" w:color="auto" w:fill="FFD966" w:themeFill="accent4" w:themeFillTint="99"/>
          </w:tcPr>
          <w:p w14:paraId="1483EA91" w14:textId="781AA9AC" w:rsidR="00926EE1" w:rsidRPr="003D6B0C" w:rsidRDefault="00926EE1" w:rsidP="00926EE1">
            <w:pPr>
              <w:rPr>
                <w:rFonts w:ascii="Calibri" w:hAnsi="Calibri"/>
                <w:color w:val="44546A"/>
              </w:rPr>
            </w:pPr>
            <w:r>
              <w:br w:type="page"/>
            </w:r>
            <w:r w:rsidRPr="003D6B0C">
              <w:rPr>
                <w:rFonts w:ascii="Calibri" w:hAnsi="Calibri"/>
                <w:b/>
                <w:color w:val="44546A"/>
              </w:rPr>
              <w:t>EXPERIENCE:</w:t>
            </w:r>
          </w:p>
        </w:tc>
      </w:tr>
      <w:tr w:rsidR="00926EE1" w:rsidRPr="002D4402" w14:paraId="436A1C94" w14:textId="77777777" w:rsidTr="00105029">
        <w:trPr>
          <w:trHeight w:val="1085"/>
        </w:trPr>
        <w:tc>
          <w:tcPr>
            <w:tcW w:w="10349" w:type="dxa"/>
            <w:gridSpan w:val="3"/>
            <w:tcBorders>
              <w:top w:val="single" w:sz="4" w:space="0" w:color="BFBFBF"/>
              <w:bottom w:val="single" w:sz="4" w:space="0" w:color="BFBFBF"/>
            </w:tcBorders>
            <w:shd w:val="clear" w:color="auto" w:fill="auto"/>
          </w:tcPr>
          <w:p w14:paraId="1FB6EB46" w14:textId="72A21BDE" w:rsidR="00926EE1" w:rsidRDefault="00926EE1" w:rsidP="008D4115">
            <w:pPr>
              <w:numPr>
                <w:ilvl w:val="0"/>
                <w:numId w:val="16"/>
              </w:numPr>
              <w:spacing w:after="60"/>
              <w:rPr>
                <w:rFonts w:cs="Arial"/>
                <w:sz w:val="21"/>
                <w:szCs w:val="21"/>
              </w:rPr>
            </w:pPr>
            <w:r w:rsidRPr="00926EE1">
              <w:rPr>
                <w:rFonts w:cs="Arial"/>
                <w:sz w:val="21"/>
                <w:szCs w:val="21"/>
              </w:rPr>
              <w:t xml:space="preserve">At least </w:t>
            </w:r>
            <w:r w:rsidR="00156270">
              <w:rPr>
                <w:rFonts w:cs="Arial"/>
                <w:sz w:val="21"/>
                <w:szCs w:val="21"/>
              </w:rPr>
              <w:t xml:space="preserve">5-7 </w:t>
            </w:r>
            <w:r w:rsidRPr="00926EE1">
              <w:rPr>
                <w:rFonts w:cs="Arial"/>
                <w:sz w:val="21"/>
                <w:szCs w:val="21"/>
              </w:rPr>
              <w:t xml:space="preserve">years </w:t>
            </w:r>
            <w:r w:rsidR="005606C0">
              <w:rPr>
                <w:rFonts w:cs="Arial"/>
                <w:sz w:val="21"/>
                <w:szCs w:val="21"/>
              </w:rPr>
              <w:t xml:space="preserve">senior level </w:t>
            </w:r>
            <w:r w:rsidR="00F26640">
              <w:rPr>
                <w:rFonts w:cs="Arial"/>
                <w:sz w:val="21"/>
                <w:szCs w:val="21"/>
              </w:rPr>
              <w:t>l</w:t>
            </w:r>
            <w:r w:rsidR="00156270">
              <w:rPr>
                <w:rFonts w:cs="Arial"/>
                <w:sz w:val="21"/>
                <w:szCs w:val="21"/>
              </w:rPr>
              <w:t xml:space="preserve">eadership </w:t>
            </w:r>
            <w:r w:rsidRPr="00926EE1">
              <w:rPr>
                <w:rFonts w:cs="Arial"/>
                <w:sz w:val="21"/>
                <w:szCs w:val="21"/>
              </w:rPr>
              <w:t>experience in a trade union environment</w:t>
            </w:r>
            <w:r w:rsidR="008523BB">
              <w:rPr>
                <w:rFonts w:cs="Arial"/>
                <w:sz w:val="21"/>
                <w:szCs w:val="21"/>
              </w:rPr>
              <w:t xml:space="preserve"> or equivalent.</w:t>
            </w:r>
          </w:p>
          <w:p w14:paraId="00F996BF" w14:textId="4DB20A6A" w:rsidR="00CD7251" w:rsidRPr="008D4115" w:rsidRDefault="008D4115" w:rsidP="008D4115">
            <w:pPr>
              <w:numPr>
                <w:ilvl w:val="0"/>
                <w:numId w:val="16"/>
              </w:numPr>
              <w:spacing w:after="60"/>
              <w:rPr>
                <w:rFonts w:cs="Arial"/>
                <w:sz w:val="21"/>
                <w:szCs w:val="21"/>
              </w:rPr>
            </w:pPr>
            <w:r w:rsidRPr="008D4115">
              <w:rPr>
                <w:rFonts w:cs="Arial"/>
                <w:sz w:val="21"/>
                <w:szCs w:val="21"/>
              </w:rPr>
              <w:t xml:space="preserve">Ability to </w:t>
            </w:r>
            <w:r w:rsidR="00CD7251" w:rsidRPr="008D4115">
              <w:rPr>
                <w:rFonts w:cs="Arial"/>
                <w:sz w:val="21"/>
                <w:szCs w:val="21"/>
              </w:rPr>
              <w:t>take ownership when dealing with difficulties. The ability to manage a range of professional staff and ensure they are developed and meet their objectives.</w:t>
            </w:r>
          </w:p>
          <w:p w14:paraId="476C9779" w14:textId="77777777" w:rsidR="00926EE1" w:rsidRPr="00926EE1" w:rsidRDefault="00926EE1" w:rsidP="00CD7251">
            <w:pPr>
              <w:numPr>
                <w:ilvl w:val="0"/>
                <w:numId w:val="16"/>
              </w:numPr>
              <w:spacing w:after="60"/>
              <w:rPr>
                <w:rFonts w:cs="Arial"/>
                <w:sz w:val="21"/>
                <w:szCs w:val="21"/>
              </w:rPr>
            </w:pPr>
            <w:r w:rsidRPr="00926EE1">
              <w:rPr>
                <w:rFonts w:cs="Arial"/>
                <w:sz w:val="21"/>
                <w:szCs w:val="21"/>
              </w:rPr>
              <w:t xml:space="preserve">Experience of working proactively, self-managing time and workload. </w:t>
            </w:r>
          </w:p>
          <w:p w14:paraId="2BFBDBE5" w14:textId="3694C255" w:rsidR="00926EE1" w:rsidRPr="00926EE1" w:rsidRDefault="00926EE1" w:rsidP="00CD7251">
            <w:pPr>
              <w:numPr>
                <w:ilvl w:val="0"/>
                <w:numId w:val="16"/>
              </w:numPr>
              <w:spacing w:after="60"/>
              <w:rPr>
                <w:rFonts w:cs="Arial"/>
                <w:sz w:val="21"/>
                <w:szCs w:val="21"/>
              </w:rPr>
            </w:pPr>
            <w:r w:rsidRPr="00926EE1">
              <w:rPr>
                <w:rFonts w:cs="Arial"/>
                <w:sz w:val="21"/>
                <w:szCs w:val="21"/>
              </w:rPr>
              <w:t xml:space="preserve">Experience </w:t>
            </w:r>
            <w:r w:rsidR="00D52713">
              <w:rPr>
                <w:rFonts w:cs="Arial"/>
                <w:sz w:val="21"/>
                <w:szCs w:val="21"/>
              </w:rPr>
              <w:t>in</w:t>
            </w:r>
            <w:r w:rsidR="00762ABC">
              <w:rPr>
                <w:rFonts w:cs="Arial"/>
                <w:sz w:val="21"/>
                <w:szCs w:val="21"/>
              </w:rPr>
              <w:t xml:space="preserve"> negotiating and drafting policy</w:t>
            </w:r>
            <w:r w:rsidR="005606C0">
              <w:rPr>
                <w:rFonts w:cs="Arial"/>
                <w:sz w:val="21"/>
                <w:szCs w:val="21"/>
              </w:rPr>
              <w:t xml:space="preserve"> for </w:t>
            </w:r>
            <w:r w:rsidR="00537AAE">
              <w:rPr>
                <w:rFonts w:cs="Arial"/>
                <w:sz w:val="21"/>
                <w:szCs w:val="21"/>
              </w:rPr>
              <w:t>senior internal and external audiences</w:t>
            </w:r>
          </w:p>
          <w:p w14:paraId="782F98FC" w14:textId="2B0F3893" w:rsidR="00926EE1" w:rsidRDefault="00926EE1" w:rsidP="00CD7251">
            <w:pPr>
              <w:numPr>
                <w:ilvl w:val="0"/>
                <w:numId w:val="16"/>
              </w:numPr>
              <w:spacing w:after="60"/>
              <w:rPr>
                <w:rFonts w:cs="Arial"/>
                <w:sz w:val="21"/>
                <w:szCs w:val="21"/>
              </w:rPr>
            </w:pPr>
            <w:r w:rsidRPr="00926EE1">
              <w:rPr>
                <w:rFonts w:cs="Arial"/>
                <w:sz w:val="21"/>
                <w:szCs w:val="21"/>
              </w:rPr>
              <w:t>People management experience, including staff development</w:t>
            </w:r>
            <w:r w:rsidR="00762ABC">
              <w:rPr>
                <w:rFonts w:cs="Arial"/>
                <w:sz w:val="21"/>
                <w:szCs w:val="21"/>
              </w:rPr>
              <w:t xml:space="preserve"> and succession planning</w:t>
            </w:r>
          </w:p>
          <w:p w14:paraId="234E8B43" w14:textId="551DB2BB" w:rsidR="0075102C" w:rsidRPr="00926EE1" w:rsidRDefault="0075102C" w:rsidP="00CD7251">
            <w:pPr>
              <w:numPr>
                <w:ilvl w:val="0"/>
                <w:numId w:val="16"/>
              </w:numPr>
              <w:spacing w:after="60"/>
              <w:rPr>
                <w:rFonts w:cs="Arial"/>
                <w:sz w:val="21"/>
                <w:szCs w:val="21"/>
              </w:rPr>
            </w:pPr>
            <w:r>
              <w:rPr>
                <w:rFonts w:cs="Arial"/>
                <w:sz w:val="21"/>
                <w:szCs w:val="21"/>
              </w:rPr>
              <w:t xml:space="preserve">Experience of budget management and </w:t>
            </w:r>
            <w:r w:rsidR="00203B1F">
              <w:rPr>
                <w:rFonts w:cs="Arial"/>
                <w:sz w:val="21"/>
                <w:szCs w:val="21"/>
              </w:rPr>
              <w:t>comprehension of financial data</w:t>
            </w:r>
          </w:p>
          <w:p w14:paraId="550CEF9C" w14:textId="77777777" w:rsidR="00926EE1" w:rsidRDefault="00926EE1" w:rsidP="00CD7251">
            <w:pPr>
              <w:numPr>
                <w:ilvl w:val="0"/>
                <w:numId w:val="16"/>
              </w:numPr>
              <w:spacing w:after="60"/>
              <w:rPr>
                <w:rFonts w:cs="Arial"/>
                <w:sz w:val="21"/>
                <w:szCs w:val="21"/>
              </w:rPr>
            </w:pPr>
            <w:r w:rsidRPr="00926EE1">
              <w:rPr>
                <w:rFonts w:cs="Arial"/>
                <w:sz w:val="21"/>
                <w:szCs w:val="21"/>
              </w:rPr>
              <w:t>Experience of working successfully with volunteers.</w:t>
            </w:r>
          </w:p>
          <w:p w14:paraId="3A07418A" w14:textId="0092F1A1" w:rsidR="00926EE1" w:rsidRPr="007B1697" w:rsidRDefault="007B1697" w:rsidP="00CD7251">
            <w:pPr>
              <w:numPr>
                <w:ilvl w:val="0"/>
                <w:numId w:val="16"/>
              </w:numPr>
              <w:spacing w:after="60"/>
              <w:rPr>
                <w:sz w:val="21"/>
                <w:szCs w:val="21"/>
              </w:rPr>
            </w:pPr>
            <w:r>
              <w:rPr>
                <w:sz w:val="21"/>
                <w:szCs w:val="21"/>
              </w:rPr>
              <w:t>Experience dealing with high profile stakeholders and governance boards.</w:t>
            </w:r>
          </w:p>
        </w:tc>
      </w:tr>
      <w:tr w:rsidR="00926EE1" w:rsidRPr="00CF656C" w14:paraId="5570159F" w14:textId="77777777" w:rsidTr="00105029">
        <w:trPr>
          <w:trHeight w:val="79"/>
        </w:trPr>
        <w:tc>
          <w:tcPr>
            <w:tcW w:w="10349" w:type="dxa"/>
            <w:gridSpan w:val="3"/>
            <w:tcBorders>
              <w:bottom w:val="single" w:sz="4" w:space="0" w:color="BFBFBF"/>
            </w:tcBorders>
            <w:shd w:val="clear" w:color="auto" w:fill="FFD966" w:themeFill="accent4" w:themeFillTint="99"/>
          </w:tcPr>
          <w:p w14:paraId="58D7449D" w14:textId="2A841341" w:rsidR="00926EE1" w:rsidRPr="003D6B0C" w:rsidRDefault="00926EE1" w:rsidP="00926EE1">
            <w:pPr>
              <w:rPr>
                <w:rFonts w:ascii="Calibri" w:hAnsi="Calibri"/>
                <w:color w:val="44546A"/>
              </w:rPr>
            </w:pPr>
            <w:r w:rsidRPr="003D6B0C">
              <w:rPr>
                <w:rFonts w:ascii="Calibri" w:hAnsi="Calibri"/>
                <w:b/>
                <w:color w:val="44546A"/>
              </w:rPr>
              <w:t>KNOWLEDGE</w:t>
            </w:r>
            <w:r>
              <w:rPr>
                <w:rFonts w:ascii="Calibri" w:hAnsi="Calibri"/>
                <w:b/>
                <w:color w:val="44546A"/>
              </w:rPr>
              <w:t xml:space="preserve">, SKILLS &amp; </w:t>
            </w:r>
            <w:r w:rsidRPr="003D6B0C">
              <w:rPr>
                <w:rFonts w:ascii="Calibri" w:hAnsi="Calibri"/>
                <w:b/>
                <w:color w:val="44546A"/>
              </w:rPr>
              <w:t>QUALIFICATIONS:</w:t>
            </w:r>
          </w:p>
        </w:tc>
      </w:tr>
      <w:tr w:rsidR="00926EE1" w:rsidRPr="00443C70" w14:paraId="29B82530" w14:textId="77777777" w:rsidTr="00105029">
        <w:trPr>
          <w:trHeight w:val="458"/>
        </w:trPr>
        <w:tc>
          <w:tcPr>
            <w:tcW w:w="10349" w:type="dxa"/>
            <w:gridSpan w:val="3"/>
            <w:tcBorders>
              <w:top w:val="single" w:sz="4" w:space="0" w:color="BFBFBF"/>
              <w:bottom w:val="single" w:sz="4" w:space="0" w:color="BFBFBF"/>
            </w:tcBorders>
          </w:tcPr>
          <w:p w14:paraId="5D7861BB" w14:textId="528C7C90" w:rsidR="00926EE1" w:rsidRDefault="00926EE1" w:rsidP="00926EE1">
            <w:pPr>
              <w:numPr>
                <w:ilvl w:val="0"/>
                <w:numId w:val="18"/>
              </w:numPr>
              <w:spacing w:after="60"/>
              <w:rPr>
                <w:sz w:val="21"/>
                <w:szCs w:val="21"/>
              </w:rPr>
            </w:pPr>
            <w:r w:rsidRPr="00926EE1">
              <w:rPr>
                <w:sz w:val="21"/>
                <w:szCs w:val="21"/>
              </w:rPr>
              <w:t>Employment law qualification or demonstrable equivalent experience.</w:t>
            </w:r>
            <w:r w:rsidR="008523BB">
              <w:rPr>
                <w:sz w:val="21"/>
                <w:szCs w:val="21"/>
              </w:rPr>
              <w:t xml:space="preserve"> Understanding and expertise in collective labour law. </w:t>
            </w:r>
          </w:p>
          <w:p w14:paraId="67AD5DBF" w14:textId="0A160610" w:rsidR="003A402B" w:rsidRPr="00926EE1" w:rsidRDefault="003A402B" w:rsidP="00926EE1">
            <w:pPr>
              <w:numPr>
                <w:ilvl w:val="0"/>
                <w:numId w:val="18"/>
              </w:numPr>
              <w:spacing w:after="60"/>
              <w:rPr>
                <w:sz w:val="21"/>
                <w:szCs w:val="21"/>
              </w:rPr>
            </w:pPr>
            <w:r>
              <w:rPr>
                <w:sz w:val="21"/>
                <w:szCs w:val="21"/>
              </w:rPr>
              <w:t>Good knowledge of pensions and Health &amp; Safety.</w:t>
            </w:r>
          </w:p>
          <w:p w14:paraId="6E1A1D20" w14:textId="1ED3DAAE" w:rsidR="008523BB" w:rsidRPr="00926EE1" w:rsidRDefault="008523BB" w:rsidP="00926EE1">
            <w:pPr>
              <w:numPr>
                <w:ilvl w:val="0"/>
                <w:numId w:val="18"/>
              </w:numPr>
              <w:spacing w:after="60"/>
              <w:rPr>
                <w:sz w:val="21"/>
                <w:szCs w:val="21"/>
              </w:rPr>
            </w:pPr>
            <w:r>
              <w:rPr>
                <w:sz w:val="21"/>
                <w:szCs w:val="21"/>
              </w:rPr>
              <w:t>Good knowledge of equality, diversity and inclusion (EDI).</w:t>
            </w:r>
          </w:p>
          <w:p w14:paraId="72EDCCF8" w14:textId="0DF50A6E" w:rsidR="00926EE1" w:rsidRPr="00926EE1" w:rsidRDefault="008523BB" w:rsidP="00926EE1">
            <w:pPr>
              <w:numPr>
                <w:ilvl w:val="0"/>
                <w:numId w:val="18"/>
              </w:numPr>
              <w:spacing w:after="60"/>
              <w:rPr>
                <w:sz w:val="21"/>
                <w:szCs w:val="21"/>
              </w:rPr>
            </w:pPr>
            <w:r>
              <w:rPr>
                <w:sz w:val="21"/>
                <w:szCs w:val="21"/>
              </w:rPr>
              <w:t>Strong</w:t>
            </w:r>
            <w:r w:rsidR="00926EE1" w:rsidRPr="00926EE1">
              <w:rPr>
                <w:sz w:val="21"/>
                <w:szCs w:val="21"/>
              </w:rPr>
              <w:t xml:space="preserve"> IT</w:t>
            </w:r>
            <w:r>
              <w:rPr>
                <w:sz w:val="21"/>
                <w:szCs w:val="21"/>
              </w:rPr>
              <w:t xml:space="preserve">, internal and external </w:t>
            </w:r>
            <w:r w:rsidR="00926EE1" w:rsidRPr="00926EE1">
              <w:rPr>
                <w:sz w:val="21"/>
                <w:szCs w:val="21"/>
              </w:rPr>
              <w:t>communications skills.</w:t>
            </w:r>
          </w:p>
          <w:p w14:paraId="27DD360A" w14:textId="548AC705" w:rsidR="00926EE1" w:rsidRDefault="00926EE1" w:rsidP="00926EE1">
            <w:pPr>
              <w:numPr>
                <w:ilvl w:val="0"/>
                <w:numId w:val="18"/>
              </w:numPr>
              <w:spacing w:after="60"/>
              <w:rPr>
                <w:sz w:val="21"/>
                <w:szCs w:val="21"/>
              </w:rPr>
            </w:pPr>
            <w:r w:rsidRPr="00926EE1">
              <w:rPr>
                <w:sz w:val="21"/>
                <w:szCs w:val="21"/>
              </w:rPr>
              <w:t>Good knowledge of contemporary industrial relations.</w:t>
            </w:r>
          </w:p>
          <w:p w14:paraId="4783E36A" w14:textId="6D5F0CE5" w:rsidR="00926EE1" w:rsidRPr="007B1697" w:rsidRDefault="00F71B45" w:rsidP="007B1697">
            <w:pPr>
              <w:numPr>
                <w:ilvl w:val="0"/>
                <w:numId w:val="18"/>
              </w:numPr>
              <w:spacing w:after="60"/>
              <w:rPr>
                <w:sz w:val="21"/>
                <w:szCs w:val="21"/>
              </w:rPr>
            </w:pPr>
            <w:r>
              <w:rPr>
                <w:sz w:val="21"/>
                <w:szCs w:val="21"/>
              </w:rPr>
              <w:t>Ability to p</w:t>
            </w:r>
            <w:r w:rsidRPr="00AF656A">
              <w:rPr>
                <w:sz w:val="21"/>
                <w:szCs w:val="21"/>
              </w:rPr>
              <w:t>repare relevant communications reports that meet appropriate standards of accuracy</w:t>
            </w:r>
            <w:r>
              <w:rPr>
                <w:sz w:val="21"/>
                <w:szCs w:val="21"/>
              </w:rPr>
              <w:t xml:space="preserve"> </w:t>
            </w:r>
            <w:r w:rsidRPr="00AF656A">
              <w:rPr>
                <w:sz w:val="21"/>
                <w:szCs w:val="21"/>
              </w:rPr>
              <w:t>.</w:t>
            </w:r>
            <w:r>
              <w:rPr>
                <w:sz w:val="21"/>
                <w:szCs w:val="21"/>
              </w:rPr>
              <w:t>and numeracy.</w:t>
            </w:r>
          </w:p>
        </w:tc>
      </w:tr>
      <w:tr w:rsidR="00926EE1" w:rsidRPr="00F5142B" w14:paraId="37C8656B" w14:textId="77777777" w:rsidTr="00105029">
        <w:trPr>
          <w:trHeight w:val="79"/>
        </w:trPr>
        <w:tc>
          <w:tcPr>
            <w:tcW w:w="10349" w:type="dxa"/>
            <w:gridSpan w:val="3"/>
            <w:tcBorders>
              <w:bottom w:val="single" w:sz="4" w:space="0" w:color="BFBFBF"/>
            </w:tcBorders>
            <w:shd w:val="clear" w:color="auto" w:fill="FFD966" w:themeFill="accent4" w:themeFillTint="99"/>
          </w:tcPr>
          <w:p w14:paraId="18776773" w14:textId="77777777" w:rsidR="00926EE1" w:rsidRPr="003D6B0C" w:rsidRDefault="00926EE1" w:rsidP="00926EE1">
            <w:pPr>
              <w:rPr>
                <w:rFonts w:ascii="Calibri" w:hAnsi="Calibri"/>
                <w:b/>
                <w:color w:val="44546A"/>
              </w:rPr>
            </w:pPr>
            <w:r w:rsidRPr="003D6B0C">
              <w:rPr>
                <w:rFonts w:ascii="Calibri" w:hAnsi="Calibri"/>
                <w:b/>
                <w:color w:val="44546A"/>
              </w:rPr>
              <w:lastRenderedPageBreak/>
              <w:t>COMPETENCIES AND BEHAVIOURS:</w:t>
            </w:r>
          </w:p>
        </w:tc>
      </w:tr>
      <w:tr w:rsidR="00926EE1" w:rsidRPr="00B161E6" w14:paraId="1CA915E4" w14:textId="77777777" w:rsidTr="00105029">
        <w:trPr>
          <w:trHeight w:val="293"/>
        </w:trPr>
        <w:tc>
          <w:tcPr>
            <w:tcW w:w="10349" w:type="dxa"/>
            <w:gridSpan w:val="3"/>
            <w:tcBorders>
              <w:top w:val="single" w:sz="4" w:space="0" w:color="BFBFBF"/>
              <w:bottom w:val="single" w:sz="4" w:space="0" w:color="BFBFBF"/>
            </w:tcBorders>
          </w:tcPr>
          <w:p w14:paraId="1C6766CF" w14:textId="2343B95E" w:rsidR="00C405B5" w:rsidRPr="005D034D" w:rsidRDefault="00C405B5" w:rsidP="005D034D">
            <w:pPr>
              <w:numPr>
                <w:ilvl w:val="0"/>
                <w:numId w:val="18"/>
              </w:numPr>
              <w:spacing w:after="60"/>
              <w:rPr>
                <w:sz w:val="21"/>
                <w:szCs w:val="21"/>
              </w:rPr>
            </w:pPr>
            <w:r w:rsidRPr="00C405B5">
              <w:rPr>
                <w:sz w:val="21"/>
                <w:szCs w:val="21"/>
              </w:rPr>
              <w:t>Ensures that managers are motivated and engaged and have clear objectives and operational plans.</w:t>
            </w:r>
          </w:p>
          <w:p w14:paraId="7E942028" w14:textId="50140949" w:rsidR="00C405B5" w:rsidRDefault="00C405B5" w:rsidP="00C405B5">
            <w:pPr>
              <w:numPr>
                <w:ilvl w:val="0"/>
                <w:numId w:val="19"/>
              </w:numPr>
              <w:jc w:val="both"/>
              <w:rPr>
                <w:rFonts w:cs="Arial"/>
                <w:sz w:val="21"/>
                <w:szCs w:val="21"/>
              </w:rPr>
            </w:pPr>
            <w:r w:rsidRPr="00C405B5">
              <w:rPr>
                <w:rFonts w:cs="Arial"/>
                <w:sz w:val="21"/>
                <w:szCs w:val="21"/>
              </w:rPr>
              <w:t xml:space="preserve">Demonstrates leadership </w:t>
            </w:r>
            <w:r w:rsidR="00266715" w:rsidRPr="00C405B5">
              <w:rPr>
                <w:rFonts w:cs="Arial"/>
                <w:sz w:val="21"/>
                <w:szCs w:val="21"/>
              </w:rPr>
              <w:t>to</w:t>
            </w:r>
            <w:r w:rsidRPr="00C405B5">
              <w:rPr>
                <w:rFonts w:cs="Arial"/>
                <w:sz w:val="21"/>
                <w:szCs w:val="21"/>
              </w:rPr>
              <w:t xml:space="preserve"> achieve successful results for Prospect members, both internally and externally.</w:t>
            </w:r>
          </w:p>
          <w:p w14:paraId="536FA70D" w14:textId="2BB51641" w:rsidR="00BB3A98" w:rsidRPr="000D4F8E" w:rsidRDefault="00BB3A98" w:rsidP="00BB3A98">
            <w:pPr>
              <w:pStyle w:val="NoSpacing"/>
              <w:numPr>
                <w:ilvl w:val="0"/>
                <w:numId w:val="19"/>
              </w:numPr>
              <w:jc w:val="both"/>
              <w:rPr>
                <w:rFonts w:ascii="Arial" w:eastAsia="Times New Roman" w:hAnsi="Arial" w:cs="Arial"/>
                <w:sz w:val="21"/>
                <w:szCs w:val="21"/>
                <w:lang w:val="en-GB"/>
              </w:rPr>
            </w:pPr>
            <w:r w:rsidRPr="000D4F8E">
              <w:rPr>
                <w:rFonts w:ascii="Arial" w:eastAsia="Times New Roman" w:hAnsi="Arial" w:cs="Arial"/>
                <w:sz w:val="21"/>
                <w:szCs w:val="21"/>
                <w:lang w:val="en-GB"/>
              </w:rPr>
              <w:t xml:space="preserve">Builds and maintains important networks with key figures in the union movement and Government </w:t>
            </w:r>
            <w:r w:rsidR="00266715" w:rsidRPr="000D4F8E">
              <w:rPr>
                <w:rFonts w:ascii="Arial" w:eastAsia="Times New Roman" w:hAnsi="Arial" w:cs="Arial"/>
                <w:sz w:val="21"/>
                <w:szCs w:val="21"/>
                <w:lang w:val="en-GB"/>
              </w:rPr>
              <w:t>to</w:t>
            </w:r>
            <w:r w:rsidRPr="000D4F8E">
              <w:rPr>
                <w:rFonts w:ascii="Arial" w:eastAsia="Times New Roman" w:hAnsi="Arial" w:cs="Arial"/>
                <w:sz w:val="21"/>
                <w:szCs w:val="21"/>
                <w:lang w:val="en-GB"/>
              </w:rPr>
              <w:t xml:space="preserve"> promote the interests of Prospect.</w:t>
            </w:r>
          </w:p>
          <w:p w14:paraId="5A56DF93" w14:textId="51CBEAFC" w:rsidR="00FF15B3" w:rsidRPr="000D4F8E" w:rsidRDefault="00FF15B3" w:rsidP="00BB3A98">
            <w:pPr>
              <w:pStyle w:val="NoSpacing"/>
              <w:numPr>
                <w:ilvl w:val="0"/>
                <w:numId w:val="19"/>
              </w:numPr>
              <w:jc w:val="both"/>
              <w:rPr>
                <w:rFonts w:ascii="Arial" w:eastAsia="Times New Roman" w:hAnsi="Arial" w:cs="Arial"/>
                <w:sz w:val="21"/>
                <w:szCs w:val="21"/>
                <w:lang w:val="en-GB"/>
              </w:rPr>
            </w:pPr>
            <w:r w:rsidRPr="000D4F8E">
              <w:rPr>
                <w:rFonts w:ascii="Arial" w:eastAsia="Times New Roman" w:hAnsi="Arial" w:cs="Arial"/>
                <w:sz w:val="21"/>
                <w:szCs w:val="21"/>
                <w:lang w:val="en-GB"/>
              </w:rPr>
              <w:t>Able to communicate at all levels in an appropriate style to achieve credibility and respect.</w:t>
            </w:r>
          </w:p>
          <w:p w14:paraId="28A8D720" w14:textId="43A142C1" w:rsidR="00D9385D" w:rsidRPr="000D4F8E" w:rsidRDefault="00266715" w:rsidP="00D9385D">
            <w:pPr>
              <w:pStyle w:val="NoSpacing"/>
              <w:numPr>
                <w:ilvl w:val="0"/>
                <w:numId w:val="19"/>
              </w:numPr>
              <w:rPr>
                <w:rFonts w:ascii="Arial" w:eastAsia="Times New Roman" w:hAnsi="Arial" w:cs="Arial"/>
                <w:sz w:val="21"/>
                <w:szCs w:val="21"/>
                <w:lang w:val="en-GB"/>
              </w:rPr>
            </w:pPr>
            <w:r>
              <w:rPr>
                <w:rFonts w:ascii="Arial" w:eastAsia="Times New Roman" w:hAnsi="Arial" w:cs="Arial"/>
                <w:sz w:val="21"/>
                <w:szCs w:val="21"/>
                <w:lang w:val="en-GB"/>
              </w:rPr>
              <w:t>Composes</w:t>
            </w:r>
            <w:r w:rsidR="00F10535" w:rsidRPr="000D4F8E">
              <w:rPr>
                <w:rFonts w:ascii="Arial" w:eastAsia="Times New Roman" w:hAnsi="Arial" w:cs="Arial"/>
                <w:sz w:val="21"/>
                <w:szCs w:val="21"/>
                <w:lang w:val="en-GB"/>
              </w:rPr>
              <w:t xml:space="preserve"> and </w:t>
            </w:r>
            <w:r>
              <w:rPr>
                <w:rFonts w:ascii="Arial" w:eastAsia="Times New Roman" w:hAnsi="Arial" w:cs="Arial"/>
                <w:sz w:val="21"/>
                <w:szCs w:val="21"/>
                <w:lang w:val="en-GB"/>
              </w:rPr>
              <w:t>manages</w:t>
            </w:r>
            <w:r w:rsidR="00F10535" w:rsidRPr="000D4F8E">
              <w:rPr>
                <w:rFonts w:ascii="Arial" w:eastAsia="Times New Roman" w:hAnsi="Arial" w:cs="Arial"/>
                <w:sz w:val="21"/>
                <w:szCs w:val="21"/>
                <w:lang w:val="en-GB"/>
              </w:rPr>
              <w:t xml:space="preserve"> detailed operational plans to </w:t>
            </w:r>
            <w:r>
              <w:rPr>
                <w:rFonts w:ascii="Arial" w:eastAsia="Times New Roman" w:hAnsi="Arial" w:cs="Arial"/>
                <w:sz w:val="21"/>
                <w:szCs w:val="21"/>
                <w:lang w:val="en-GB"/>
              </w:rPr>
              <w:t>operate</w:t>
            </w:r>
            <w:r w:rsidR="00F10535" w:rsidRPr="000D4F8E">
              <w:rPr>
                <w:rFonts w:ascii="Arial" w:eastAsia="Times New Roman" w:hAnsi="Arial" w:cs="Arial"/>
                <w:sz w:val="21"/>
                <w:szCs w:val="21"/>
                <w:lang w:val="en-GB"/>
              </w:rPr>
              <w:t xml:space="preserve"> effectively </w:t>
            </w:r>
            <w:r>
              <w:rPr>
                <w:rFonts w:ascii="Arial" w:eastAsia="Times New Roman" w:hAnsi="Arial" w:cs="Arial"/>
                <w:sz w:val="21"/>
                <w:szCs w:val="21"/>
                <w:lang w:val="en-GB"/>
              </w:rPr>
              <w:t xml:space="preserve">in </w:t>
            </w:r>
            <w:r w:rsidR="00F10535" w:rsidRPr="000D4F8E">
              <w:rPr>
                <w:rFonts w:ascii="Arial" w:eastAsia="Times New Roman" w:hAnsi="Arial" w:cs="Arial"/>
                <w:sz w:val="21"/>
                <w:szCs w:val="21"/>
                <w:lang w:val="en-GB"/>
              </w:rPr>
              <w:t>complex areas of the union’s activities.</w:t>
            </w:r>
          </w:p>
          <w:p w14:paraId="607FE7B1" w14:textId="29A9C775" w:rsidR="00D9385D" w:rsidRPr="000D4F8E" w:rsidRDefault="00D9385D" w:rsidP="00D9385D">
            <w:pPr>
              <w:pStyle w:val="NoSpacing"/>
              <w:numPr>
                <w:ilvl w:val="0"/>
                <w:numId w:val="19"/>
              </w:numPr>
              <w:rPr>
                <w:rFonts w:ascii="Arial" w:eastAsia="Times New Roman" w:hAnsi="Arial" w:cs="Arial"/>
                <w:sz w:val="21"/>
                <w:szCs w:val="21"/>
                <w:lang w:val="en-GB"/>
              </w:rPr>
            </w:pPr>
            <w:r w:rsidRPr="000D4F8E">
              <w:rPr>
                <w:rFonts w:ascii="Arial" w:eastAsia="Times New Roman" w:hAnsi="Arial" w:cs="Arial"/>
                <w:sz w:val="21"/>
                <w:szCs w:val="21"/>
                <w:lang w:val="en-GB"/>
              </w:rPr>
              <w:t xml:space="preserve">Able to analyse and evaluate the most complex issues </w:t>
            </w:r>
            <w:r w:rsidR="00E82951" w:rsidRPr="000D4F8E">
              <w:rPr>
                <w:rFonts w:ascii="Arial" w:eastAsia="Times New Roman" w:hAnsi="Arial" w:cs="Arial"/>
                <w:sz w:val="21"/>
                <w:szCs w:val="21"/>
                <w:lang w:val="en-GB"/>
              </w:rPr>
              <w:t>to</w:t>
            </w:r>
            <w:r w:rsidRPr="000D4F8E">
              <w:rPr>
                <w:rFonts w:ascii="Arial" w:eastAsia="Times New Roman" w:hAnsi="Arial" w:cs="Arial"/>
                <w:sz w:val="21"/>
                <w:szCs w:val="21"/>
                <w:lang w:val="en-GB"/>
              </w:rPr>
              <w:t xml:space="preserve"> develop an effective solution.</w:t>
            </w:r>
          </w:p>
          <w:p w14:paraId="2AA8057C" w14:textId="57EAA7E4" w:rsidR="00D9385D" w:rsidRPr="000D4F8E" w:rsidRDefault="000D4F8E" w:rsidP="000D4F8E">
            <w:pPr>
              <w:pStyle w:val="NoSpacing"/>
              <w:numPr>
                <w:ilvl w:val="0"/>
                <w:numId w:val="19"/>
              </w:numPr>
              <w:rPr>
                <w:rFonts w:ascii="Arial" w:eastAsia="Times New Roman" w:hAnsi="Arial" w:cs="Arial"/>
                <w:sz w:val="21"/>
                <w:szCs w:val="21"/>
                <w:lang w:val="en-GB"/>
              </w:rPr>
            </w:pPr>
            <w:r w:rsidRPr="000D4F8E">
              <w:rPr>
                <w:rFonts w:ascii="Arial" w:eastAsia="Times New Roman" w:hAnsi="Arial" w:cs="Arial"/>
                <w:sz w:val="21"/>
                <w:szCs w:val="21"/>
                <w:lang w:val="en-GB"/>
              </w:rPr>
              <w:t>Prepared to take difficult decisions on important issues.</w:t>
            </w:r>
          </w:p>
          <w:p w14:paraId="25BF4600" w14:textId="0089D521" w:rsidR="00926EE1" w:rsidRPr="004B0E23" w:rsidRDefault="00926EE1" w:rsidP="00926EE1">
            <w:pPr>
              <w:pStyle w:val="BodyText"/>
              <w:numPr>
                <w:ilvl w:val="0"/>
                <w:numId w:val="19"/>
              </w:numPr>
              <w:rPr>
                <w:sz w:val="21"/>
                <w:szCs w:val="21"/>
              </w:rPr>
            </w:pPr>
            <w:r w:rsidRPr="004B0E23">
              <w:rPr>
                <w:sz w:val="21"/>
                <w:szCs w:val="21"/>
              </w:rPr>
              <w:t xml:space="preserve">Keeps staff </w:t>
            </w:r>
            <w:r w:rsidR="00E82951" w:rsidRPr="004B0E23">
              <w:rPr>
                <w:sz w:val="21"/>
                <w:szCs w:val="21"/>
              </w:rPr>
              <w:t>up to date</w:t>
            </w:r>
            <w:r w:rsidRPr="004B0E23">
              <w:rPr>
                <w:sz w:val="21"/>
                <w:szCs w:val="21"/>
              </w:rPr>
              <w:t xml:space="preserve"> on a regular basis and maintains a positive working environment.</w:t>
            </w:r>
          </w:p>
          <w:p w14:paraId="49F6D07D" w14:textId="6D0C7B2C" w:rsidR="00926EE1" w:rsidRPr="008F501C" w:rsidRDefault="00926EE1" w:rsidP="00926EE1">
            <w:pPr>
              <w:pStyle w:val="BodyText"/>
              <w:rPr>
                <w:sz w:val="21"/>
                <w:szCs w:val="21"/>
              </w:rPr>
            </w:pPr>
          </w:p>
        </w:tc>
      </w:tr>
      <w:tr w:rsidR="00926EE1" w:rsidRPr="00B161E6" w14:paraId="73804089" w14:textId="77777777" w:rsidTr="00105029">
        <w:trPr>
          <w:trHeight w:val="79"/>
        </w:trPr>
        <w:tc>
          <w:tcPr>
            <w:tcW w:w="10349" w:type="dxa"/>
            <w:gridSpan w:val="3"/>
            <w:tcBorders>
              <w:bottom w:val="single" w:sz="4" w:space="0" w:color="BFBFBF"/>
            </w:tcBorders>
            <w:shd w:val="clear" w:color="auto" w:fill="FFD966" w:themeFill="accent4" w:themeFillTint="99"/>
          </w:tcPr>
          <w:p w14:paraId="1DB99470" w14:textId="727E9231" w:rsidR="00926EE1" w:rsidRPr="003D6B0C" w:rsidRDefault="00926EE1" w:rsidP="00926EE1">
            <w:pPr>
              <w:rPr>
                <w:rFonts w:ascii="Calibri" w:hAnsi="Calibri"/>
                <w:b/>
                <w:color w:val="44546A"/>
              </w:rPr>
            </w:pPr>
          </w:p>
        </w:tc>
      </w:tr>
      <w:tr w:rsidR="00926EE1" w:rsidRPr="00CF656C" w14:paraId="2E0DD2A0" w14:textId="77777777" w:rsidTr="00105029">
        <w:trPr>
          <w:trHeight w:val="517"/>
        </w:trPr>
        <w:tc>
          <w:tcPr>
            <w:tcW w:w="10349" w:type="dxa"/>
            <w:gridSpan w:val="3"/>
            <w:tcBorders>
              <w:top w:val="single" w:sz="4" w:space="0" w:color="BFBFBF"/>
              <w:bottom w:val="single" w:sz="4" w:space="0" w:color="auto"/>
            </w:tcBorders>
          </w:tcPr>
          <w:p w14:paraId="1F8435BA" w14:textId="7CBB5C4E" w:rsidR="00926EE1" w:rsidRPr="00CF656C" w:rsidRDefault="00926EE1" w:rsidP="00926EE1">
            <w:pPr>
              <w:spacing w:after="120"/>
              <w:rPr>
                <w:rFonts w:ascii="Calibri" w:hAnsi="Calibri"/>
                <w:sz w:val="22"/>
                <w:szCs w:val="22"/>
              </w:rPr>
            </w:pPr>
          </w:p>
        </w:tc>
      </w:tr>
    </w:tbl>
    <w:p w14:paraId="6356047D" w14:textId="77777777" w:rsidR="008E72DA" w:rsidRPr="00443C70" w:rsidRDefault="008E72DA" w:rsidP="00105029">
      <w:pPr>
        <w:rPr>
          <w:rFonts w:ascii="Times New Roman" w:hAnsi="Times New Roman"/>
        </w:rPr>
      </w:pPr>
    </w:p>
    <w:sectPr w:rsidR="008E72DA" w:rsidRPr="00443C70" w:rsidSect="00105029">
      <w:headerReference w:type="default" r:id="rId11"/>
      <w:footerReference w:type="default" r:id="rId12"/>
      <w:pgSz w:w="11906" w:h="16838"/>
      <w:pgMar w:top="426" w:right="991" w:bottom="720" w:left="851" w:header="99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1C127" w14:textId="77777777" w:rsidR="002355D1" w:rsidRDefault="002355D1" w:rsidP="00CF656C">
      <w:r>
        <w:separator/>
      </w:r>
    </w:p>
  </w:endnote>
  <w:endnote w:type="continuationSeparator" w:id="0">
    <w:p w14:paraId="60C0ADE9" w14:textId="77777777" w:rsidR="002355D1" w:rsidRDefault="002355D1" w:rsidP="00CF6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6474F" w14:textId="77777777" w:rsidR="00CF656C" w:rsidRPr="00CF656C" w:rsidRDefault="00CF656C">
    <w:pPr>
      <w:pStyle w:val="Footer"/>
      <w:jc w:val="right"/>
      <w:rPr>
        <w:sz w:val="20"/>
        <w:szCs w:val="20"/>
      </w:rPr>
    </w:pPr>
  </w:p>
  <w:tbl>
    <w:tblPr>
      <w:tblW w:w="10519" w:type="dxa"/>
      <w:tblInd w:w="-3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93"/>
      <w:gridCol w:w="4565"/>
      <w:gridCol w:w="1134"/>
      <w:gridCol w:w="1559"/>
      <w:gridCol w:w="2268"/>
    </w:tblGrid>
    <w:tr w:rsidR="007E7BBE" w:rsidRPr="00920254" w14:paraId="7411FCB9" w14:textId="77777777" w:rsidTr="00105029">
      <w:tc>
        <w:tcPr>
          <w:tcW w:w="993" w:type="dxa"/>
          <w:shd w:val="clear" w:color="auto" w:fill="auto"/>
          <w:vAlign w:val="center"/>
        </w:tcPr>
        <w:p w14:paraId="234A7852" w14:textId="77777777" w:rsidR="007E7BBE" w:rsidRPr="00920254" w:rsidRDefault="007E7BBE" w:rsidP="00FC71A8">
          <w:pPr>
            <w:pStyle w:val="Footer"/>
            <w:jc w:val="right"/>
            <w:rPr>
              <w:sz w:val="16"/>
              <w:szCs w:val="16"/>
            </w:rPr>
          </w:pPr>
          <w:r>
            <w:rPr>
              <w:sz w:val="16"/>
              <w:szCs w:val="16"/>
            </w:rPr>
            <w:t>Status</w:t>
          </w:r>
          <w:r w:rsidRPr="00920254">
            <w:rPr>
              <w:sz w:val="16"/>
              <w:szCs w:val="16"/>
            </w:rPr>
            <w:t>:</w:t>
          </w:r>
        </w:p>
      </w:tc>
      <w:tc>
        <w:tcPr>
          <w:tcW w:w="5699" w:type="dxa"/>
          <w:gridSpan w:val="2"/>
          <w:shd w:val="clear" w:color="auto" w:fill="auto"/>
          <w:vAlign w:val="center"/>
        </w:tcPr>
        <w:p w14:paraId="7AF6945D" w14:textId="0B20F226" w:rsidR="007E7BBE" w:rsidRPr="00920254" w:rsidRDefault="007E7BBE" w:rsidP="007E7BBE">
          <w:pPr>
            <w:pStyle w:val="Footer"/>
            <w:rPr>
              <w:sz w:val="16"/>
              <w:szCs w:val="16"/>
            </w:rPr>
          </w:pPr>
        </w:p>
      </w:tc>
      <w:tc>
        <w:tcPr>
          <w:tcW w:w="3827" w:type="dxa"/>
          <w:gridSpan w:val="2"/>
          <w:vMerge w:val="restart"/>
          <w:shd w:val="clear" w:color="auto" w:fill="auto"/>
          <w:vAlign w:val="center"/>
        </w:tcPr>
        <w:p w14:paraId="60A6A4ED" w14:textId="01D87D28" w:rsidR="007E7BBE" w:rsidRPr="00920254" w:rsidRDefault="00105029" w:rsidP="00920254">
          <w:pPr>
            <w:pStyle w:val="Footer"/>
            <w:jc w:val="right"/>
            <w:rPr>
              <w:sz w:val="16"/>
              <w:szCs w:val="16"/>
            </w:rPr>
          </w:pPr>
          <w:r>
            <w:rPr>
              <w:noProof/>
            </w:rPr>
            <w:drawing>
              <wp:inline distT="0" distB="0" distL="0" distR="0" wp14:anchorId="00387F0E" wp14:editId="2B3F8003">
                <wp:extent cx="561975" cy="5619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r>
    <w:tr w:rsidR="00105029" w:rsidRPr="00920254" w14:paraId="0F2CBCE4" w14:textId="77777777" w:rsidTr="00105029">
      <w:tc>
        <w:tcPr>
          <w:tcW w:w="993" w:type="dxa"/>
          <w:shd w:val="clear" w:color="auto" w:fill="auto"/>
          <w:vAlign w:val="center"/>
        </w:tcPr>
        <w:p w14:paraId="7119433C" w14:textId="77777777" w:rsidR="007E7BBE" w:rsidRPr="00920254" w:rsidRDefault="007E7BBE" w:rsidP="007E7BBE">
          <w:pPr>
            <w:pStyle w:val="Footer"/>
            <w:jc w:val="right"/>
            <w:rPr>
              <w:sz w:val="16"/>
              <w:szCs w:val="16"/>
            </w:rPr>
          </w:pPr>
          <w:r w:rsidRPr="00920254">
            <w:rPr>
              <w:sz w:val="16"/>
              <w:szCs w:val="16"/>
            </w:rPr>
            <w:t>Version:</w:t>
          </w:r>
        </w:p>
      </w:tc>
      <w:tc>
        <w:tcPr>
          <w:tcW w:w="4565" w:type="dxa"/>
          <w:shd w:val="clear" w:color="auto" w:fill="auto"/>
          <w:vAlign w:val="center"/>
        </w:tcPr>
        <w:p w14:paraId="713542B7" w14:textId="498B8BFC" w:rsidR="007E7BBE" w:rsidRPr="00920254" w:rsidRDefault="007E7BBE" w:rsidP="007E7BBE">
          <w:pPr>
            <w:pStyle w:val="Footer"/>
            <w:rPr>
              <w:sz w:val="16"/>
              <w:szCs w:val="16"/>
            </w:rPr>
          </w:pPr>
        </w:p>
      </w:tc>
      <w:tc>
        <w:tcPr>
          <w:tcW w:w="1134" w:type="dxa"/>
          <w:shd w:val="clear" w:color="auto" w:fill="auto"/>
        </w:tcPr>
        <w:p w14:paraId="234D524E" w14:textId="4C54E2FB" w:rsidR="007E7BBE" w:rsidRPr="00920254" w:rsidRDefault="007E7BBE" w:rsidP="00407D6B">
          <w:pPr>
            <w:pStyle w:val="Footer"/>
            <w:rPr>
              <w:sz w:val="16"/>
              <w:szCs w:val="16"/>
            </w:rPr>
          </w:pPr>
        </w:p>
      </w:tc>
      <w:tc>
        <w:tcPr>
          <w:tcW w:w="3827" w:type="dxa"/>
          <w:gridSpan w:val="2"/>
          <w:vMerge/>
          <w:shd w:val="clear" w:color="auto" w:fill="auto"/>
          <w:vAlign w:val="center"/>
        </w:tcPr>
        <w:p w14:paraId="685B3C7F" w14:textId="77777777" w:rsidR="007E7BBE" w:rsidRPr="00920254" w:rsidRDefault="007E7BBE" w:rsidP="007E7BBE">
          <w:pPr>
            <w:pStyle w:val="Footer"/>
            <w:jc w:val="right"/>
            <w:rPr>
              <w:rFonts w:ascii="Times New Roman" w:hAnsi="Times New Roman"/>
              <w:b/>
              <w:sz w:val="16"/>
              <w:szCs w:val="16"/>
            </w:rPr>
          </w:pPr>
        </w:p>
      </w:tc>
    </w:tr>
    <w:tr w:rsidR="00105029" w:rsidRPr="00920254" w14:paraId="3AE69FD5" w14:textId="77777777" w:rsidTr="00105029">
      <w:tc>
        <w:tcPr>
          <w:tcW w:w="993" w:type="dxa"/>
          <w:shd w:val="clear" w:color="auto" w:fill="auto"/>
          <w:vAlign w:val="center"/>
        </w:tcPr>
        <w:p w14:paraId="425727C2" w14:textId="77777777" w:rsidR="007E7BBE" w:rsidRPr="00920254" w:rsidRDefault="007E7BBE" w:rsidP="007E7BBE">
          <w:pPr>
            <w:pStyle w:val="Footer"/>
            <w:jc w:val="right"/>
            <w:rPr>
              <w:sz w:val="16"/>
              <w:szCs w:val="16"/>
            </w:rPr>
          </w:pPr>
          <w:r w:rsidRPr="00920254">
            <w:rPr>
              <w:sz w:val="16"/>
              <w:szCs w:val="16"/>
            </w:rPr>
            <w:t>Originator:</w:t>
          </w:r>
        </w:p>
      </w:tc>
      <w:tc>
        <w:tcPr>
          <w:tcW w:w="4565" w:type="dxa"/>
          <w:shd w:val="clear" w:color="auto" w:fill="auto"/>
          <w:vAlign w:val="center"/>
        </w:tcPr>
        <w:p w14:paraId="249D0868" w14:textId="4862A78C" w:rsidR="007E7BBE" w:rsidRPr="00920254" w:rsidRDefault="007E7BBE" w:rsidP="007E7BBE">
          <w:pPr>
            <w:pStyle w:val="Footer"/>
            <w:rPr>
              <w:sz w:val="16"/>
              <w:szCs w:val="16"/>
            </w:rPr>
          </w:pPr>
        </w:p>
      </w:tc>
      <w:tc>
        <w:tcPr>
          <w:tcW w:w="1134" w:type="dxa"/>
          <w:shd w:val="clear" w:color="auto" w:fill="auto"/>
        </w:tcPr>
        <w:p w14:paraId="375849D6" w14:textId="125E2AAD" w:rsidR="007E7BBE" w:rsidRPr="00920254" w:rsidRDefault="007E7BBE" w:rsidP="007E7BBE">
          <w:pPr>
            <w:pStyle w:val="Footer"/>
            <w:jc w:val="right"/>
            <w:rPr>
              <w:sz w:val="16"/>
              <w:szCs w:val="16"/>
            </w:rPr>
          </w:pPr>
        </w:p>
      </w:tc>
      <w:tc>
        <w:tcPr>
          <w:tcW w:w="3827" w:type="dxa"/>
          <w:gridSpan w:val="2"/>
          <w:vMerge/>
          <w:shd w:val="clear" w:color="auto" w:fill="auto"/>
        </w:tcPr>
        <w:p w14:paraId="5115583B" w14:textId="77777777" w:rsidR="007E7BBE" w:rsidRPr="00920254" w:rsidRDefault="007E7BBE" w:rsidP="007E7BBE">
          <w:pPr>
            <w:pStyle w:val="Footer"/>
            <w:jc w:val="right"/>
            <w:rPr>
              <w:sz w:val="16"/>
              <w:szCs w:val="16"/>
            </w:rPr>
          </w:pPr>
        </w:p>
      </w:tc>
    </w:tr>
    <w:tr w:rsidR="00105029" w:rsidRPr="00920254" w14:paraId="7A752498" w14:textId="77777777" w:rsidTr="00105029">
      <w:tc>
        <w:tcPr>
          <w:tcW w:w="993" w:type="dxa"/>
          <w:shd w:val="clear" w:color="auto" w:fill="auto"/>
          <w:vAlign w:val="center"/>
        </w:tcPr>
        <w:p w14:paraId="3C8E8466" w14:textId="2504D7D9" w:rsidR="007E7BBE" w:rsidRPr="00920254" w:rsidRDefault="007E7BBE" w:rsidP="007E7BBE">
          <w:pPr>
            <w:pStyle w:val="Footer"/>
            <w:jc w:val="right"/>
            <w:rPr>
              <w:sz w:val="16"/>
              <w:szCs w:val="16"/>
            </w:rPr>
          </w:pPr>
        </w:p>
      </w:tc>
      <w:tc>
        <w:tcPr>
          <w:tcW w:w="4565" w:type="dxa"/>
          <w:shd w:val="clear" w:color="auto" w:fill="auto"/>
        </w:tcPr>
        <w:p w14:paraId="427A049D" w14:textId="77777777" w:rsidR="007E7BBE" w:rsidRPr="00920254" w:rsidRDefault="007E7BBE" w:rsidP="007E7BBE">
          <w:pPr>
            <w:pStyle w:val="Footer"/>
            <w:jc w:val="right"/>
            <w:rPr>
              <w:sz w:val="16"/>
              <w:szCs w:val="16"/>
            </w:rPr>
          </w:pPr>
        </w:p>
      </w:tc>
      <w:tc>
        <w:tcPr>
          <w:tcW w:w="1134" w:type="dxa"/>
          <w:shd w:val="clear" w:color="auto" w:fill="auto"/>
        </w:tcPr>
        <w:p w14:paraId="5E0FC06B" w14:textId="77777777" w:rsidR="007E7BBE" w:rsidRPr="00920254" w:rsidRDefault="007E7BBE" w:rsidP="007E7BBE">
          <w:pPr>
            <w:pStyle w:val="Footer"/>
            <w:jc w:val="right"/>
            <w:rPr>
              <w:sz w:val="16"/>
              <w:szCs w:val="16"/>
            </w:rPr>
          </w:pPr>
        </w:p>
      </w:tc>
      <w:tc>
        <w:tcPr>
          <w:tcW w:w="3827" w:type="dxa"/>
          <w:gridSpan w:val="2"/>
          <w:vMerge/>
          <w:shd w:val="clear" w:color="auto" w:fill="auto"/>
        </w:tcPr>
        <w:p w14:paraId="1D55AA5B" w14:textId="77777777" w:rsidR="007E7BBE" w:rsidRPr="00920254" w:rsidRDefault="007E7BBE" w:rsidP="007E7BBE">
          <w:pPr>
            <w:pStyle w:val="Footer"/>
            <w:jc w:val="right"/>
            <w:rPr>
              <w:sz w:val="16"/>
              <w:szCs w:val="16"/>
            </w:rPr>
          </w:pPr>
        </w:p>
      </w:tc>
    </w:tr>
    <w:tr w:rsidR="00105029" w:rsidRPr="00920254" w14:paraId="29C91605" w14:textId="77777777" w:rsidTr="00105029">
      <w:tc>
        <w:tcPr>
          <w:tcW w:w="993" w:type="dxa"/>
          <w:shd w:val="clear" w:color="auto" w:fill="auto"/>
          <w:vAlign w:val="center"/>
        </w:tcPr>
        <w:p w14:paraId="7B09DC9E" w14:textId="6530F479" w:rsidR="007E7BBE" w:rsidRPr="00920254" w:rsidRDefault="007E7BBE" w:rsidP="007E7BBE">
          <w:pPr>
            <w:pStyle w:val="Footer"/>
            <w:jc w:val="right"/>
            <w:rPr>
              <w:sz w:val="16"/>
              <w:szCs w:val="16"/>
            </w:rPr>
          </w:pPr>
        </w:p>
      </w:tc>
      <w:tc>
        <w:tcPr>
          <w:tcW w:w="4565" w:type="dxa"/>
          <w:shd w:val="clear" w:color="auto" w:fill="auto"/>
        </w:tcPr>
        <w:p w14:paraId="44618DE9" w14:textId="77777777" w:rsidR="007E7BBE" w:rsidRPr="00920254" w:rsidRDefault="007E7BBE" w:rsidP="007E7BBE">
          <w:pPr>
            <w:pStyle w:val="Footer"/>
            <w:jc w:val="right"/>
            <w:rPr>
              <w:sz w:val="16"/>
              <w:szCs w:val="16"/>
            </w:rPr>
          </w:pPr>
        </w:p>
      </w:tc>
      <w:tc>
        <w:tcPr>
          <w:tcW w:w="1134" w:type="dxa"/>
          <w:shd w:val="clear" w:color="auto" w:fill="auto"/>
        </w:tcPr>
        <w:p w14:paraId="6D8E0EDD" w14:textId="77777777" w:rsidR="007E7BBE" w:rsidRPr="00920254" w:rsidRDefault="007E7BBE" w:rsidP="007E7BBE">
          <w:pPr>
            <w:pStyle w:val="Footer"/>
            <w:jc w:val="right"/>
            <w:rPr>
              <w:sz w:val="16"/>
              <w:szCs w:val="16"/>
            </w:rPr>
          </w:pPr>
        </w:p>
      </w:tc>
      <w:tc>
        <w:tcPr>
          <w:tcW w:w="3827" w:type="dxa"/>
          <w:gridSpan w:val="2"/>
          <w:vMerge/>
          <w:shd w:val="clear" w:color="auto" w:fill="auto"/>
        </w:tcPr>
        <w:p w14:paraId="7DDD31B6" w14:textId="77777777" w:rsidR="007E7BBE" w:rsidRPr="00920254" w:rsidRDefault="007E7BBE" w:rsidP="007E7BBE">
          <w:pPr>
            <w:pStyle w:val="Footer"/>
            <w:jc w:val="right"/>
            <w:rPr>
              <w:sz w:val="16"/>
              <w:szCs w:val="16"/>
            </w:rPr>
          </w:pPr>
        </w:p>
      </w:tc>
    </w:tr>
    <w:tr w:rsidR="007E7BBE" w:rsidRPr="00920254" w14:paraId="596DAC21" w14:textId="77777777" w:rsidTr="00105029">
      <w:tc>
        <w:tcPr>
          <w:tcW w:w="993" w:type="dxa"/>
          <w:shd w:val="clear" w:color="auto" w:fill="auto"/>
          <w:vAlign w:val="center"/>
        </w:tcPr>
        <w:p w14:paraId="225E7DE2" w14:textId="3F9080B3" w:rsidR="007E7BBE" w:rsidRPr="00920254" w:rsidRDefault="007E7BBE" w:rsidP="007E7BBE">
          <w:pPr>
            <w:pStyle w:val="Footer"/>
            <w:jc w:val="right"/>
            <w:rPr>
              <w:sz w:val="16"/>
              <w:szCs w:val="16"/>
            </w:rPr>
          </w:pPr>
        </w:p>
      </w:tc>
      <w:tc>
        <w:tcPr>
          <w:tcW w:w="7258" w:type="dxa"/>
          <w:gridSpan w:val="3"/>
          <w:shd w:val="clear" w:color="auto" w:fill="auto"/>
        </w:tcPr>
        <w:p w14:paraId="1E100632" w14:textId="68EB594E" w:rsidR="007E7BBE" w:rsidRPr="00920254" w:rsidRDefault="007E7BBE" w:rsidP="007E7BBE">
          <w:pPr>
            <w:pStyle w:val="Footer"/>
            <w:rPr>
              <w:sz w:val="12"/>
              <w:szCs w:val="12"/>
            </w:rPr>
          </w:pPr>
        </w:p>
      </w:tc>
      <w:tc>
        <w:tcPr>
          <w:tcW w:w="2268" w:type="dxa"/>
          <w:shd w:val="clear" w:color="auto" w:fill="auto"/>
        </w:tcPr>
        <w:p w14:paraId="67CA5D64" w14:textId="77777777" w:rsidR="007E7BBE" w:rsidRPr="00920254" w:rsidRDefault="007E7BBE" w:rsidP="007E7BBE">
          <w:pPr>
            <w:pStyle w:val="Footer"/>
            <w:jc w:val="right"/>
            <w:rPr>
              <w:sz w:val="16"/>
              <w:szCs w:val="16"/>
            </w:rPr>
          </w:pPr>
          <w:r w:rsidRPr="00920254">
            <w:rPr>
              <w:sz w:val="16"/>
              <w:szCs w:val="16"/>
            </w:rPr>
            <w:t xml:space="preserve">Page </w:t>
          </w:r>
          <w:r w:rsidRPr="00920254">
            <w:rPr>
              <w:b/>
              <w:bCs/>
              <w:sz w:val="16"/>
              <w:szCs w:val="16"/>
            </w:rPr>
            <w:fldChar w:fldCharType="begin"/>
          </w:r>
          <w:r w:rsidRPr="00920254">
            <w:rPr>
              <w:b/>
              <w:bCs/>
              <w:sz w:val="16"/>
              <w:szCs w:val="16"/>
            </w:rPr>
            <w:instrText xml:space="preserve"> PAGE </w:instrText>
          </w:r>
          <w:r w:rsidRPr="00920254">
            <w:rPr>
              <w:b/>
              <w:bCs/>
              <w:sz w:val="16"/>
              <w:szCs w:val="16"/>
            </w:rPr>
            <w:fldChar w:fldCharType="separate"/>
          </w:r>
          <w:r w:rsidR="00A1317C">
            <w:rPr>
              <w:b/>
              <w:bCs/>
              <w:noProof/>
              <w:sz w:val="16"/>
              <w:szCs w:val="16"/>
            </w:rPr>
            <w:t>3</w:t>
          </w:r>
          <w:r w:rsidRPr="00920254">
            <w:rPr>
              <w:b/>
              <w:bCs/>
              <w:sz w:val="16"/>
              <w:szCs w:val="16"/>
            </w:rPr>
            <w:fldChar w:fldCharType="end"/>
          </w:r>
          <w:r w:rsidRPr="00920254">
            <w:rPr>
              <w:sz w:val="16"/>
              <w:szCs w:val="16"/>
            </w:rPr>
            <w:t xml:space="preserve"> of </w:t>
          </w:r>
          <w:r w:rsidRPr="00920254">
            <w:rPr>
              <w:b/>
              <w:bCs/>
              <w:sz w:val="16"/>
              <w:szCs w:val="16"/>
            </w:rPr>
            <w:fldChar w:fldCharType="begin"/>
          </w:r>
          <w:r w:rsidRPr="00920254">
            <w:rPr>
              <w:b/>
              <w:bCs/>
              <w:sz w:val="16"/>
              <w:szCs w:val="16"/>
            </w:rPr>
            <w:instrText xml:space="preserve"> NUMPAGES  </w:instrText>
          </w:r>
          <w:r w:rsidRPr="00920254">
            <w:rPr>
              <w:b/>
              <w:bCs/>
              <w:sz w:val="16"/>
              <w:szCs w:val="16"/>
            </w:rPr>
            <w:fldChar w:fldCharType="separate"/>
          </w:r>
          <w:r w:rsidR="00A1317C">
            <w:rPr>
              <w:b/>
              <w:bCs/>
              <w:noProof/>
              <w:sz w:val="16"/>
              <w:szCs w:val="16"/>
            </w:rPr>
            <w:t>3</w:t>
          </w:r>
          <w:r w:rsidRPr="00920254">
            <w:rPr>
              <w:b/>
              <w:bCs/>
              <w:sz w:val="16"/>
              <w:szCs w:val="16"/>
            </w:rPr>
            <w:fldChar w:fldCharType="end"/>
          </w:r>
        </w:p>
      </w:tc>
    </w:tr>
  </w:tbl>
  <w:p w14:paraId="5F714FEB" w14:textId="77777777" w:rsidR="00CF656C" w:rsidRDefault="00CF6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5FFC5" w14:textId="77777777" w:rsidR="002355D1" w:rsidRDefault="002355D1" w:rsidP="00CF656C">
      <w:r>
        <w:separator/>
      </w:r>
    </w:p>
  </w:footnote>
  <w:footnote w:type="continuationSeparator" w:id="0">
    <w:p w14:paraId="78D9EED4" w14:textId="77777777" w:rsidR="002355D1" w:rsidRDefault="002355D1" w:rsidP="00CF6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72838" w14:textId="7ED74115" w:rsidR="009705F4" w:rsidRDefault="009705F4" w:rsidP="00105029">
    <w:pPr>
      <w:pStyle w:val="Header"/>
      <w:tabs>
        <w:tab w:val="clear" w:pos="9026"/>
        <w:tab w:val="left" w:pos="0"/>
        <w:tab w:val="right" w:pos="10064"/>
      </w:tabs>
    </w:pPr>
    <w:r>
      <w:rPr>
        <w:rFonts w:ascii="Calibri" w:hAnsi="Calibri"/>
        <w:b/>
        <w:sz w:val="44"/>
        <w:szCs w:val="44"/>
      </w:rPr>
      <w:t>JOB SPECIFICATION</w:t>
    </w:r>
    <w:r>
      <w:tab/>
    </w:r>
    <w:r>
      <w:tab/>
    </w:r>
    <w:r>
      <w:rPr>
        <w:noProof/>
      </w:rPr>
      <w:drawing>
        <wp:inline distT="0" distB="0" distL="0" distR="0" wp14:anchorId="70EEE22B" wp14:editId="376FB436">
          <wp:extent cx="1371600" cy="671286"/>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908" cy="6753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31B01"/>
    <w:multiLevelType w:val="hybridMultilevel"/>
    <w:tmpl w:val="63262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C00C2"/>
    <w:multiLevelType w:val="hybridMultilevel"/>
    <w:tmpl w:val="9CC81904"/>
    <w:lvl w:ilvl="0" w:tplc="6826E7E4">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B6643"/>
    <w:multiLevelType w:val="hybridMultilevel"/>
    <w:tmpl w:val="C0BA5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D55C3"/>
    <w:multiLevelType w:val="hybridMultilevel"/>
    <w:tmpl w:val="27ECEA40"/>
    <w:lvl w:ilvl="0" w:tplc="0409000F">
      <w:start w:val="1"/>
      <w:numFmt w:val="decimal"/>
      <w:lvlText w:val="%1."/>
      <w:lvlJc w:val="left"/>
      <w:pPr>
        <w:tabs>
          <w:tab w:val="num" w:pos="720"/>
        </w:tabs>
        <w:ind w:left="720" w:hanging="360"/>
      </w:pPr>
    </w:lvl>
    <w:lvl w:ilvl="1" w:tplc="1C1E09A8">
      <w:start w:val="5"/>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60EA5"/>
    <w:multiLevelType w:val="hybridMultilevel"/>
    <w:tmpl w:val="263E8208"/>
    <w:lvl w:ilvl="0" w:tplc="D7C086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E944E4"/>
    <w:multiLevelType w:val="hybridMultilevel"/>
    <w:tmpl w:val="5F4425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6216772"/>
    <w:multiLevelType w:val="hybridMultilevel"/>
    <w:tmpl w:val="BD76D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0673E"/>
    <w:multiLevelType w:val="hybridMultilevel"/>
    <w:tmpl w:val="65E2F800"/>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5308D6"/>
    <w:multiLevelType w:val="hybridMultilevel"/>
    <w:tmpl w:val="308273A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 w15:restartNumberingAfterBreak="0">
    <w:nsid w:val="2F5808C9"/>
    <w:multiLevelType w:val="hybridMultilevel"/>
    <w:tmpl w:val="45A41B3A"/>
    <w:lvl w:ilvl="0" w:tplc="0409000F">
      <w:start w:val="1"/>
      <w:numFmt w:val="decimal"/>
      <w:lvlText w:val="%1."/>
      <w:lvlJc w:val="left"/>
      <w:pPr>
        <w:tabs>
          <w:tab w:val="num" w:pos="720"/>
        </w:tabs>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126C7D"/>
    <w:multiLevelType w:val="hybridMultilevel"/>
    <w:tmpl w:val="82B02584"/>
    <w:lvl w:ilvl="0" w:tplc="D7C086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E778C0"/>
    <w:multiLevelType w:val="hybridMultilevel"/>
    <w:tmpl w:val="54221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A8375E"/>
    <w:multiLevelType w:val="hybridMultilevel"/>
    <w:tmpl w:val="9728693C"/>
    <w:lvl w:ilvl="0" w:tplc="D7C086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10A35"/>
    <w:multiLevelType w:val="hybridMultilevel"/>
    <w:tmpl w:val="5E043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C4861D0"/>
    <w:multiLevelType w:val="hybridMultilevel"/>
    <w:tmpl w:val="83689B6A"/>
    <w:lvl w:ilvl="0" w:tplc="0409000F">
      <w:start w:val="1"/>
      <w:numFmt w:val="decimal"/>
      <w:lvlText w:val="%1."/>
      <w:lvlJc w:val="left"/>
      <w:pPr>
        <w:tabs>
          <w:tab w:val="num" w:pos="720"/>
        </w:tabs>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425A23"/>
    <w:multiLevelType w:val="hybridMultilevel"/>
    <w:tmpl w:val="7F9C18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2537B5"/>
    <w:multiLevelType w:val="hybridMultilevel"/>
    <w:tmpl w:val="FA08AC6E"/>
    <w:lvl w:ilvl="0" w:tplc="0409000F">
      <w:start w:val="1"/>
      <w:numFmt w:val="decimal"/>
      <w:lvlText w:val="%1."/>
      <w:lvlJc w:val="left"/>
      <w:pPr>
        <w:tabs>
          <w:tab w:val="num" w:pos="720"/>
        </w:tabs>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7F389F"/>
    <w:multiLevelType w:val="hybridMultilevel"/>
    <w:tmpl w:val="2F843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87D68"/>
    <w:multiLevelType w:val="hybridMultilevel"/>
    <w:tmpl w:val="9B1C0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193340"/>
    <w:multiLevelType w:val="hybridMultilevel"/>
    <w:tmpl w:val="B256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7850EA"/>
    <w:multiLevelType w:val="hybridMultilevel"/>
    <w:tmpl w:val="F4D8C072"/>
    <w:lvl w:ilvl="0" w:tplc="08090001">
      <w:start w:val="1"/>
      <w:numFmt w:val="bullet"/>
      <w:lvlText w:val=""/>
      <w:lvlJc w:val="left"/>
      <w:pPr>
        <w:tabs>
          <w:tab w:val="num" w:pos="720"/>
        </w:tabs>
        <w:ind w:left="720" w:hanging="360"/>
      </w:pPr>
      <w:rPr>
        <w:rFonts w:ascii="Symbol" w:hAnsi="Symbol" w:hint="default"/>
      </w:rPr>
    </w:lvl>
    <w:lvl w:ilvl="1" w:tplc="FFFFFFFF">
      <w:start w:val="5"/>
      <w:numFmt w:val="decimal"/>
      <w:lvlText w:val="%2"/>
      <w:lvlJc w:val="left"/>
      <w:pPr>
        <w:tabs>
          <w:tab w:val="num" w:pos="1440"/>
        </w:tabs>
        <w:ind w:left="1440" w:hanging="360"/>
      </w:pPr>
      <w:rPr>
        <w:rFonts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EAD4452"/>
    <w:multiLevelType w:val="hybridMultilevel"/>
    <w:tmpl w:val="B1FA68FE"/>
    <w:lvl w:ilvl="0" w:tplc="0409000F">
      <w:start w:val="1"/>
      <w:numFmt w:val="decimal"/>
      <w:lvlText w:val="%1."/>
      <w:lvlJc w:val="left"/>
      <w:pPr>
        <w:tabs>
          <w:tab w:val="num" w:pos="720"/>
        </w:tabs>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9D7758"/>
    <w:multiLevelType w:val="hybridMultilevel"/>
    <w:tmpl w:val="F738D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8223725">
    <w:abstractNumId w:val="8"/>
  </w:num>
  <w:num w:numId="2" w16cid:durableId="475755190">
    <w:abstractNumId w:val="22"/>
  </w:num>
  <w:num w:numId="3" w16cid:durableId="1055810926">
    <w:abstractNumId w:val="17"/>
  </w:num>
  <w:num w:numId="4" w16cid:durableId="1759476331">
    <w:abstractNumId w:val="7"/>
  </w:num>
  <w:num w:numId="5" w16cid:durableId="288703240">
    <w:abstractNumId w:val="1"/>
  </w:num>
  <w:num w:numId="6" w16cid:durableId="480391535">
    <w:abstractNumId w:val="5"/>
  </w:num>
  <w:num w:numId="7" w16cid:durableId="642468440">
    <w:abstractNumId w:val="4"/>
  </w:num>
  <w:num w:numId="8" w16cid:durableId="182135083">
    <w:abstractNumId w:val="3"/>
  </w:num>
  <w:num w:numId="9" w16cid:durableId="1132404185">
    <w:abstractNumId w:val="21"/>
  </w:num>
  <w:num w:numId="10" w16cid:durableId="725445780">
    <w:abstractNumId w:val="9"/>
  </w:num>
  <w:num w:numId="11" w16cid:durableId="878515861">
    <w:abstractNumId w:val="16"/>
  </w:num>
  <w:num w:numId="12" w16cid:durableId="1162740940">
    <w:abstractNumId w:val="14"/>
  </w:num>
  <w:num w:numId="13" w16cid:durableId="1444693107">
    <w:abstractNumId w:val="15"/>
  </w:num>
  <w:num w:numId="14" w16cid:durableId="993144316">
    <w:abstractNumId w:val="10"/>
  </w:num>
  <w:num w:numId="15" w16cid:durableId="1162237497">
    <w:abstractNumId w:val="0"/>
  </w:num>
  <w:num w:numId="16" w16cid:durableId="1516067245">
    <w:abstractNumId w:val="13"/>
  </w:num>
  <w:num w:numId="17" w16cid:durableId="1569877775">
    <w:abstractNumId w:val="19"/>
  </w:num>
  <w:num w:numId="18" w16cid:durableId="819925335">
    <w:abstractNumId w:val="18"/>
  </w:num>
  <w:num w:numId="19" w16cid:durableId="1394698385">
    <w:abstractNumId w:val="20"/>
  </w:num>
  <w:num w:numId="20" w16cid:durableId="229736211">
    <w:abstractNumId w:val="11"/>
  </w:num>
  <w:num w:numId="21" w16cid:durableId="616260558">
    <w:abstractNumId w:val="12"/>
  </w:num>
  <w:num w:numId="22" w16cid:durableId="491798775">
    <w:abstractNumId w:val="2"/>
  </w:num>
  <w:num w:numId="23" w16cid:durableId="5627142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70"/>
    <w:rsid w:val="00001B56"/>
    <w:rsid w:val="00005545"/>
    <w:rsid w:val="00035A76"/>
    <w:rsid w:val="00067949"/>
    <w:rsid w:val="00077C39"/>
    <w:rsid w:val="00085933"/>
    <w:rsid w:val="000B10EE"/>
    <w:rsid w:val="000B4026"/>
    <w:rsid w:val="000C4E7E"/>
    <w:rsid w:val="000C52A7"/>
    <w:rsid w:val="000C68E0"/>
    <w:rsid w:val="000D2171"/>
    <w:rsid w:val="000D3DEC"/>
    <w:rsid w:val="000D4F8E"/>
    <w:rsid w:val="000F2D85"/>
    <w:rsid w:val="00105029"/>
    <w:rsid w:val="001101BB"/>
    <w:rsid w:val="001252E9"/>
    <w:rsid w:val="001364BD"/>
    <w:rsid w:val="00142CA0"/>
    <w:rsid w:val="0014648E"/>
    <w:rsid w:val="00156270"/>
    <w:rsid w:val="001621BA"/>
    <w:rsid w:val="00184ABD"/>
    <w:rsid w:val="00185796"/>
    <w:rsid w:val="00192D12"/>
    <w:rsid w:val="00193C81"/>
    <w:rsid w:val="00195C6C"/>
    <w:rsid w:val="00195C79"/>
    <w:rsid w:val="00196C55"/>
    <w:rsid w:val="001B242B"/>
    <w:rsid w:val="001C1360"/>
    <w:rsid w:val="001C5748"/>
    <w:rsid w:val="001E45B3"/>
    <w:rsid w:val="00201C7A"/>
    <w:rsid w:val="00203B1F"/>
    <w:rsid w:val="002300CA"/>
    <w:rsid w:val="002355D1"/>
    <w:rsid w:val="002356E6"/>
    <w:rsid w:val="002362A6"/>
    <w:rsid w:val="002614B6"/>
    <w:rsid w:val="00266715"/>
    <w:rsid w:val="0029465D"/>
    <w:rsid w:val="00294E90"/>
    <w:rsid w:val="002A2D07"/>
    <w:rsid w:val="002C3C14"/>
    <w:rsid w:val="002D4402"/>
    <w:rsid w:val="002E0464"/>
    <w:rsid w:val="002E064A"/>
    <w:rsid w:val="002F54DD"/>
    <w:rsid w:val="003153EA"/>
    <w:rsid w:val="003238D6"/>
    <w:rsid w:val="00366CDF"/>
    <w:rsid w:val="00367AD1"/>
    <w:rsid w:val="00374B22"/>
    <w:rsid w:val="00376B03"/>
    <w:rsid w:val="00390D74"/>
    <w:rsid w:val="003A36ED"/>
    <w:rsid w:val="003A402B"/>
    <w:rsid w:val="003D4613"/>
    <w:rsid w:val="003D59AB"/>
    <w:rsid w:val="003D6B0C"/>
    <w:rsid w:val="003E6906"/>
    <w:rsid w:val="003F29BE"/>
    <w:rsid w:val="003F54F3"/>
    <w:rsid w:val="00407D6B"/>
    <w:rsid w:val="0041453E"/>
    <w:rsid w:val="00414BA0"/>
    <w:rsid w:val="00422743"/>
    <w:rsid w:val="00426DF0"/>
    <w:rsid w:val="00427458"/>
    <w:rsid w:val="00433EC7"/>
    <w:rsid w:val="00443C70"/>
    <w:rsid w:val="00462BC5"/>
    <w:rsid w:val="004675D8"/>
    <w:rsid w:val="00474DFB"/>
    <w:rsid w:val="004A7225"/>
    <w:rsid w:val="004B0E23"/>
    <w:rsid w:val="004D0170"/>
    <w:rsid w:val="004D2C63"/>
    <w:rsid w:val="00511A43"/>
    <w:rsid w:val="005173B6"/>
    <w:rsid w:val="005333EC"/>
    <w:rsid w:val="00537AAE"/>
    <w:rsid w:val="005402A5"/>
    <w:rsid w:val="00556793"/>
    <w:rsid w:val="005606C0"/>
    <w:rsid w:val="00572C16"/>
    <w:rsid w:val="0057396B"/>
    <w:rsid w:val="005A79E1"/>
    <w:rsid w:val="005B05C7"/>
    <w:rsid w:val="005B3FEB"/>
    <w:rsid w:val="005C0896"/>
    <w:rsid w:val="005D034D"/>
    <w:rsid w:val="005D09EA"/>
    <w:rsid w:val="005E12AF"/>
    <w:rsid w:val="005E6A39"/>
    <w:rsid w:val="005F0666"/>
    <w:rsid w:val="005F12E9"/>
    <w:rsid w:val="00602788"/>
    <w:rsid w:val="00612828"/>
    <w:rsid w:val="00613E55"/>
    <w:rsid w:val="00617C9E"/>
    <w:rsid w:val="00624589"/>
    <w:rsid w:val="006372C0"/>
    <w:rsid w:val="006713D3"/>
    <w:rsid w:val="00676686"/>
    <w:rsid w:val="0067683F"/>
    <w:rsid w:val="00697DBF"/>
    <w:rsid w:val="006A48CC"/>
    <w:rsid w:val="006B20F8"/>
    <w:rsid w:val="006D09EB"/>
    <w:rsid w:val="006F2AA3"/>
    <w:rsid w:val="006F610F"/>
    <w:rsid w:val="00701DA3"/>
    <w:rsid w:val="007204B0"/>
    <w:rsid w:val="00742BD2"/>
    <w:rsid w:val="0074503B"/>
    <w:rsid w:val="00745FB6"/>
    <w:rsid w:val="00746A8B"/>
    <w:rsid w:val="0075102C"/>
    <w:rsid w:val="00762ABC"/>
    <w:rsid w:val="007878AD"/>
    <w:rsid w:val="007933F4"/>
    <w:rsid w:val="007B1697"/>
    <w:rsid w:val="007E1E16"/>
    <w:rsid w:val="007E7BBE"/>
    <w:rsid w:val="007F19EC"/>
    <w:rsid w:val="00801E49"/>
    <w:rsid w:val="00806B29"/>
    <w:rsid w:val="00837399"/>
    <w:rsid w:val="00842793"/>
    <w:rsid w:val="008523BB"/>
    <w:rsid w:val="008625F3"/>
    <w:rsid w:val="0086666E"/>
    <w:rsid w:val="00866B74"/>
    <w:rsid w:val="00873A8B"/>
    <w:rsid w:val="00894DB0"/>
    <w:rsid w:val="008B0E8B"/>
    <w:rsid w:val="008B1871"/>
    <w:rsid w:val="008B24A4"/>
    <w:rsid w:val="008D4115"/>
    <w:rsid w:val="008E72DA"/>
    <w:rsid w:val="008F501C"/>
    <w:rsid w:val="00905685"/>
    <w:rsid w:val="00920254"/>
    <w:rsid w:val="009211C2"/>
    <w:rsid w:val="00926EE1"/>
    <w:rsid w:val="00937BAC"/>
    <w:rsid w:val="009705F4"/>
    <w:rsid w:val="009A018A"/>
    <w:rsid w:val="009A3041"/>
    <w:rsid w:val="009B49D1"/>
    <w:rsid w:val="009B5B6B"/>
    <w:rsid w:val="009B73B8"/>
    <w:rsid w:val="009E31B4"/>
    <w:rsid w:val="009E3F03"/>
    <w:rsid w:val="00A1317C"/>
    <w:rsid w:val="00A17115"/>
    <w:rsid w:val="00A26D76"/>
    <w:rsid w:val="00A30C13"/>
    <w:rsid w:val="00A36970"/>
    <w:rsid w:val="00A7299B"/>
    <w:rsid w:val="00A939B0"/>
    <w:rsid w:val="00A94285"/>
    <w:rsid w:val="00A94F4F"/>
    <w:rsid w:val="00AB793D"/>
    <w:rsid w:val="00AE37F2"/>
    <w:rsid w:val="00AF0DAF"/>
    <w:rsid w:val="00AF2D2F"/>
    <w:rsid w:val="00AF656A"/>
    <w:rsid w:val="00B01546"/>
    <w:rsid w:val="00B161E6"/>
    <w:rsid w:val="00B16AC7"/>
    <w:rsid w:val="00B32DF3"/>
    <w:rsid w:val="00B40E5F"/>
    <w:rsid w:val="00B42122"/>
    <w:rsid w:val="00B4341C"/>
    <w:rsid w:val="00B47AD9"/>
    <w:rsid w:val="00B53E46"/>
    <w:rsid w:val="00B54FAA"/>
    <w:rsid w:val="00B73321"/>
    <w:rsid w:val="00B8740A"/>
    <w:rsid w:val="00BB3A98"/>
    <w:rsid w:val="00BB59E8"/>
    <w:rsid w:val="00BD7EFF"/>
    <w:rsid w:val="00BF40FF"/>
    <w:rsid w:val="00C04E2C"/>
    <w:rsid w:val="00C100FA"/>
    <w:rsid w:val="00C23E4D"/>
    <w:rsid w:val="00C405B5"/>
    <w:rsid w:val="00C51714"/>
    <w:rsid w:val="00C67F91"/>
    <w:rsid w:val="00C727D2"/>
    <w:rsid w:val="00C82307"/>
    <w:rsid w:val="00C87D26"/>
    <w:rsid w:val="00C87D2A"/>
    <w:rsid w:val="00C87E08"/>
    <w:rsid w:val="00C9344E"/>
    <w:rsid w:val="00CC57E3"/>
    <w:rsid w:val="00CD7251"/>
    <w:rsid w:val="00CE39B0"/>
    <w:rsid w:val="00CF656C"/>
    <w:rsid w:val="00D00EAE"/>
    <w:rsid w:val="00D01F17"/>
    <w:rsid w:val="00D1319B"/>
    <w:rsid w:val="00D13EAD"/>
    <w:rsid w:val="00D2138D"/>
    <w:rsid w:val="00D33C4D"/>
    <w:rsid w:val="00D4162D"/>
    <w:rsid w:val="00D42839"/>
    <w:rsid w:val="00D42BFF"/>
    <w:rsid w:val="00D52713"/>
    <w:rsid w:val="00D538D7"/>
    <w:rsid w:val="00D54E28"/>
    <w:rsid w:val="00D66B71"/>
    <w:rsid w:val="00D670AF"/>
    <w:rsid w:val="00D676DC"/>
    <w:rsid w:val="00D91A18"/>
    <w:rsid w:val="00D9385D"/>
    <w:rsid w:val="00D94C84"/>
    <w:rsid w:val="00DA4B4B"/>
    <w:rsid w:val="00DC536F"/>
    <w:rsid w:val="00DD55BD"/>
    <w:rsid w:val="00DE37E3"/>
    <w:rsid w:val="00DE51F9"/>
    <w:rsid w:val="00DF7442"/>
    <w:rsid w:val="00E03252"/>
    <w:rsid w:val="00E03AF3"/>
    <w:rsid w:val="00E1315C"/>
    <w:rsid w:val="00E26ADB"/>
    <w:rsid w:val="00E44730"/>
    <w:rsid w:val="00E502E0"/>
    <w:rsid w:val="00E55B9A"/>
    <w:rsid w:val="00E561BF"/>
    <w:rsid w:val="00E56B47"/>
    <w:rsid w:val="00E66991"/>
    <w:rsid w:val="00E66E99"/>
    <w:rsid w:val="00E82951"/>
    <w:rsid w:val="00EA0EF9"/>
    <w:rsid w:val="00EE4189"/>
    <w:rsid w:val="00EF153F"/>
    <w:rsid w:val="00EF2A91"/>
    <w:rsid w:val="00EF46FA"/>
    <w:rsid w:val="00F07877"/>
    <w:rsid w:val="00F10535"/>
    <w:rsid w:val="00F26640"/>
    <w:rsid w:val="00F34C1A"/>
    <w:rsid w:val="00F35F29"/>
    <w:rsid w:val="00F475BF"/>
    <w:rsid w:val="00F5142B"/>
    <w:rsid w:val="00F53267"/>
    <w:rsid w:val="00F71B45"/>
    <w:rsid w:val="00F96CF1"/>
    <w:rsid w:val="00FC4786"/>
    <w:rsid w:val="00FC71A8"/>
    <w:rsid w:val="00FC7684"/>
    <w:rsid w:val="00FD0617"/>
    <w:rsid w:val="00FF15B3"/>
    <w:rsid w:val="00FF5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8C2EA"/>
  <w15:chartTrackingRefBased/>
  <w15:docId w15:val="{98AF6B27-2D3D-429A-BE22-7CCD606B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C70"/>
    <w:rPr>
      <w:rFonts w:ascii="Arial" w:eastAsia="Times New Roman" w:hAnsi="Arial"/>
      <w:sz w:val="24"/>
      <w:szCs w:val="24"/>
      <w:lang w:eastAsia="en-US"/>
    </w:rPr>
  </w:style>
  <w:style w:type="paragraph" w:styleId="Heading2">
    <w:name w:val="heading 2"/>
    <w:basedOn w:val="Normal"/>
    <w:next w:val="Normal"/>
    <w:link w:val="Heading2Char"/>
    <w:uiPriority w:val="9"/>
    <w:semiHidden/>
    <w:unhideWhenUsed/>
    <w:qFormat/>
    <w:rsid w:val="00B32DF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qFormat/>
    <w:rsid w:val="003238D6"/>
    <w:pPr>
      <w:keepNext/>
      <w:ind w:left="720"/>
      <w:jc w:val="both"/>
      <w:outlineLvl w:val="4"/>
    </w:pPr>
    <w:rPr>
      <w:rFonts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D2F"/>
    <w:rPr>
      <w:rFonts w:ascii="Tahoma" w:hAnsi="Tahoma" w:cs="Tahoma"/>
      <w:sz w:val="16"/>
      <w:szCs w:val="16"/>
    </w:rPr>
  </w:style>
  <w:style w:type="character" w:customStyle="1" w:styleId="BalloonTextChar">
    <w:name w:val="Balloon Text Char"/>
    <w:link w:val="BalloonText"/>
    <w:uiPriority w:val="99"/>
    <w:semiHidden/>
    <w:rsid w:val="00AF2D2F"/>
    <w:rPr>
      <w:rFonts w:ascii="Tahoma" w:eastAsia="Times New Roman" w:hAnsi="Tahoma" w:cs="Tahoma"/>
      <w:sz w:val="16"/>
      <w:szCs w:val="16"/>
      <w:lang w:eastAsia="en-US"/>
    </w:rPr>
  </w:style>
  <w:style w:type="paragraph" w:styleId="Header">
    <w:name w:val="header"/>
    <w:basedOn w:val="Normal"/>
    <w:link w:val="HeaderChar"/>
    <w:uiPriority w:val="99"/>
    <w:unhideWhenUsed/>
    <w:rsid w:val="00CF656C"/>
    <w:pPr>
      <w:tabs>
        <w:tab w:val="center" w:pos="4513"/>
        <w:tab w:val="right" w:pos="9026"/>
      </w:tabs>
    </w:pPr>
  </w:style>
  <w:style w:type="character" w:customStyle="1" w:styleId="HeaderChar">
    <w:name w:val="Header Char"/>
    <w:link w:val="Header"/>
    <w:uiPriority w:val="99"/>
    <w:rsid w:val="00CF656C"/>
    <w:rPr>
      <w:rFonts w:ascii="Arial" w:eastAsia="Times New Roman" w:hAnsi="Arial"/>
      <w:sz w:val="24"/>
      <w:szCs w:val="24"/>
      <w:lang w:eastAsia="en-US"/>
    </w:rPr>
  </w:style>
  <w:style w:type="paragraph" w:styleId="Footer">
    <w:name w:val="footer"/>
    <w:basedOn w:val="Normal"/>
    <w:link w:val="FooterChar"/>
    <w:uiPriority w:val="99"/>
    <w:unhideWhenUsed/>
    <w:rsid w:val="00CF656C"/>
    <w:pPr>
      <w:tabs>
        <w:tab w:val="center" w:pos="4513"/>
        <w:tab w:val="right" w:pos="9026"/>
      </w:tabs>
    </w:pPr>
  </w:style>
  <w:style w:type="character" w:customStyle="1" w:styleId="FooterChar">
    <w:name w:val="Footer Char"/>
    <w:link w:val="Footer"/>
    <w:uiPriority w:val="99"/>
    <w:rsid w:val="00CF656C"/>
    <w:rPr>
      <w:rFonts w:ascii="Arial" w:eastAsia="Times New Roman" w:hAnsi="Arial"/>
      <w:sz w:val="24"/>
      <w:szCs w:val="24"/>
      <w:lang w:eastAsia="en-US"/>
    </w:rPr>
  </w:style>
  <w:style w:type="table" w:styleId="TableGrid">
    <w:name w:val="Table Grid"/>
    <w:basedOn w:val="TableNormal"/>
    <w:uiPriority w:val="59"/>
    <w:rsid w:val="00CF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E6906"/>
    <w:pPr>
      <w:ind w:left="720"/>
      <w:contextualSpacing/>
    </w:pPr>
  </w:style>
  <w:style w:type="paragraph" w:styleId="NoSpacing">
    <w:name w:val="No Spacing"/>
    <w:qFormat/>
    <w:rsid w:val="004B0E23"/>
    <w:rPr>
      <w:sz w:val="22"/>
      <w:szCs w:val="22"/>
      <w:lang w:val="en-US" w:eastAsia="en-US"/>
    </w:rPr>
  </w:style>
  <w:style w:type="paragraph" w:styleId="BodyText">
    <w:name w:val="Body Text"/>
    <w:basedOn w:val="Normal"/>
    <w:link w:val="BodyTextChar"/>
    <w:rsid w:val="004B0E23"/>
    <w:pPr>
      <w:jc w:val="both"/>
    </w:pPr>
    <w:rPr>
      <w:rFonts w:cs="Arial"/>
    </w:rPr>
  </w:style>
  <w:style w:type="character" w:customStyle="1" w:styleId="BodyTextChar">
    <w:name w:val="Body Text Char"/>
    <w:basedOn w:val="DefaultParagraphFont"/>
    <w:link w:val="BodyText"/>
    <w:rsid w:val="004B0E23"/>
    <w:rPr>
      <w:rFonts w:ascii="Arial" w:eastAsia="Times New Roman" w:hAnsi="Arial" w:cs="Arial"/>
      <w:sz w:val="24"/>
      <w:szCs w:val="24"/>
      <w:lang w:eastAsia="en-US"/>
    </w:rPr>
  </w:style>
  <w:style w:type="character" w:customStyle="1" w:styleId="Heading5Char">
    <w:name w:val="Heading 5 Char"/>
    <w:basedOn w:val="DefaultParagraphFont"/>
    <w:link w:val="Heading5"/>
    <w:rsid w:val="003238D6"/>
    <w:rPr>
      <w:rFonts w:ascii="Arial" w:eastAsia="Times New Roman" w:hAnsi="Arial" w:cs="Arial"/>
      <w:b/>
      <w:bCs/>
      <w:sz w:val="22"/>
      <w:szCs w:val="22"/>
      <w:lang w:eastAsia="en-US"/>
    </w:rPr>
  </w:style>
  <w:style w:type="paragraph" w:styleId="Index3">
    <w:name w:val="index 3"/>
    <w:basedOn w:val="Normal"/>
    <w:next w:val="Normal"/>
    <w:autoRedefine/>
    <w:semiHidden/>
    <w:rsid w:val="008F501C"/>
    <w:pPr>
      <w:ind w:left="600" w:hanging="200"/>
    </w:pPr>
    <w:rPr>
      <w:rFonts w:ascii="Times New Roman" w:hAnsi="Times New Roman"/>
      <w:sz w:val="20"/>
      <w:szCs w:val="20"/>
      <w:lang w:val="en-AU" w:eastAsia="en-GB"/>
    </w:rPr>
  </w:style>
  <w:style w:type="character" w:customStyle="1" w:styleId="Heading2Char">
    <w:name w:val="Heading 2 Char"/>
    <w:basedOn w:val="DefaultParagraphFont"/>
    <w:link w:val="Heading2"/>
    <w:uiPriority w:val="9"/>
    <w:semiHidden/>
    <w:rsid w:val="00B32DF3"/>
    <w:rPr>
      <w:rFonts w:asciiTheme="majorHAnsi" w:eastAsiaTheme="majorEastAsia" w:hAnsiTheme="majorHAnsi" w:cstheme="majorBidi"/>
      <w:color w:val="2F5496" w:themeColor="accent1" w:themeShade="BF"/>
      <w:sz w:val="26"/>
      <w:szCs w:val="26"/>
      <w:lang w:eastAsia="en-US"/>
    </w:rPr>
  </w:style>
  <w:style w:type="paragraph" w:styleId="Revision">
    <w:name w:val="Revision"/>
    <w:hidden/>
    <w:uiPriority w:val="99"/>
    <w:semiHidden/>
    <w:rsid w:val="00746A8B"/>
    <w:rPr>
      <w:rFonts w:ascii="Arial" w:eastAsia="Times New Roman"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229461">
      <w:bodyDiv w:val="1"/>
      <w:marLeft w:val="0"/>
      <w:marRight w:val="0"/>
      <w:marTop w:val="0"/>
      <w:marBottom w:val="0"/>
      <w:divBdr>
        <w:top w:val="none" w:sz="0" w:space="0" w:color="auto"/>
        <w:left w:val="none" w:sz="0" w:space="0" w:color="auto"/>
        <w:bottom w:val="none" w:sz="0" w:space="0" w:color="auto"/>
        <w:right w:val="none" w:sz="0" w:space="0" w:color="auto"/>
      </w:divBdr>
    </w:div>
    <w:div w:id="402483232">
      <w:bodyDiv w:val="1"/>
      <w:marLeft w:val="0"/>
      <w:marRight w:val="0"/>
      <w:marTop w:val="0"/>
      <w:marBottom w:val="0"/>
      <w:divBdr>
        <w:top w:val="none" w:sz="0" w:space="0" w:color="auto"/>
        <w:left w:val="none" w:sz="0" w:space="0" w:color="auto"/>
        <w:bottom w:val="none" w:sz="0" w:space="0" w:color="auto"/>
        <w:right w:val="none" w:sz="0" w:space="0" w:color="auto"/>
      </w:divBdr>
    </w:div>
    <w:div w:id="648436434">
      <w:bodyDiv w:val="1"/>
      <w:marLeft w:val="0"/>
      <w:marRight w:val="0"/>
      <w:marTop w:val="0"/>
      <w:marBottom w:val="0"/>
      <w:divBdr>
        <w:top w:val="none" w:sz="0" w:space="0" w:color="auto"/>
        <w:left w:val="none" w:sz="0" w:space="0" w:color="auto"/>
        <w:bottom w:val="none" w:sz="0" w:space="0" w:color="auto"/>
        <w:right w:val="none" w:sz="0" w:space="0" w:color="auto"/>
      </w:divBdr>
    </w:div>
    <w:div w:id="1402290302">
      <w:bodyDiv w:val="1"/>
      <w:marLeft w:val="0"/>
      <w:marRight w:val="0"/>
      <w:marTop w:val="0"/>
      <w:marBottom w:val="0"/>
      <w:divBdr>
        <w:top w:val="none" w:sz="0" w:space="0" w:color="auto"/>
        <w:left w:val="none" w:sz="0" w:space="0" w:color="auto"/>
        <w:bottom w:val="none" w:sz="0" w:space="0" w:color="auto"/>
        <w:right w:val="none" w:sz="0" w:space="0" w:color="auto"/>
      </w:divBdr>
    </w:div>
    <w:div w:id="188405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F8F061F1E2D479E54B56805704BA9" ma:contentTypeVersion="14" ma:contentTypeDescription="Create a new document." ma:contentTypeScope="" ma:versionID="63d3ecbe6ad7d50a6112277385cd7a92">
  <xsd:schema xmlns:xsd="http://www.w3.org/2001/XMLSchema" xmlns:xs="http://www.w3.org/2001/XMLSchema" xmlns:p="http://schemas.microsoft.com/office/2006/metadata/properties" xmlns:ns3="6295a648-16f6-4ab5-87af-320d20a3571b" targetNamespace="http://schemas.microsoft.com/office/2006/metadata/properties" ma:root="true" ma:fieldsID="bd79c802e00771d278a5809cebfd7c24" ns3:_="">
    <xsd:import namespace="6295a648-16f6-4ab5-87af-320d20a3571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5a648-16f6-4ab5-87af-320d20a35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295a648-16f6-4ab5-87af-320d20a3571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AC523-94F5-4DD4-8962-09E99C334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5a648-16f6-4ab5-87af-320d20a35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3B9D6-B1D8-4AC5-AD12-29132B342EBD}">
  <ds:schemaRefs>
    <ds:schemaRef ds:uri="http://schemas.microsoft.com/sharepoint/v3/contenttype/forms"/>
  </ds:schemaRefs>
</ds:datastoreItem>
</file>

<file path=customXml/itemProps3.xml><?xml version="1.0" encoding="utf-8"?>
<ds:datastoreItem xmlns:ds="http://schemas.openxmlformats.org/officeDocument/2006/customXml" ds:itemID="{2B207DB6-0781-401F-B59A-313278700561}">
  <ds:schemaRefs>
    <ds:schemaRef ds:uri="http://purl.org/dc/terms/"/>
    <ds:schemaRef ds:uri="http://schemas.openxmlformats.org/package/2006/metadata/core-properties"/>
    <ds:schemaRef ds:uri="http://schemas.microsoft.com/office/2006/documentManagement/types"/>
    <ds:schemaRef ds:uri="6295a648-16f6-4ab5-87af-320d20a3571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B97FF4B-A692-4340-9745-F42B37A21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2940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Manager>Alan Haley</Manager>
  <Company>Harland and Wolff H.I. Ltd</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Manufacturing Technology Co-ordinatorr</dc:subject>
  <dc:creator>Eddie Corbett</dc:creator>
  <cp:keywords/>
  <dc:description/>
  <cp:lastModifiedBy>Kirsty Webb</cp:lastModifiedBy>
  <cp:revision>2</cp:revision>
  <cp:lastPrinted>2020-09-09T14:43:00Z</cp:lastPrinted>
  <dcterms:created xsi:type="dcterms:W3CDTF">2024-11-07T10:21:00Z</dcterms:created>
  <dcterms:modified xsi:type="dcterms:W3CDTF">2024-11-07T10:21:00Z</dcterms:modified>
  <cp:category>Business</cp:category>
  <cp:contentStatus>For Review/Comment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vt:i4>1</vt:i4>
  </property>
  <property fmtid="{D5CDD505-2E9C-101B-9397-08002B2CF9AE}" pid="3" name="_NewReviewCycle">
    <vt:lpwstr/>
  </property>
  <property fmtid="{D5CDD505-2E9C-101B-9397-08002B2CF9AE}" pid="4" name="ContentTypeId">
    <vt:lpwstr>0x010100754F8F061F1E2D479E54B56805704BA9</vt:lpwstr>
  </property>
</Properties>
</file>