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F647D" w14:textId="77777777" w:rsidR="00D02487" w:rsidRPr="00FE3D50" w:rsidRDefault="00FF461B" w:rsidP="00C94849">
      <w:pPr>
        <w:spacing w:after="0" w:line="240" w:lineRule="auto"/>
        <w:rPr>
          <w:b/>
          <w:bCs/>
        </w:rPr>
      </w:pPr>
      <w:r w:rsidRPr="00FE3D50">
        <w:rPr>
          <w:b/>
          <w:bCs/>
        </w:rPr>
        <w:t>Notes from 2</w:t>
      </w:r>
      <w:r w:rsidRPr="00FE3D50">
        <w:rPr>
          <w:b/>
          <w:bCs/>
          <w:vertAlign w:val="superscript"/>
        </w:rPr>
        <w:t>nd</w:t>
      </w:r>
      <w:r w:rsidRPr="00FE3D50">
        <w:rPr>
          <w:b/>
          <w:bCs/>
        </w:rPr>
        <w:t xml:space="preserve"> Prospect </w:t>
      </w:r>
      <w:r w:rsidR="00D02487" w:rsidRPr="00FE3D50">
        <w:rPr>
          <w:b/>
          <w:bCs/>
        </w:rPr>
        <w:t xml:space="preserve">Members </w:t>
      </w:r>
      <w:r w:rsidRPr="00FE3D50">
        <w:rPr>
          <w:b/>
          <w:bCs/>
        </w:rPr>
        <w:t>meeting</w:t>
      </w:r>
      <w:r w:rsidR="00D02487" w:rsidRPr="00FE3D50">
        <w:rPr>
          <w:b/>
          <w:bCs/>
        </w:rPr>
        <w:t xml:space="preserve"> on Consultation updates</w:t>
      </w:r>
      <w:r w:rsidRPr="00FE3D50">
        <w:rPr>
          <w:b/>
          <w:bCs/>
        </w:rPr>
        <w:t>.</w:t>
      </w:r>
      <w:r w:rsidR="0099650B" w:rsidRPr="00FE3D50">
        <w:rPr>
          <w:b/>
          <w:bCs/>
        </w:rPr>
        <w:t xml:space="preserve"> </w:t>
      </w:r>
    </w:p>
    <w:p w14:paraId="7F8BA1D6" w14:textId="51105666" w:rsidR="00622C58" w:rsidRDefault="0099650B" w:rsidP="00C94849">
      <w:pPr>
        <w:spacing w:after="0" w:line="240" w:lineRule="auto"/>
      </w:pPr>
      <w:r>
        <w:t>11:00-12:00 on 22</w:t>
      </w:r>
      <w:r w:rsidRPr="0099650B">
        <w:rPr>
          <w:vertAlign w:val="superscript"/>
        </w:rPr>
        <w:t>nd</w:t>
      </w:r>
      <w:r>
        <w:t xml:space="preserve"> January 2026</w:t>
      </w:r>
    </w:p>
    <w:p w14:paraId="5670549D" w14:textId="77777777" w:rsidR="00FF461B" w:rsidRDefault="00FF461B" w:rsidP="00C94849">
      <w:pPr>
        <w:spacing w:after="0" w:line="240" w:lineRule="auto"/>
      </w:pPr>
    </w:p>
    <w:p w14:paraId="11B24DF8" w14:textId="77777777" w:rsidR="003D38D2" w:rsidRPr="008905DD" w:rsidRDefault="003D38D2" w:rsidP="003D38D2">
      <w:pPr>
        <w:spacing w:before="180"/>
      </w:pPr>
      <w:r w:rsidRPr="008905DD">
        <w:t>Prospect Reps Attending – Ian Harris (full time prospect negotiations officer), Neil Hope-Collins (lead rep for BSR), Kate Clark (rep in BC), Emma Preston (HSE Prospect Branch Chair), Rubha Arif (rep in in-occupation), Luke Turner (rep in tech policy), Anne Foster (rep in BC professional standards)</w:t>
      </w:r>
    </w:p>
    <w:p w14:paraId="4ED8D1AB" w14:textId="77777777" w:rsidR="00D02487" w:rsidRPr="00E0676E" w:rsidRDefault="00D02487" w:rsidP="00C94849">
      <w:pPr>
        <w:spacing w:after="0" w:line="240" w:lineRule="auto"/>
        <w:rPr>
          <w:b/>
          <w:bCs/>
        </w:rPr>
      </w:pPr>
    </w:p>
    <w:p w14:paraId="6E921F32" w14:textId="5915230A" w:rsidR="00A12A9B" w:rsidRDefault="00A12A9B" w:rsidP="00C94849">
      <w:pPr>
        <w:spacing w:after="0" w:line="240" w:lineRule="auto"/>
        <w:rPr>
          <w:b/>
          <w:bCs/>
          <w:u w:val="single"/>
        </w:rPr>
      </w:pPr>
      <w:r w:rsidRPr="008905DD">
        <w:rPr>
          <w:b/>
          <w:bCs/>
          <w:u w:val="single"/>
        </w:rPr>
        <w:t xml:space="preserve">Update on formal consultation meeting </w:t>
      </w:r>
      <w:r w:rsidR="00111D7C">
        <w:rPr>
          <w:b/>
          <w:bCs/>
          <w:u w:val="single"/>
        </w:rPr>
        <w:t>20</w:t>
      </w:r>
      <w:r w:rsidRPr="008905DD">
        <w:rPr>
          <w:b/>
          <w:bCs/>
          <w:u w:val="single"/>
        </w:rPr>
        <w:t>/01/26</w:t>
      </w:r>
    </w:p>
    <w:p w14:paraId="4A121B9A" w14:textId="77777777" w:rsidR="00111D7C" w:rsidRDefault="00111D7C" w:rsidP="00C94849">
      <w:pPr>
        <w:spacing w:after="0" w:line="240" w:lineRule="auto"/>
      </w:pPr>
    </w:p>
    <w:p w14:paraId="79A2E4A2" w14:textId="77777777" w:rsidR="00111D7C" w:rsidRDefault="00E0676E" w:rsidP="00C94849">
      <w:pPr>
        <w:spacing w:after="0" w:line="240" w:lineRule="auto"/>
      </w:pPr>
      <w:r>
        <w:t>W</w:t>
      </w:r>
      <w:r w:rsidR="00FF461B">
        <w:t>e don’t have</w:t>
      </w:r>
      <w:r w:rsidR="00861D56">
        <w:t xml:space="preserve"> </w:t>
      </w:r>
      <w:r w:rsidR="00FF461B">
        <w:t xml:space="preserve">a lot to update you on. </w:t>
      </w:r>
    </w:p>
    <w:p w14:paraId="5F683950" w14:textId="77777777" w:rsidR="00111D7C" w:rsidRDefault="00111D7C" w:rsidP="00C94849">
      <w:pPr>
        <w:spacing w:after="0" w:line="240" w:lineRule="auto"/>
      </w:pPr>
    </w:p>
    <w:p w14:paraId="270C94AF" w14:textId="25E3EEF4" w:rsidR="00FF461B" w:rsidRDefault="00FF461B" w:rsidP="00C94849">
      <w:pPr>
        <w:spacing w:after="0" w:line="240" w:lineRule="auto"/>
      </w:pPr>
      <w:r>
        <w:t xml:space="preserve">A lot of the meeting was spent with us pushing back on the timescales. They could not give much of an update. They said it was unlikely to update more by next week and asked to cancel </w:t>
      </w:r>
      <w:r w:rsidR="00111D7C">
        <w:t>the meeting</w:t>
      </w:r>
      <w:r w:rsidR="002468DF">
        <w:t>.</w:t>
      </w:r>
    </w:p>
    <w:p w14:paraId="69836B7A" w14:textId="77777777" w:rsidR="002468DF" w:rsidRDefault="002468DF" w:rsidP="00C94849">
      <w:pPr>
        <w:spacing w:after="0" w:line="240" w:lineRule="auto"/>
      </w:pPr>
    </w:p>
    <w:p w14:paraId="6F89871B" w14:textId="2D64EADD" w:rsidR="00FF461B" w:rsidRDefault="002468DF" w:rsidP="00AA313F">
      <w:pPr>
        <w:spacing w:after="0" w:line="240" w:lineRule="auto"/>
      </w:pPr>
      <w:r>
        <w:t>T</w:t>
      </w:r>
      <w:r w:rsidR="001D5C2B">
        <w:t xml:space="preserve">he unions have </w:t>
      </w:r>
      <w:r w:rsidR="00FF461B">
        <w:t xml:space="preserve">committed time and resources to weekly meetings. </w:t>
      </w:r>
      <w:r>
        <w:t xml:space="preserve">The timescale </w:t>
      </w:r>
      <w:r w:rsidR="00376BE0">
        <w:t>feels rushed already and if meetings are being cancelled this causes further concern.</w:t>
      </w:r>
      <w:r w:rsidR="00117309">
        <w:t xml:space="preserve">  Our view is this should be done properly</w:t>
      </w:r>
      <w:r w:rsidR="00FF461B">
        <w:t xml:space="preserve"> and </w:t>
      </w:r>
      <w:r w:rsidR="001067B4">
        <w:t xml:space="preserve">that the time scale should be revisited.  </w:t>
      </w:r>
      <w:r w:rsidR="00AA313F">
        <w:t>Staff feel rushed and are having to make career influencing decisions with little opportunity to consider the consequence.</w:t>
      </w:r>
    </w:p>
    <w:p w14:paraId="3AFF5CE8" w14:textId="77777777" w:rsidR="00C94849" w:rsidRDefault="00C94849" w:rsidP="00C94849">
      <w:pPr>
        <w:spacing w:after="0" w:line="240" w:lineRule="auto"/>
        <w:rPr>
          <w:b/>
          <w:bCs/>
        </w:rPr>
      </w:pPr>
    </w:p>
    <w:p w14:paraId="1BF19D55" w14:textId="0E7CB4E6" w:rsidR="00FF461B" w:rsidRPr="00802CAD" w:rsidRDefault="00E0676E" w:rsidP="00C94849">
      <w:pPr>
        <w:spacing w:after="0" w:line="240" w:lineRule="auto"/>
        <w:rPr>
          <w:b/>
          <w:bCs/>
        </w:rPr>
      </w:pPr>
      <w:r w:rsidRPr="00E0676E">
        <w:rPr>
          <w:b/>
          <w:bCs/>
        </w:rPr>
        <w:t>Detriment</w:t>
      </w:r>
      <w:r w:rsidR="00802CAD">
        <w:rPr>
          <w:b/>
          <w:bCs/>
        </w:rPr>
        <w:t xml:space="preserve">:  </w:t>
      </w:r>
      <w:r w:rsidR="00FF461B">
        <w:t>We explained losing civil service is a detriment.</w:t>
      </w:r>
      <w:r w:rsidR="00BE1AD2">
        <w:t xml:space="preserve"> </w:t>
      </w:r>
      <w:r w:rsidR="00FF461B">
        <w:t>We do see it as a day one detriment</w:t>
      </w:r>
      <w:r w:rsidR="00AA313F">
        <w:t>, although the impact of this may not be felt until into the future.</w:t>
      </w:r>
    </w:p>
    <w:p w14:paraId="1ABCDFB7" w14:textId="6B1C1281" w:rsidR="00E0676E" w:rsidRDefault="00FF461B" w:rsidP="008E7D27">
      <w:pPr>
        <w:spacing w:after="0" w:line="240" w:lineRule="auto"/>
      </w:pPr>
      <w:r>
        <w:t>Management ar</w:t>
      </w:r>
      <w:r w:rsidR="00BE1AD2">
        <w:t>e</w:t>
      </w:r>
      <w:r>
        <w:t xml:space="preserve"> going away to se</w:t>
      </w:r>
      <w:r w:rsidR="00AA313F">
        <w:t xml:space="preserve">t out what the </w:t>
      </w:r>
      <w:r>
        <w:t>detriment</w:t>
      </w:r>
      <w:r w:rsidR="00AA313F">
        <w:t xml:space="preserve"> is for </w:t>
      </w:r>
      <w:r w:rsidR="008E7D27">
        <w:t>individuals</w:t>
      </w:r>
      <w:r>
        <w:t xml:space="preserve">. </w:t>
      </w:r>
    </w:p>
    <w:p w14:paraId="0A2BD9B7" w14:textId="77777777" w:rsidR="00C94849" w:rsidRDefault="00C94849" w:rsidP="00C94849">
      <w:pPr>
        <w:spacing w:after="0" w:line="240" w:lineRule="auto"/>
        <w:rPr>
          <w:b/>
          <w:bCs/>
        </w:rPr>
      </w:pPr>
    </w:p>
    <w:p w14:paraId="16B504A9" w14:textId="3450A191" w:rsidR="00C25290" w:rsidRDefault="00E0676E" w:rsidP="008E7D27">
      <w:pPr>
        <w:spacing w:after="0" w:line="240" w:lineRule="auto"/>
      </w:pPr>
      <w:r w:rsidRPr="00E0676E">
        <w:rPr>
          <w:b/>
          <w:bCs/>
        </w:rPr>
        <w:t>Crown body</w:t>
      </w:r>
      <w:r>
        <w:rPr>
          <w:b/>
          <w:bCs/>
        </w:rPr>
        <w:t xml:space="preserve"> and </w:t>
      </w:r>
      <w:r w:rsidRPr="00E0676E">
        <w:rPr>
          <w:b/>
          <w:bCs/>
        </w:rPr>
        <w:t>civil service status</w:t>
      </w:r>
      <w:r w:rsidR="00802CAD">
        <w:t xml:space="preserve">: </w:t>
      </w:r>
      <w:r w:rsidR="00FF461B">
        <w:t>They did come back w</w:t>
      </w:r>
      <w:r w:rsidR="00894DD5">
        <w:t xml:space="preserve">ith </w:t>
      </w:r>
      <w:r w:rsidR="00FF461B">
        <w:t>a statement on why it is not a crown body. They</w:t>
      </w:r>
      <w:r w:rsidR="00894DD5">
        <w:t xml:space="preserve"> read out</w:t>
      </w:r>
      <w:r w:rsidR="00FF461B">
        <w:t xml:space="preserve"> a legal statement, that did not explain fully</w:t>
      </w:r>
      <w:r w:rsidR="008E7D27">
        <w:t xml:space="preserve"> the reasoning behind the decision</w:t>
      </w:r>
      <w:r w:rsidR="00FF461B">
        <w:t xml:space="preserve">. </w:t>
      </w:r>
      <w:r w:rsidR="008E7D27">
        <w:t>Unions pushed for a further explanation as to why</w:t>
      </w:r>
      <w:r w:rsidR="00C25290">
        <w:t xml:space="preserve"> BSR was not an exception, </w:t>
      </w:r>
      <w:r w:rsidR="008E7D27">
        <w:t xml:space="preserve">as there are examples of </w:t>
      </w:r>
      <w:r w:rsidR="00917A16">
        <w:t>bodies maintaining CS status.</w:t>
      </w:r>
    </w:p>
    <w:p w14:paraId="4E898C84" w14:textId="77777777" w:rsidR="00917A16" w:rsidRDefault="00917A16" w:rsidP="008E7D27">
      <w:pPr>
        <w:spacing w:after="0" w:line="240" w:lineRule="auto"/>
      </w:pPr>
    </w:p>
    <w:p w14:paraId="22D2FC95" w14:textId="6BA451F5" w:rsidR="00C25290" w:rsidRDefault="00E0676E" w:rsidP="00C94849">
      <w:pPr>
        <w:spacing w:after="0" w:line="240" w:lineRule="auto"/>
      </w:pPr>
      <w:r w:rsidRPr="00E0676E">
        <w:rPr>
          <w:b/>
          <w:bCs/>
        </w:rPr>
        <w:t>SOP</w:t>
      </w:r>
      <w:r w:rsidR="00802CAD">
        <w:rPr>
          <w:b/>
          <w:bCs/>
        </w:rPr>
        <w:t xml:space="preserve">: </w:t>
      </w:r>
      <w:r w:rsidR="00C25290">
        <w:t xml:space="preserve">There is a change to SOP. HR functions and systems. HSE have been working to one system. </w:t>
      </w:r>
      <w:r w:rsidR="00894DD5">
        <w:t xml:space="preserve">MHCLG </w:t>
      </w:r>
      <w:r w:rsidR="00C25290">
        <w:t xml:space="preserve">use a different system. </w:t>
      </w:r>
    </w:p>
    <w:p w14:paraId="34B09F1B" w14:textId="77777777" w:rsidR="00E81F97" w:rsidRPr="00802CAD" w:rsidRDefault="00E81F97" w:rsidP="00C94849">
      <w:pPr>
        <w:spacing w:after="0" w:line="240" w:lineRule="auto"/>
        <w:rPr>
          <w:b/>
          <w:bCs/>
        </w:rPr>
      </w:pPr>
    </w:p>
    <w:p w14:paraId="0ED99E50" w14:textId="5200E9FF" w:rsidR="00C25290" w:rsidRDefault="00C25290" w:rsidP="00C94849">
      <w:pPr>
        <w:spacing w:after="0" w:line="240" w:lineRule="auto"/>
      </w:pPr>
      <w:r>
        <w:t>We requested that the two policies they sighted that will change</w:t>
      </w:r>
      <w:r w:rsidR="00E81F97">
        <w:t>, Redundancy and the handbook as we will want time to consult on these</w:t>
      </w:r>
      <w:r w:rsidR="004A17DE">
        <w:t xml:space="preserve"> as part of the process.</w:t>
      </w:r>
    </w:p>
    <w:p w14:paraId="16F76231" w14:textId="77777777" w:rsidR="00FE3D50" w:rsidRDefault="00FE3D50" w:rsidP="00C94849">
      <w:pPr>
        <w:spacing w:after="0" w:line="240" w:lineRule="auto"/>
      </w:pPr>
    </w:p>
    <w:p w14:paraId="577BF493" w14:textId="0145269A" w:rsidR="00C25290" w:rsidRDefault="00802CAD" w:rsidP="00C94849">
      <w:pPr>
        <w:spacing w:after="0" w:line="240" w:lineRule="auto"/>
      </w:pPr>
      <w:r w:rsidRPr="00802CAD">
        <w:rPr>
          <w:b/>
          <w:bCs/>
        </w:rPr>
        <w:t>CS Pensions</w:t>
      </w:r>
      <w:r>
        <w:t xml:space="preserve">: </w:t>
      </w:r>
      <w:r w:rsidR="00C25290">
        <w:t xml:space="preserve">We </w:t>
      </w:r>
      <w:r w:rsidR="004A17DE">
        <w:t>await</w:t>
      </w:r>
      <w:r w:rsidR="00C25290">
        <w:t xml:space="preserve"> an</w:t>
      </w:r>
      <w:r w:rsidR="00E44EFB">
        <w:t xml:space="preserve"> </w:t>
      </w:r>
      <w:r w:rsidR="00C25290">
        <w:t>update</w:t>
      </w:r>
      <w:r w:rsidR="00E44EFB">
        <w:t xml:space="preserve"> </w:t>
      </w:r>
      <w:r w:rsidR="00C25290">
        <w:t>on the CS pension</w:t>
      </w:r>
      <w:r w:rsidR="00E44EFB">
        <w:t xml:space="preserve"> position. They said </w:t>
      </w:r>
      <w:r w:rsidR="004A17DE">
        <w:t>we should get an update after the 27</w:t>
      </w:r>
      <w:r w:rsidR="004A17DE" w:rsidRPr="004A17DE">
        <w:rPr>
          <w:vertAlign w:val="superscript"/>
        </w:rPr>
        <w:t>th</w:t>
      </w:r>
      <w:r w:rsidR="004A17DE">
        <w:t xml:space="preserve"> January.</w:t>
      </w:r>
    </w:p>
    <w:p w14:paraId="2AFF78EE" w14:textId="77777777" w:rsidR="004A17DE" w:rsidRDefault="004A17DE" w:rsidP="00C94849">
      <w:pPr>
        <w:spacing w:after="0" w:line="240" w:lineRule="auto"/>
      </w:pPr>
    </w:p>
    <w:p w14:paraId="02BDBF65" w14:textId="1D735B02" w:rsidR="00C25290" w:rsidRDefault="00802CAD" w:rsidP="004A17DE">
      <w:pPr>
        <w:spacing w:after="0" w:line="240" w:lineRule="auto"/>
      </w:pPr>
      <w:r w:rsidRPr="00802CAD">
        <w:rPr>
          <w:b/>
          <w:bCs/>
        </w:rPr>
        <w:t>Cancelling the next meeting:</w:t>
      </w:r>
      <w:r w:rsidR="004A17DE">
        <w:t xml:space="preserve"> Discussion returned to this subject, our view would be that if the original timescales are to be met </w:t>
      </w:r>
      <w:r w:rsidR="006B5EB2">
        <w:t xml:space="preserve">meetings should continue as planned.  If there is no update we would accept the meeting was </w:t>
      </w:r>
      <w:r w:rsidR="00A63688">
        <w:t>cancelled</w:t>
      </w:r>
      <w:r w:rsidR="006B5EB2">
        <w:t xml:space="preserve"> but would want the </w:t>
      </w:r>
      <w:r w:rsidR="00A63688">
        <w:t>April 1</w:t>
      </w:r>
      <w:r w:rsidR="00A63688" w:rsidRPr="00A63688">
        <w:rPr>
          <w:vertAlign w:val="superscript"/>
        </w:rPr>
        <w:t>st</w:t>
      </w:r>
      <w:r w:rsidR="00A63688">
        <w:t xml:space="preserve"> date to be reconsidered</w:t>
      </w:r>
    </w:p>
    <w:p w14:paraId="3BF12E0B" w14:textId="77777777" w:rsidR="00FE3D50" w:rsidRDefault="00FE3D50" w:rsidP="00C94849">
      <w:pPr>
        <w:spacing w:after="0" w:line="240" w:lineRule="auto"/>
      </w:pPr>
    </w:p>
    <w:p w14:paraId="7DB8F864" w14:textId="3C3F77BB" w:rsidR="00C25290" w:rsidRDefault="00C25290" w:rsidP="00C94849">
      <w:pPr>
        <w:spacing w:after="0" w:line="240" w:lineRule="auto"/>
      </w:pPr>
      <w:r w:rsidRPr="00802CAD">
        <w:rPr>
          <w:b/>
          <w:bCs/>
        </w:rPr>
        <w:t>Process for redeployment</w:t>
      </w:r>
      <w:r>
        <w:t xml:space="preserve">. If you apply you will go on to the list. It will only work with vacancies that come available. </w:t>
      </w:r>
    </w:p>
    <w:p w14:paraId="3082B00B" w14:textId="0E802DAF" w:rsidR="00C25290" w:rsidRDefault="00C25290" w:rsidP="00A63688">
      <w:pPr>
        <w:spacing w:after="0" w:line="240" w:lineRule="auto"/>
      </w:pPr>
      <w:r>
        <w:t xml:space="preserve">Did discuss the three months to </w:t>
      </w:r>
      <w:r w:rsidR="00DB21B9">
        <w:t>move</w:t>
      </w:r>
      <w:r>
        <w:t xml:space="preserve"> </w:t>
      </w:r>
      <w:r w:rsidR="00385469">
        <w:t xml:space="preserve">from the </w:t>
      </w:r>
      <w:r>
        <w:t xml:space="preserve">BSR is probably not long enough for the redeployment list. </w:t>
      </w:r>
    </w:p>
    <w:p w14:paraId="053FB788" w14:textId="77777777" w:rsidR="00FE3D50" w:rsidRDefault="00FE3D50" w:rsidP="00C94849">
      <w:pPr>
        <w:spacing w:after="0" w:line="240" w:lineRule="auto"/>
      </w:pPr>
    </w:p>
    <w:p w14:paraId="06E90C91" w14:textId="4C58219E" w:rsidR="00FE3D50" w:rsidRDefault="00A63688" w:rsidP="00C94849">
      <w:pPr>
        <w:spacing w:after="0" w:line="240" w:lineRule="auto"/>
      </w:pPr>
      <w:r>
        <w:t>Chair commented</w:t>
      </w:r>
    </w:p>
    <w:p w14:paraId="5B2C9B9E" w14:textId="2B38BF49" w:rsidR="00C25290" w:rsidRDefault="00C25290" w:rsidP="00C94849">
      <w:pPr>
        <w:spacing w:after="0" w:line="240" w:lineRule="auto"/>
      </w:pPr>
      <w:r>
        <w:t xml:space="preserve">Cancelling </w:t>
      </w:r>
      <w:r w:rsidR="00385469">
        <w:t xml:space="preserve">the next meeting </w:t>
      </w:r>
      <w:r>
        <w:t>on day 0</w:t>
      </w:r>
      <w:r w:rsidR="00385469">
        <w:t xml:space="preserve"> of the BSR</w:t>
      </w:r>
      <w:r>
        <w:t xml:space="preserve"> seems inappropriate.</w:t>
      </w:r>
    </w:p>
    <w:p w14:paraId="0057BC02" w14:textId="77777777" w:rsidR="00FE3D50" w:rsidRDefault="00FE3D50" w:rsidP="00C94849">
      <w:pPr>
        <w:spacing w:after="0" w:line="240" w:lineRule="auto"/>
      </w:pPr>
    </w:p>
    <w:p w14:paraId="7163E709" w14:textId="77777777" w:rsidR="00655A69" w:rsidRPr="008905DD" w:rsidRDefault="00655A69" w:rsidP="00655A69">
      <w:pPr>
        <w:spacing w:before="180"/>
        <w:rPr>
          <w:b/>
          <w:bCs/>
          <w:u w:val="single"/>
        </w:rPr>
      </w:pPr>
      <w:r w:rsidRPr="008905DD">
        <w:rPr>
          <w:b/>
          <w:bCs/>
          <w:u w:val="single"/>
        </w:rPr>
        <w:lastRenderedPageBreak/>
        <w:t>Questions</w:t>
      </w:r>
    </w:p>
    <w:p w14:paraId="78EA1166" w14:textId="46AA6818" w:rsidR="00BE4368" w:rsidRPr="00BE4368" w:rsidRDefault="00BE4368" w:rsidP="00C94849">
      <w:pPr>
        <w:spacing w:after="0" w:line="240" w:lineRule="auto"/>
        <w:rPr>
          <w:b/>
          <w:bCs/>
        </w:rPr>
      </w:pPr>
      <w:r w:rsidRPr="00BE4368">
        <w:rPr>
          <w:b/>
          <w:bCs/>
        </w:rPr>
        <w:t>Communication</w:t>
      </w:r>
    </w:p>
    <w:p w14:paraId="4FAFB1D5" w14:textId="77777777" w:rsidR="00031C16" w:rsidRPr="00031C16" w:rsidRDefault="00031C16" w:rsidP="00031C16">
      <w:pPr>
        <w:numPr>
          <w:ilvl w:val="0"/>
          <w:numId w:val="1"/>
        </w:numPr>
        <w:spacing w:after="0" w:line="240" w:lineRule="auto"/>
        <w:rPr>
          <w:lang w:val="en-US"/>
        </w:rPr>
      </w:pPr>
      <w:r w:rsidRPr="00031C16">
        <w:rPr>
          <w:lang w:val="en-US"/>
        </w:rPr>
        <w:t>Significant concerns about poor and inconsistent management communications.</w:t>
      </w:r>
    </w:p>
    <w:p w14:paraId="22461884" w14:textId="77777777" w:rsidR="00031C16" w:rsidRPr="00031C16" w:rsidRDefault="00031C16" w:rsidP="00031C16">
      <w:pPr>
        <w:numPr>
          <w:ilvl w:val="0"/>
          <w:numId w:val="1"/>
        </w:numPr>
        <w:spacing w:after="0" w:line="240" w:lineRule="auto"/>
        <w:rPr>
          <w:lang w:val="en-US"/>
        </w:rPr>
      </w:pPr>
      <w:r w:rsidRPr="00031C16">
        <w:rPr>
          <w:lang w:val="en-US"/>
        </w:rPr>
        <w:t>Limited senior</w:t>
      </w:r>
      <w:r w:rsidRPr="00031C16">
        <w:rPr>
          <w:lang w:val="en-US"/>
        </w:rPr>
        <w:noBreakHyphen/>
        <w:t>manager awareness and insufficient guidance for line managers.</w:t>
      </w:r>
    </w:p>
    <w:p w14:paraId="76273526" w14:textId="77777777" w:rsidR="00031C16" w:rsidRDefault="00031C16" w:rsidP="00031C16">
      <w:pPr>
        <w:numPr>
          <w:ilvl w:val="0"/>
          <w:numId w:val="1"/>
        </w:numPr>
        <w:spacing w:after="0" w:line="240" w:lineRule="auto"/>
        <w:rPr>
          <w:lang w:val="en-US"/>
        </w:rPr>
      </w:pPr>
      <w:r w:rsidRPr="00031C16">
        <w:rPr>
          <w:lang w:val="en-US"/>
        </w:rPr>
        <w:t>Lack of clear information on redeployment viewed as demoralising and damaging to morale and retention.</w:t>
      </w:r>
    </w:p>
    <w:p w14:paraId="2DE07D05" w14:textId="77777777" w:rsidR="00FE3D50" w:rsidRDefault="00FE3D50" w:rsidP="00C94849">
      <w:pPr>
        <w:spacing w:after="0" w:line="240" w:lineRule="auto"/>
      </w:pPr>
    </w:p>
    <w:p w14:paraId="26112FF5" w14:textId="2370832E" w:rsidR="00031C16" w:rsidRDefault="00031C16" w:rsidP="00C94849">
      <w:pPr>
        <w:spacing w:after="0" w:line="240" w:lineRule="auto"/>
      </w:pPr>
      <w:r>
        <w:t xml:space="preserve">Noted concerns </w:t>
      </w:r>
      <w:r w:rsidR="006A2210">
        <w:t>and will ask for an update on comms strategy</w:t>
      </w:r>
      <w:r w:rsidR="006220EF">
        <w:t>, it has been reasonable to allow them to work towards 27</w:t>
      </w:r>
      <w:r w:rsidR="006220EF" w:rsidRPr="006220EF">
        <w:rPr>
          <w:vertAlign w:val="superscript"/>
        </w:rPr>
        <w:t>th</w:t>
      </w:r>
      <w:r w:rsidR="006220EF">
        <w:t xml:space="preserve"> but we do need some more significant </w:t>
      </w:r>
      <w:r w:rsidR="00C9381D">
        <w:t>updates and movement from this point.</w:t>
      </w:r>
    </w:p>
    <w:p w14:paraId="7C850273" w14:textId="77777777" w:rsidR="00C9381D" w:rsidRDefault="00C9381D" w:rsidP="00C94849">
      <w:pPr>
        <w:spacing w:after="0" w:line="240" w:lineRule="auto"/>
      </w:pPr>
    </w:p>
    <w:p w14:paraId="59E1A18C" w14:textId="359BEE62" w:rsidR="00BE4368" w:rsidRPr="00BE4368" w:rsidRDefault="00BE4368" w:rsidP="00C94849">
      <w:pPr>
        <w:spacing w:after="0" w:line="240" w:lineRule="auto"/>
        <w:rPr>
          <w:b/>
          <w:bCs/>
        </w:rPr>
      </w:pPr>
      <w:r w:rsidRPr="00BE4368">
        <w:rPr>
          <w:b/>
          <w:bCs/>
        </w:rPr>
        <w:t>Redeployment across CS</w:t>
      </w:r>
    </w:p>
    <w:p w14:paraId="1DE52F5A" w14:textId="4D4E081C" w:rsidR="00C94849" w:rsidRDefault="00C94849" w:rsidP="00B92467">
      <w:pPr>
        <w:pStyle w:val="ListParagraph"/>
        <w:numPr>
          <w:ilvl w:val="0"/>
          <w:numId w:val="2"/>
        </w:numPr>
        <w:spacing w:after="0" w:line="240" w:lineRule="auto"/>
      </w:pPr>
      <w:r>
        <w:t>On redeployment.. 3 months from 1</w:t>
      </w:r>
      <w:r w:rsidRPr="00B92467">
        <w:rPr>
          <w:vertAlign w:val="superscript"/>
        </w:rPr>
        <w:t>st</w:t>
      </w:r>
      <w:r>
        <w:t xml:space="preserve"> April or from now? Is it still the 1</w:t>
      </w:r>
      <w:r w:rsidRPr="00B92467">
        <w:rPr>
          <w:vertAlign w:val="superscript"/>
        </w:rPr>
        <w:t>st</w:t>
      </w:r>
      <w:r>
        <w:t xml:space="preserve"> of April. </w:t>
      </w:r>
    </w:p>
    <w:p w14:paraId="0D5019CC" w14:textId="77777777" w:rsidR="00B92467" w:rsidRDefault="00B92467" w:rsidP="00C94849">
      <w:pPr>
        <w:spacing w:after="0" w:line="240" w:lineRule="auto"/>
      </w:pPr>
    </w:p>
    <w:p w14:paraId="7C564A23" w14:textId="249899C6" w:rsidR="00C94849" w:rsidRDefault="00C94849" w:rsidP="00C94849">
      <w:pPr>
        <w:spacing w:after="0" w:line="240" w:lineRule="auto"/>
      </w:pPr>
      <w:r>
        <w:t>My view is that if it gets pushed back, if you have put your name on that list it stays live until we transfer. We have asked to share the list  and information on redeployment more widely. People need to know the option exists.</w:t>
      </w:r>
    </w:p>
    <w:p w14:paraId="3CFCFF1C" w14:textId="77777777" w:rsidR="00B92467" w:rsidRDefault="00B92467" w:rsidP="00C94849">
      <w:pPr>
        <w:spacing w:after="0" w:line="240" w:lineRule="auto"/>
      </w:pPr>
    </w:p>
    <w:p w14:paraId="6D2EF9EB" w14:textId="77777777" w:rsidR="00B92467" w:rsidRDefault="00B97A39" w:rsidP="00B92467">
      <w:pPr>
        <w:pStyle w:val="ListParagraph"/>
        <w:numPr>
          <w:ilvl w:val="0"/>
          <w:numId w:val="2"/>
        </w:numPr>
        <w:spacing w:after="0" w:line="240" w:lineRule="auto"/>
      </w:pPr>
      <w:r>
        <w:t>Is the r</w:t>
      </w:r>
      <w:r w:rsidR="000D2F7F">
        <w:t>edeployment pool, only within HSE or wider across the CS? April is usually the time dep</w:t>
      </w:r>
      <w:r>
        <w:t>ar</w:t>
      </w:r>
      <w:r w:rsidR="000D2F7F">
        <w:t>t</w:t>
      </w:r>
      <w:r>
        <w:t>ment</w:t>
      </w:r>
      <w:r w:rsidR="000D2F7F">
        <w:t>s get their funding, three months needs to be extended to apply for jobs.</w:t>
      </w:r>
    </w:p>
    <w:p w14:paraId="2490429F" w14:textId="1215E641" w:rsidR="000D2F7F" w:rsidRDefault="00B97A39" w:rsidP="00B92467">
      <w:pPr>
        <w:pStyle w:val="ListParagraph"/>
        <w:numPr>
          <w:ilvl w:val="0"/>
          <w:numId w:val="2"/>
        </w:numPr>
        <w:spacing w:after="0" w:line="240" w:lineRule="auto"/>
      </w:pPr>
      <w:r>
        <w:t>Concern on how the p</w:t>
      </w:r>
      <w:r w:rsidR="000D2F7F">
        <w:t xml:space="preserve">ensions </w:t>
      </w:r>
      <w:r>
        <w:t xml:space="preserve">are based </w:t>
      </w:r>
      <w:r w:rsidR="000D2F7F">
        <w:t xml:space="preserve">around continuous service and how it is linked. </w:t>
      </w:r>
    </w:p>
    <w:p w14:paraId="53E840DC" w14:textId="1C761791" w:rsidR="000D2F7F" w:rsidRDefault="000D2F7F" w:rsidP="00B92467">
      <w:pPr>
        <w:pStyle w:val="ListParagraph"/>
        <w:numPr>
          <w:ilvl w:val="0"/>
          <w:numId w:val="2"/>
        </w:numPr>
        <w:spacing w:after="0" w:line="240" w:lineRule="auto"/>
      </w:pPr>
      <w:r>
        <w:t>Civil Service status, if we can have that for a year to look for other jobs. It gives the opportunity to apply for other jobs in the CS.</w:t>
      </w:r>
    </w:p>
    <w:p w14:paraId="323B9EE3" w14:textId="77777777" w:rsidR="00B92467" w:rsidRDefault="00B92467" w:rsidP="00B92467">
      <w:pPr>
        <w:pStyle w:val="ListParagraph"/>
        <w:spacing w:after="0" w:line="240" w:lineRule="auto"/>
      </w:pPr>
    </w:p>
    <w:p w14:paraId="634676CA" w14:textId="37AF02BF" w:rsidR="000D2F7F" w:rsidRDefault="000D2F7F" w:rsidP="00C94849">
      <w:pPr>
        <w:spacing w:after="0" w:line="240" w:lineRule="auto"/>
      </w:pPr>
      <w:r>
        <w:t>Re</w:t>
      </w:r>
      <w:r w:rsidR="002F155C">
        <w:t xml:space="preserve">deployment lists are </w:t>
      </w:r>
      <w:r>
        <w:t xml:space="preserve"> HSE only</w:t>
      </w:r>
      <w:r w:rsidR="002F155C">
        <w:t>.</w:t>
      </w:r>
      <w:r>
        <w:t xml:space="preserve"> MHCLG has refused to look at redeployment. HSE has offered for two years. </w:t>
      </w:r>
    </w:p>
    <w:p w14:paraId="57BF023F" w14:textId="5BAE4130" w:rsidR="000D2F7F" w:rsidRDefault="000D2F7F" w:rsidP="00C94849">
      <w:pPr>
        <w:spacing w:after="0" w:line="240" w:lineRule="auto"/>
      </w:pPr>
      <w:r>
        <w:t>As members if you apply for jobs in other areas, you can negotiat</w:t>
      </w:r>
      <w:r w:rsidR="002F155C">
        <w:t>e</w:t>
      </w:r>
      <w:r>
        <w:t xml:space="preserve"> to keep terms as you apply</w:t>
      </w:r>
      <w:r w:rsidR="002F155C">
        <w:t>, when you get a job, you can argue to keep your pay/terms on an individual basis.</w:t>
      </w:r>
    </w:p>
    <w:p w14:paraId="755DFAF9" w14:textId="77777777" w:rsidR="00FE3D50" w:rsidRDefault="00FE3D50" w:rsidP="00C94849">
      <w:pPr>
        <w:spacing w:after="0" w:line="240" w:lineRule="auto"/>
      </w:pPr>
    </w:p>
    <w:p w14:paraId="0DFE3182" w14:textId="77777777" w:rsidR="007C5D91" w:rsidRPr="007C5D91" w:rsidRDefault="007C5D91" w:rsidP="00C94849">
      <w:pPr>
        <w:spacing w:after="0" w:line="240" w:lineRule="auto"/>
        <w:rPr>
          <w:b/>
          <w:bCs/>
        </w:rPr>
      </w:pPr>
      <w:r w:rsidRPr="007C5D91">
        <w:rPr>
          <w:b/>
          <w:bCs/>
        </w:rPr>
        <w:t>Overview of detriment</w:t>
      </w:r>
    </w:p>
    <w:p w14:paraId="677A32AA" w14:textId="125FD90C" w:rsidR="000D2F7F" w:rsidRDefault="000D2F7F" w:rsidP="00B92467">
      <w:pPr>
        <w:pStyle w:val="ListParagraph"/>
        <w:numPr>
          <w:ilvl w:val="0"/>
          <w:numId w:val="3"/>
        </w:numPr>
        <w:spacing w:after="0" w:line="240" w:lineRule="auto"/>
      </w:pPr>
      <w:r>
        <w:t>What is the overview of what the detriment is?</w:t>
      </w:r>
    </w:p>
    <w:p w14:paraId="374D02CC" w14:textId="77777777" w:rsidR="00B92467" w:rsidRDefault="00B92467" w:rsidP="00655A69">
      <w:pPr>
        <w:pStyle w:val="ListParagraph"/>
        <w:spacing w:after="0" w:line="240" w:lineRule="auto"/>
      </w:pPr>
    </w:p>
    <w:p w14:paraId="7DDC10EA" w14:textId="4C04766A" w:rsidR="000D2F7F" w:rsidRDefault="000D2F7F" w:rsidP="00C94849">
      <w:pPr>
        <w:spacing w:after="0" w:line="240" w:lineRule="auto"/>
      </w:pPr>
      <w:r>
        <w:t>It is moving between different department</w:t>
      </w:r>
      <w:r w:rsidR="004868C4">
        <w:t>s</w:t>
      </w:r>
      <w:r>
        <w:t>, losing continuous service for sick pay, holidays</w:t>
      </w:r>
      <w:r w:rsidR="004868C4">
        <w:t xml:space="preserve">  and probation. </w:t>
      </w:r>
      <w:r>
        <w:t>if you move out of the BSR into a new CS jobs</w:t>
      </w:r>
      <w:r w:rsidR="004868C4">
        <w:t xml:space="preserve"> you start at 0.</w:t>
      </w:r>
      <w:r>
        <w:t xml:space="preserve"> Leave goes back </w:t>
      </w:r>
      <w:r w:rsidR="004868C4">
        <w:t xml:space="preserve">to </w:t>
      </w:r>
      <w:r>
        <w:t xml:space="preserve">25 days. </w:t>
      </w:r>
      <w:r w:rsidR="00B92467">
        <w:t>The union is pushing for HSE to put the detriment is communicated.</w:t>
      </w:r>
      <w:r w:rsidR="00B92467">
        <w:t xml:space="preserve"> </w:t>
      </w:r>
      <w:r>
        <w:t>Pension could be an issue</w:t>
      </w:r>
      <w:r w:rsidR="00B92467">
        <w:t xml:space="preserve"> (this depends on whether there is access to Civil Service Pension)</w:t>
      </w:r>
      <w:r>
        <w:t xml:space="preserve">. We do have plans to escalate if </w:t>
      </w:r>
      <w:r w:rsidR="00B92467">
        <w:t>access is not provided to CSP</w:t>
      </w:r>
      <w:r>
        <w:t>.</w:t>
      </w:r>
    </w:p>
    <w:p w14:paraId="72FF0D43" w14:textId="67AD6AC5" w:rsidR="000D2F7F" w:rsidRDefault="000D2F7F" w:rsidP="00C94849">
      <w:pPr>
        <w:spacing w:after="0" w:line="240" w:lineRule="auto"/>
      </w:pPr>
    </w:p>
    <w:p w14:paraId="5D9B887A" w14:textId="77777777" w:rsidR="00FE3D50" w:rsidRDefault="00FE3D50" w:rsidP="00C94849">
      <w:pPr>
        <w:spacing w:after="0" w:line="240" w:lineRule="auto"/>
      </w:pPr>
    </w:p>
    <w:p w14:paraId="1786BACC" w14:textId="06D1E662" w:rsidR="00DE4827" w:rsidRPr="00DE4827" w:rsidRDefault="00DE4827" w:rsidP="00C94849">
      <w:pPr>
        <w:spacing w:after="0" w:line="240" w:lineRule="auto"/>
        <w:rPr>
          <w:b/>
          <w:bCs/>
        </w:rPr>
      </w:pPr>
      <w:r w:rsidRPr="00DE4827">
        <w:rPr>
          <w:b/>
          <w:bCs/>
        </w:rPr>
        <w:t>Communication about redeployment options</w:t>
      </w:r>
    </w:p>
    <w:p w14:paraId="542911C1" w14:textId="7CDF8C63" w:rsidR="00672788" w:rsidRDefault="00DA0B93" w:rsidP="00B92467">
      <w:pPr>
        <w:pStyle w:val="ListParagraph"/>
        <w:numPr>
          <w:ilvl w:val="0"/>
          <w:numId w:val="4"/>
        </w:numPr>
        <w:spacing w:after="0" w:line="240" w:lineRule="auto"/>
      </w:pPr>
      <w:r>
        <w:t>No formal comms on th</w:t>
      </w:r>
      <w:r w:rsidR="00B92467">
        <w:t>e</w:t>
      </w:r>
      <w:r>
        <w:t xml:space="preserve"> process</w:t>
      </w:r>
      <w:r w:rsidR="00B92467">
        <w:t xml:space="preserve"> for </w:t>
      </w:r>
      <w:r w:rsidR="00DB6FF6">
        <w:t>redeployment</w:t>
      </w:r>
      <w:r>
        <w:t>. This is a life changing decision</w:t>
      </w:r>
      <w:r w:rsidR="004868C4">
        <w:t xml:space="preserve"> for many</w:t>
      </w:r>
      <w:r>
        <w:t>. A 4 week deadline</w:t>
      </w:r>
      <w:r w:rsidR="004868C4">
        <w:t xml:space="preserve"> is tight</w:t>
      </w:r>
      <w:r>
        <w:t xml:space="preserve">. Who is making these </w:t>
      </w:r>
      <w:r w:rsidR="00DF4B49">
        <w:t>assessments</w:t>
      </w:r>
      <w:r>
        <w:t xml:space="preserve">. Staff </w:t>
      </w:r>
      <w:r w:rsidR="004868C4">
        <w:t xml:space="preserve">I manage </w:t>
      </w:r>
      <w:r>
        <w:t>are asking me what the next steps are. No management information on how we are supposed to respond to all this. Should be town hall issue to support people.</w:t>
      </w:r>
      <w:r w:rsidR="00672788">
        <w:t xml:space="preserve"> The message is we should all be filling the forms in. People would have had 6 months to apply. No </w:t>
      </w:r>
      <w:r w:rsidR="00FB639C">
        <w:t>communications</w:t>
      </w:r>
      <w:r w:rsidR="004868C4">
        <w:t xml:space="preserve"> </w:t>
      </w:r>
      <w:r w:rsidR="00672788">
        <w:t>at all</w:t>
      </w:r>
      <w:r w:rsidR="004868C4">
        <w:t xml:space="preserve">, it </w:t>
      </w:r>
      <w:r w:rsidR="00672788">
        <w:t xml:space="preserve">is damaging and </w:t>
      </w:r>
      <w:r w:rsidR="004C7927">
        <w:t>demoralising</w:t>
      </w:r>
      <w:r w:rsidR="00672788">
        <w:t>.</w:t>
      </w:r>
    </w:p>
    <w:p w14:paraId="095659E7" w14:textId="06CBA5DC" w:rsidR="007B747D" w:rsidRDefault="007B747D" w:rsidP="00C94849">
      <w:pPr>
        <w:spacing w:after="0" w:line="240" w:lineRule="auto"/>
      </w:pPr>
    </w:p>
    <w:p w14:paraId="5D30ECA5" w14:textId="538D2FFD" w:rsidR="00DF4B49" w:rsidRDefault="004C7927" w:rsidP="00B92467">
      <w:pPr>
        <w:pStyle w:val="ListParagraph"/>
        <w:numPr>
          <w:ilvl w:val="0"/>
          <w:numId w:val="4"/>
        </w:numPr>
        <w:spacing w:after="0" w:line="240" w:lineRule="auto"/>
      </w:pPr>
      <w:r>
        <w:t>Are the trade unions keeping tabs</w:t>
      </w:r>
      <w:r w:rsidR="00DF4B49">
        <w:t xml:space="preserve"> on who are interested in </w:t>
      </w:r>
      <w:r w:rsidR="00DC41C8">
        <w:t>redeployment</w:t>
      </w:r>
      <w:r w:rsidR="00DF4B49">
        <w:t>. Is it worth doing a poll on that</w:t>
      </w:r>
      <w:r w:rsidR="00FB639C">
        <w:t>?</w:t>
      </w:r>
    </w:p>
    <w:p w14:paraId="65050C89" w14:textId="77777777" w:rsidR="00B92467" w:rsidRDefault="00B92467" w:rsidP="00C94849">
      <w:pPr>
        <w:spacing w:after="0" w:line="240" w:lineRule="auto"/>
      </w:pPr>
    </w:p>
    <w:p w14:paraId="499171F7" w14:textId="5A9A1ADA" w:rsidR="00DF4B49" w:rsidRDefault="00DF4B49" w:rsidP="00C94849">
      <w:pPr>
        <w:spacing w:after="0" w:line="240" w:lineRule="auto"/>
      </w:pPr>
      <w:r>
        <w:lastRenderedPageBreak/>
        <w:t>Communication needs to be improved. The FAQ did mention the three months and the first of April. In terms of redeployment list, we know there is only one person on that list. Get yourself on that list, will share the strength of feeling.</w:t>
      </w:r>
      <w:r w:rsidR="00FB639C">
        <w:t xml:space="preserve"> </w:t>
      </w:r>
      <w:r>
        <w:t xml:space="preserve">There is some line management guidance to look at. </w:t>
      </w:r>
    </w:p>
    <w:p w14:paraId="460B6BAD" w14:textId="77777777" w:rsidR="00FE3D50" w:rsidRDefault="00FE3D50" w:rsidP="00C94849">
      <w:pPr>
        <w:spacing w:after="0" w:line="240" w:lineRule="auto"/>
      </w:pPr>
    </w:p>
    <w:p w14:paraId="00402E38" w14:textId="77777777" w:rsidR="00B92467" w:rsidRDefault="00B92467" w:rsidP="00C94849">
      <w:pPr>
        <w:spacing w:after="0" w:line="240" w:lineRule="auto"/>
      </w:pPr>
    </w:p>
    <w:p w14:paraId="6260A882" w14:textId="77777777" w:rsidR="00DE4827" w:rsidRPr="00DE4827" w:rsidRDefault="00DE4827" w:rsidP="00C94849">
      <w:pPr>
        <w:spacing w:after="0" w:line="240" w:lineRule="auto"/>
        <w:rPr>
          <w:b/>
          <w:bCs/>
        </w:rPr>
      </w:pPr>
      <w:r w:rsidRPr="00DE4827">
        <w:rPr>
          <w:b/>
          <w:bCs/>
        </w:rPr>
        <w:t>Office locations</w:t>
      </w:r>
    </w:p>
    <w:p w14:paraId="5B3028CC" w14:textId="079F0BA9" w:rsidR="00DC41C8" w:rsidRDefault="00DC41C8" w:rsidP="00B92467">
      <w:pPr>
        <w:pStyle w:val="ListParagraph"/>
        <w:numPr>
          <w:ilvl w:val="0"/>
          <w:numId w:val="5"/>
        </w:numPr>
        <w:spacing w:after="0" w:line="240" w:lineRule="auto"/>
      </w:pPr>
      <w:r>
        <w:t>if  MHCLG has a nearer office can we go to that office?</w:t>
      </w:r>
    </w:p>
    <w:p w14:paraId="42B98BC5" w14:textId="0E2F68E0" w:rsidR="00B92467" w:rsidRDefault="00B92467" w:rsidP="00B92467">
      <w:pPr>
        <w:spacing w:after="0" w:line="240" w:lineRule="auto"/>
      </w:pPr>
      <w:r>
        <w:t>We will raise this question as the focus has been on staff maintaining their current work locations.</w:t>
      </w:r>
    </w:p>
    <w:p w14:paraId="773F326F" w14:textId="77777777" w:rsidR="00FE3D50" w:rsidRDefault="00FE3D50" w:rsidP="00C94849">
      <w:pPr>
        <w:spacing w:after="0" w:line="240" w:lineRule="auto"/>
      </w:pPr>
    </w:p>
    <w:p w14:paraId="0A38AC6A" w14:textId="2B87B195" w:rsidR="008B5EA3" w:rsidRPr="008B5EA3" w:rsidRDefault="008B5EA3" w:rsidP="00C94849">
      <w:pPr>
        <w:spacing w:after="0" w:line="240" w:lineRule="auto"/>
        <w:rPr>
          <w:b/>
          <w:bCs/>
        </w:rPr>
      </w:pPr>
      <w:r w:rsidRPr="008B5EA3">
        <w:rPr>
          <w:b/>
          <w:bCs/>
        </w:rPr>
        <w:t>Returning Warrant</w:t>
      </w:r>
      <w:r>
        <w:rPr>
          <w:b/>
          <w:bCs/>
        </w:rPr>
        <w:t>s to HSE</w:t>
      </w:r>
    </w:p>
    <w:p w14:paraId="277E7A92" w14:textId="11FE1B27" w:rsidR="00A73949" w:rsidRDefault="00A73949" w:rsidP="003C58A2">
      <w:pPr>
        <w:pStyle w:val="ListParagraph"/>
        <w:numPr>
          <w:ilvl w:val="0"/>
          <w:numId w:val="5"/>
        </w:numPr>
        <w:spacing w:after="0" w:line="240" w:lineRule="auto"/>
      </w:pPr>
      <w:r>
        <w:t xml:space="preserve">Got the </w:t>
      </w:r>
      <w:r w:rsidR="00CC2464">
        <w:t>impression</w:t>
      </w:r>
      <w:r>
        <w:t xml:space="preserve"> there wa</w:t>
      </w:r>
      <w:r w:rsidR="00CC2464">
        <w:t>s</w:t>
      </w:r>
      <w:r>
        <w:t xml:space="preserve"> a</w:t>
      </w:r>
      <w:r w:rsidR="00CC2464">
        <w:t xml:space="preserve"> decision</w:t>
      </w:r>
      <w:r>
        <w:t xml:space="preserve"> mak</w:t>
      </w:r>
      <w:r w:rsidR="00CC2464">
        <w:t xml:space="preserve">ing process. If there is a decision making process it needs to be settled. Needs to be a lot more </w:t>
      </w:r>
      <w:r w:rsidR="00666DA0">
        <w:t>clarity</w:t>
      </w:r>
      <w:r w:rsidR="00CC2464">
        <w:t xml:space="preserve"> around this. There was a document linked in the FAQ, that was the first </w:t>
      </w:r>
      <w:r w:rsidR="008B5EA3">
        <w:t>mention</w:t>
      </w:r>
      <w:r w:rsidR="00CC2464">
        <w:t xml:space="preserve"> I had</w:t>
      </w:r>
      <w:r w:rsidR="00D25E5F">
        <w:t xml:space="preserve">, there is this management document hidden in the FAQs, on returning my warrant. The rather impersonal email </w:t>
      </w:r>
      <w:r w:rsidR="0012409B">
        <w:t>saying return your warrants. That should be communicated better. Comms is hopeless. When TPT transferred in from MHCLG, it took 9 months</w:t>
      </w:r>
      <w:r w:rsidR="00666DA0">
        <w:t xml:space="preserve"> not 3 months.</w:t>
      </w:r>
    </w:p>
    <w:p w14:paraId="3521E67C" w14:textId="0497D188" w:rsidR="00E016AF" w:rsidRDefault="00E016AF" w:rsidP="003C58A2">
      <w:pPr>
        <w:pStyle w:val="ListParagraph"/>
        <w:numPr>
          <w:ilvl w:val="0"/>
          <w:numId w:val="5"/>
        </w:numPr>
        <w:spacing w:after="0" w:line="240" w:lineRule="auto"/>
      </w:pPr>
      <w:r w:rsidRPr="00FB639C">
        <w:t xml:space="preserve">I’d like to raise a point on warrants. </w:t>
      </w:r>
      <w:r w:rsidRPr="00C44444">
        <w:t>To return warrants by t</w:t>
      </w:r>
      <w:r>
        <w:t>racked post, is this paid for?</w:t>
      </w:r>
    </w:p>
    <w:p w14:paraId="7093ED99" w14:textId="18620DB3" w:rsidR="00E016AF" w:rsidRDefault="00E016AF" w:rsidP="00C94849">
      <w:pPr>
        <w:spacing w:after="0" w:line="240" w:lineRule="auto"/>
      </w:pPr>
      <w:r>
        <w:t xml:space="preserve">IH: It is a business expense </w:t>
      </w:r>
      <w:r w:rsidR="003C58A2">
        <w:t xml:space="preserve">so will </w:t>
      </w:r>
      <w:r>
        <w:t>pick</w:t>
      </w:r>
      <w:r w:rsidR="003C58A2">
        <w:t xml:space="preserve"> this </w:t>
      </w:r>
      <w:r>
        <w:t>up</w:t>
      </w:r>
      <w:r w:rsidR="003C58A2">
        <w:t>.</w:t>
      </w:r>
      <w:r w:rsidR="00655A69">
        <w:t xml:space="preserve">  There are points to consider as to how you as employees are able to carry out your roles if you don’t have the necessary authorisation.</w:t>
      </w:r>
    </w:p>
    <w:p w14:paraId="6DEFB173" w14:textId="77777777" w:rsidR="00FE3D50" w:rsidRDefault="00FE3D50" w:rsidP="00C94849">
      <w:pPr>
        <w:spacing w:after="0" w:line="240" w:lineRule="auto"/>
      </w:pPr>
    </w:p>
    <w:p w14:paraId="7736D150" w14:textId="2CEF7482" w:rsidR="00E016AF" w:rsidRPr="00E016AF" w:rsidRDefault="00E016AF" w:rsidP="00C94849">
      <w:pPr>
        <w:spacing w:after="0" w:line="240" w:lineRule="auto"/>
        <w:rPr>
          <w:b/>
          <w:bCs/>
        </w:rPr>
      </w:pPr>
      <w:r w:rsidRPr="00E016AF">
        <w:rPr>
          <w:b/>
          <w:bCs/>
        </w:rPr>
        <w:t>Promoting the retention of staff</w:t>
      </w:r>
    </w:p>
    <w:p w14:paraId="13AC61B9" w14:textId="1B31FB34" w:rsidR="005E2901" w:rsidRDefault="00581388" w:rsidP="00DB6FF6">
      <w:pPr>
        <w:pStyle w:val="ListParagraph"/>
        <w:numPr>
          <w:ilvl w:val="0"/>
          <w:numId w:val="7"/>
        </w:numPr>
        <w:spacing w:after="0" w:line="240" w:lineRule="auto"/>
      </w:pPr>
      <w:r>
        <w:t xml:space="preserve">This lack of </w:t>
      </w:r>
      <w:r w:rsidR="008E6BA3">
        <w:t>information</w:t>
      </w:r>
      <w:r>
        <w:t xml:space="preserve"> is going to lend itself filling the gaps </w:t>
      </w:r>
      <w:r w:rsidR="008E6BA3">
        <w:t>themselves</w:t>
      </w:r>
      <w:r>
        <w:t xml:space="preserve">. I’ll make a decision and jump. I can’t see how this is anyone’s interests. It is not in the </w:t>
      </w:r>
      <w:r w:rsidR="008E6BA3">
        <w:t>management’s</w:t>
      </w:r>
      <w:r>
        <w:t xml:space="preserve"> interest. It is not going to promote retention of staff. If we are being treated this way, I see that with </w:t>
      </w:r>
      <w:r w:rsidR="008E6BA3">
        <w:t>disregard</w:t>
      </w:r>
      <w:r>
        <w:t xml:space="preserve">. We should be escalating our view of taking some sort of formal action. I </w:t>
      </w:r>
      <w:r w:rsidR="008E6BA3">
        <w:t>definitely</w:t>
      </w:r>
      <w:r>
        <w:t xml:space="preserve"> think that should be on our radar. We should be considering the next </w:t>
      </w:r>
      <w:r w:rsidR="005E2901">
        <w:t>step.</w:t>
      </w:r>
    </w:p>
    <w:p w14:paraId="26BB8B42" w14:textId="73465297" w:rsidR="00D8360B" w:rsidRDefault="005E2901" w:rsidP="00DB6FF6">
      <w:pPr>
        <w:pStyle w:val="ListParagraph"/>
        <w:numPr>
          <w:ilvl w:val="0"/>
          <w:numId w:val="7"/>
        </w:numPr>
        <w:spacing w:after="0" w:line="240" w:lineRule="auto"/>
      </w:pPr>
      <w:r>
        <w:t xml:space="preserve">Personally, </w:t>
      </w:r>
      <w:r w:rsidR="008B23B0">
        <w:t xml:space="preserve">I ask </w:t>
      </w:r>
      <w:r>
        <w:t xml:space="preserve">how do you think the new organisation may be to flexible an part </w:t>
      </w:r>
      <w:r w:rsidR="008B23B0">
        <w:t>time</w:t>
      </w:r>
      <w:r>
        <w:t xml:space="preserve"> working, will those aspects be affected. That has been a factor of retaining me at BSR. Lots of long term CS are affected.</w:t>
      </w:r>
    </w:p>
    <w:p w14:paraId="7F3D3038" w14:textId="77777777" w:rsidR="00DB6FF6" w:rsidRDefault="00DB6FF6" w:rsidP="00DB6FF6">
      <w:pPr>
        <w:pStyle w:val="ListParagraph"/>
        <w:numPr>
          <w:ilvl w:val="0"/>
          <w:numId w:val="7"/>
        </w:numPr>
        <w:spacing w:after="0" w:line="240" w:lineRule="auto"/>
      </w:pPr>
    </w:p>
    <w:p w14:paraId="64C6A1D5" w14:textId="27484955" w:rsidR="00D8360B" w:rsidRDefault="00D8360B" w:rsidP="00C94849">
      <w:pPr>
        <w:spacing w:after="0" w:line="240" w:lineRule="auto"/>
      </w:pPr>
      <w:r>
        <w:t>Management are slowly realising the impact of the poor communication. They need to be retaining staff. Staff have to make those decisions. HSE may not be a natural fit</w:t>
      </w:r>
      <w:r w:rsidR="00B32A06">
        <w:t xml:space="preserve"> back for some</w:t>
      </w:r>
      <w:r>
        <w:t xml:space="preserve">. </w:t>
      </w:r>
      <w:r w:rsidR="007A025E">
        <w:t>People may take d</w:t>
      </w:r>
      <w:r>
        <w:t>emotions and sideways steps</w:t>
      </w:r>
      <w:r w:rsidR="007A025E">
        <w:t xml:space="preserve"> to protect themselves to continue as a </w:t>
      </w:r>
      <w:r w:rsidR="00B32A06">
        <w:t>lifelong</w:t>
      </w:r>
      <w:r w:rsidR="007A025E">
        <w:t xml:space="preserve"> career civil servant.</w:t>
      </w:r>
    </w:p>
    <w:p w14:paraId="389C7EA7" w14:textId="2ACBA667" w:rsidR="00C44444" w:rsidRDefault="003C58A2" w:rsidP="00C94849">
      <w:pPr>
        <w:spacing w:after="0" w:line="240" w:lineRule="auto"/>
      </w:pPr>
      <w:r>
        <w:t>A</w:t>
      </w:r>
      <w:r w:rsidR="004611DA">
        <w:t>ny arrangements will be consulted on.</w:t>
      </w:r>
      <w:r w:rsidR="00C01E6A">
        <w:t xml:space="preserve"> From a negotiation point of view it should be no worse and only improvements. On day one. </w:t>
      </w:r>
    </w:p>
    <w:p w14:paraId="46CF0284" w14:textId="77777777" w:rsidR="00FE3D50" w:rsidRDefault="00FE3D50" w:rsidP="00C94849">
      <w:pPr>
        <w:spacing w:after="0" w:line="240" w:lineRule="auto"/>
      </w:pPr>
    </w:p>
    <w:p w14:paraId="33A8DF94" w14:textId="4D74995F" w:rsidR="008F4335" w:rsidRPr="008F4335" w:rsidRDefault="008F4335" w:rsidP="00C94849">
      <w:pPr>
        <w:spacing w:after="0" w:line="240" w:lineRule="auto"/>
        <w:rPr>
          <w:b/>
          <w:bCs/>
        </w:rPr>
      </w:pPr>
      <w:r w:rsidRPr="008F4335">
        <w:rPr>
          <w:b/>
          <w:bCs/>
        </w:rPr>
        <w:t>Legal challenge on the consultation</w:t>
      </w:r>
    </w:p>
    <w:p w14:paraId="68982FCE" w14:textId="68517619" w:rsidR="00452BB1" w:rsidRDefault="00FB639C" w:rsidP="00DE0239">
      <w:pPr>
        <w:pStyle w:val="ListParagraph"/>
        <w:numPr>
          <w:ilvl w:val="0"/>
          <w:numId w:val="6"/>
        </w:numPr>
        <w:spacing w:after="0" w:line="240" w:lineRule="auto"/>
      </w:pPr>
      <w:r>
        <w:t xml:space="preserve">Asked is there any </w:t>
      </w:r>
      <w:r w:rsidR="00452BB1">
        <w:t xml:space="preserve">scope for </w:t>
      </w:r>
      <w:r>
        <w:t xml:space="preserve">legal </w:t>
      </w:r>
      <w:r w:rsidR="00452BB1">
        <w:t>challenge</w:t>
      </w:r>
      <w:r>
        <w:t xml:space="preserve"> </w:t>
      </w:r>
      <w:r w:rsidR="00452BB1">
        <w:t>if this</w:t>
      </w:r>
      <w:r>
        <w:t xml:space="preserve"> </w:t>
      </w:r>
      <w:r w:rsidR="00452BB1">
        <w:t>consultation</w:t>
      </w:r>
      <w:r>
        <w:t xml:space="preserve"> </w:t>
      </w:r>
      <w:r w:rsidR="00452BB1">
        <w:t xml:space="preserve">is </w:t>
      </w:r>
      <w:r>
        <w:t xml:space="preserve">not done </w:t>
      </w:r>
      <w:r w:rsidR="00452BB1">
        <w:t>adequately.</w:t>
      </w:r>
    </w:p>
    <w:p w14:paraId="08850D0A" w14:textId="089CBD12" w:rsidR="008F4335" w:rsidRDefault="00283767" w:rsidP="00C94849">
      <w:pPr>
        <w:spacing w:after="0" w:line="240" w:lineRule="auto"/>
      </w:pPr>
      <w:r>
        <w:t xml:space="preserve">If they don’t </w:t>
      </w:r>
      <w:r w:rsidR="00337B52">
        <w:t>consult</w:t>
      </w:r>
      <w:r>
        <w:t xml:space="preserve"> </w:t>
      </w:r>
      <w:r w:rsidR="000E43CF">
        <w:t>adequately</w:t>
      </w:r>
      <w:r>
        <w:t xml:space="preserve"> there </w:t>
      </w:r>
      <w:r w:rsidR="00DE0239">
        <w:t>may be</w:t>
      </w:r>
      <w:r>
        <w:t xml:space="preserve"> ground</w:t>
      </w:r>
      <w:r w:rsidR="000E43CF">
        <w:t>s</w:t>
      </w:r>
      <w:r>
        <w:t xml:space="preserve"> for legal </w:t>
      </w:r>
      <w:r w:rsidR="000E43CF">
        <w:t>challenge</w:t>
      </w:r>
      <w:r>
        <w:t xml:space="preserve">. They may extend the </w:t>
      </w:r>
      <w:r w:rsidR="000E43CF">
        <w:t>consultation</w:t>
      </w:r>
      <w:r>
        <w:t xml:space="preserve"> date.</w:t>
      </w:r>
      <w:r w:rsidR="00EB20C6">
        <w:t xml:space="preserve"> </w:t>
      </w:r>
    </w:p>
    <w:p w14:paraId="386CF23D" w14:textId="77777777" w:rsidR="00FE3D50" w:rsidRDefault="00FE3D50" w:rsidP="00C94849">
      <w:pPr>
        <w:spacing w:after="0" w:line="240" w:lineRule="auto"/>
      </w:pPr>
    </w:p>
    <w:p w14:paraId="62357BB1" w14:textId="24ED6A85" w:rsidR="008F4335" w:rsidRPr="008F4335" w:rsidRDefault="008F4335" w:rsidP="00C94849">
      <w:pPr>
        <w:spacing w:after="0" w:line="240" w:lineRule="auto"/>
        <w:rPr>
          <w:b/>
          <w:bCs/>
        </w:rPr>
      </w:pPr>
      <w:r w:rsidRPr="008F4335">
        <w:rPr>
          <w:b/>
          <w:bCs/>
        </w:rPr>
        <w:t>Encourage new memberships</w:t>
      </w:r>
    </w:p>
    <w:p w14:paraId="1D9F4EB2" w14:textId="2B7C7F89" w:rsidR="00EB20C6" w:rsidRDefault="00EB20C6" w:rsidP="00C94849">
      <w:pPr>
        <w:spacing w:after="0" w:line="240" w:lineRule="auto"/>
      </w:pPr>
      <w:r>
        <w:t xml:space="preserve">AF: Talk to your </w:t>
      </w:r>
      <w:r w:rsidR="00A8170C">
        <w:t>colleagues</w:t>
      </w:r>
      <w:r>
        <w:t xml:space="preserve"> who are not members and convince them to </w:t>
      </w:r>
      <w:r w:rsidR="00466E7F">
        <w:t xml:space="preserve">become members. </w:t>
      </w:r>
      <w:r w:rsidR="00A8170C">
        <w:t>To ensure the consultation runs correctly.</w:t>
      </w:r>
      <w:r w:rsidR="00452BB1">
        <w:t xml:space="preserve"> To strengthen our union impact.</w:t>
      </w:r>
    </w:p>
    <w:p w14:paraId="334ECC31" w14:textId="08A9109D" w:rsidR="00A8170C" w:rsidRDefault="00A8170C" w:rsidP="00C94849">
      <w:pPr>
        <w:spacing w:after="0" w:line="240" w:lineRule="auto"/>
      </w:pPr>
      <w:r>
        <w:t>IH: Don’t want t</w:t>
      </w:r>
      <w:r w:rsidR="00337B52">
        <w:t>o</w:t>
      </w:r>
      <w:r>
        <w:t xml:space="preserve"> hit a brick wall. Try and keep things on </w:t>
      </w:r>
      <w:r w:rsidR="00337B52">
        <w:t>an</w:t>
      </w:r>
      <w:r>
        <w:t xml:space="preserve"> even keel, we’ll get more out of them</w:t>
      </w:r>
      <w:r w:rsidR="00452BB1">
        <w:t xml:space="preserve"> if we keep talking.</w:t>
      </w:r>
    </w:p>
    <w:p w14:paraId="488725FA" w14:textId="2184A847" w:rsidR="00A8170C" w:rsidRDefault="00A8170C" w:rsidP="00C94849">
      <w:pPr>
        <w:spacing w:after="0" w:line="240" w:lineRule="auto"/>
      </w:pPr>
      <w:r>
        <w:t xml:space="preserve">PB: Getting new </w:t>
      </w:r>
      <w:r w:rsidR="00337B52">
        <w:t>people</w:t>
      </w:r>
      <w:r>
        <w:t xml:space="preserve"> to join</w:t>
      </w:r>
      <w:r w:rsidR="00452BB1">
        <w:t xml:space="preserve">, does the three month </w:t>
      </w:r>
      <w:r w:rsidR="00BB29EA">
        <w:t>deal</w:t>
      </w:r>
      <w:r w:rsidR="00F604A3">
        <w:t>s</w:t>
      </w:r>
      <w:r w:rsidR="00BB29EA">
        <w:t xml:space="preserve"> still apply.</w:t>
      </w:r>
    </w:p>
    <w:p w14:paraId="7786230E" w14:textId="3C123ED4" w:rsidR="00A73949" w:rsidRPr="00C44444" w:rsidRDefault="00BB29EA" w:rsidP="00C94849">
      <w:pPr>
        <w:spacing w:after="0" w:line="240" w:lineRule="auto"/>
      </w:pPr>
      <w:r>
        <w:t xml:space="preserve">LT: </w:t>
      </w:r>
      <w:r w:rsidR="00E0676E" w:rsidRPr="00E0676E">
        <w:t>encourage colleagues to </w:t>
      </w:r>
      <w:hyperlink r:id="rId5" w:history="1">
        <w:r w:rsidR="00E0676E" w:rsidRPr="00E0676E">
          <w:rPr>
            <w:rStyle w:val="Hyperlink"/>
          </w:rPr>
          <w:t>Join Prospect today | Prospect</w:t>
        </w:r>
      </w:hyperlink>
    </w:p>
    <w:sectPr w:rsidR="00A73949" w:rsidRPr="00C44444" w:rsidSect="00F604A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32B0"/>
    <w:multiLevelType w:val="hybridMultilevel"/>
    <w:tmpl w:val="2E5E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A5183"/>
    <w:multiLevelType w:val="hybridMultilevel"/>
    <w:tmpl w:val="C17C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4623A"/>
    <w:multiLevelType w:val="hybridMultilevel"/>
    <w:tmpl w:val="769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93915"/>
    <w:multiLevelType w:val="hybridMultilevel"/>
    <w:tmpl w:val="2C66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13A8F"/>
    <w:multiLevelType w:val="hybridMultilevel"/>
    <w:tmpl w:val="9D6A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800AD"/>
    <w:multiLevelType w:val="hybridMultilevel"/>
    <w:tmpl w:val="3906EB74"/>
    <w:lvl w:ilvl="0" w:tplc="81284580">
      <w:start w:val="1"/>
      <w:numFmt w:val="bullet"/>
      <w:lvlText w:val=""/>
      <w:lvlJc w:val="left"/>
      <w:pPr>
        <w:ind w:left="720" w:hanging="360"/>
      </w:pPr>
      <w:rPr>
        <w:rFonts w:ascii="Symbol" w:eastAsia="Symbol" w:hAnsi="Symbol" w:cs="Symbol"/>
      </w:rPr>
    </w:lvl>
    <w:lvl w:ilvl="1" w:tplc="8E96A02E">
      <w:start w:val="1"/>
      <w:numFmt w:val="bullet"/>
      <w:lvlText w:val="o"/>
      <w:lvlJc w:val="left"/>
      <w:pPr>
        <w:ind w:left="1440" w:hanging="360"/>
      </w:pPr>
      <w:rPr>
        <w:rFonts w:ascii="Courier New" w:eastAsia="Courier New" w:hAnsi="Courier New" w:cs="Courier New"/>
      </w:rPr>
    </w:lvl>
    <w:lvl w:ilvl="2" w:tplc="AD144C0C">
      <w:start w:val="1"/>
      <w:numFmt w:val="bullet"/>
      <w:lvlText w:val=""/>
      <w:lvlJc w:val="left"/>
      <w:pPr>
        <w:ind w:left="2160" w:hanging="360"/>
      </w:pPr>
      <w:rPr>
        <w:rFonts w:ascii="Wingdings" w:eastAsia="Wingdings" w:hAnsi="Wingdings" w:cs="Wingdings"/>
      </w:rPr>
    </w:lvl>
    <w:lvl w:ilvl="3" w:tplc="F9F6EDD6">
      <w:start w:val="1"/>
      <w:numFmt w:val="bullet"/>
      <w:lvlText w:val=""/>
      <w:lvlJc w:val="left"/>
      <w:pPr>
        <w:ind w:left="2880" w:hanging="360"/>
      </w:pPr>
      <w:rPr>
        <w:rFonts w:ascii="Symbol" w:eastAsia="Symbol" w:hAnsi="Symbol" w:cs="Symbol"/>
      </w:rPr>
    </w:lvl>
    <w:lvl w:ilvl="4" w:tplc="DB9C8A70">
      <w:start w:val="1"/>
      <w:numFmt w:val="bullet"/>
      <w:lvlText w:val="o"/>
      <w:lvlJc w:val="left"/>
      <w:pPr>
        <w:ind w:left="3600" w:hanging="360"/>
      </w:pPr>
      <w:rPr>
        <w:rFonts w:ascii="Courier New" w:eastAsia="Courier New" w:hAnsi="Courier New" w:cs="Courier New"/>
      </w:rPr>
    </w:lvl>
    <w:lvl w:ilvl="5" w:tplc="5ECAEFA2">
      <w:start w:val="1"/>
      <w:numFmt w:val="bullet"/>
      <w:lvlText w:val=""/>
      <w:lvlJc w:val="left"/>
      <w:pPr>
        <w:ind w:left="4320" w:hanging="360"/>
      </w:pPr>
      <w:rPr>
        <w:rFonts w:ascii="Wingdings" w:eastAsia="Wingdings" w:hAnsi="Wingdings" w:cs="Wingdings"/>
      </w:rPr>
    </w:lvl>
    <w:lvl w:ilvl="6" w:tplc="A4CCA4F0">
      <w:start w:val="1"/>
      <w:numFmt w:val="bullet"/>
      <w:lvlText w:val=""/>
      <w:lvlJc w:val="left"/>
      <w:pPr>
        <w:ind w:left="5040" w:hanging="360"/>
      </w:pPr>
      <w:rPr>
        <w:rFonts w:ascii="Symbol" w:eastAsia="Symbol" w:hAnsi="Symbol" w:cs="Symbol"/>
      </w:rPr>
    </w:lvl>
    <w:lvl w:ilvl="7" w:tplc="1AE4EA76">
      <w:start w:val="1"/>
      <w:numFmt w:val="bullet"/>
      <w:lvlText w:val="o"/>
      <w:lvlJc w:val="left"/>
      <w:pPr>
        <w:ind w:left="5760" w:hanging="360"/>
      </w:pPr>
      <w:rPr>
        <w:rFonts w:ascii="Courier New" w:eastAsia="Courier New" w:hAnsi="Courier New" w:cs="Courier New"/>
      </w:rPr>
    </w:lvl>
    <w:lvl w:ilvl="8" w:tplc="4842669E">
      <w:start w:val="1"/>
      <w:numFmt w:val="bullet"/>
      <w:lvlText w:val=""/>
      <w:lvlJc w:val="left"/>
      <w:pPr>
        <w:ind w:left="6480" w:hanging="360"/>
      </w:pPr>
      <w:rPr>
        <w:rFonts w:ascii="Wingdings" w:eastAsia="Wingdings" w:hAnsi="Wingdings" w:cs="Wingdings"/>
      </w:rPr>
    </w:lvl>
  </w:abstractNum>
  <w:abstractNum w:abstractNumId="6" w15:restartNumberingAfterBreak="0">
    <w:nsid w:val="792B46D8"/>
    <w:multiLevelType w:val="hybridMultilevel"/>
    <w:tmpl w:val="02F8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959731">
    <w:abstractNumId w:val="5"/>
    <w:lvlOverride w:ilvl="0"/>
    <w:lvlOverride w:ilvl="1"/>
    <w:lvlOverride w:ilvl="2"/>
    <w:lvlOverride w:ilvl="3"/>
    <w:lvlOverride w:ilvl="4"/>
    <w:lvlOverride w:ilvl="5"/>
    <w:lvlOverride w:ilvl="6"/>
    <w:lvlOverride w:ilvl="7"/>
    <w:lvlOverride w:ilvl="8"/>
  </w:num>
  <w:num w:numId="2" w16cid:durableId="1327830644">
    <w:abstractNumId w:val="0"/>
  </w:num>
  <w:num w:numId="3" w16cid:durableId="595286892">
    <w:abstractNumId w:val="6"/>
  </w:num>
  <w:num w:numId="4" w16cid:durableId="1807889078">
    <w:abstractNumId w:val="3"/>
  </w:num>
  <w:num w:numId="5" w16cid:durableId="1992519127">
    <w:abstractNumId w:val="2"/>
  </w:num>
  <w:num w:numId="6" w16cid:durableId="1602714670">
    <w:abstractNumId w:val="4"/>
  </w:num>
  <w:num w:numId="7" w16cid:durableId="156443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1B"/>
    <w:rsid w:val="00020E6A"/>
    <w:rsid w:val="00031C16"/>
    <w:rsid w:val="000D2F7F"/>
    <w:rsid w:val="000E43CF"/>
    <w:rsid w:val="001067B4"/>
    <w:rsid w:val="00111D7C"/>
    <w:rsid w:val="00117309"/>
    <w:rsid w:val="0012409B"/>
    <w:rsid w:val="00181473"/>
    <w:rsid w:val="00195126"/>
    <w:rsid w:val="001D5C2B"/>
    <w:rsid w:val="0021007B"/>
    <w:rsid w:val="002468DF"/>
    <w:rsid w:val="002638A5"/>
    <w:rsid w:val="00283767"/>
    <w:rsid w:val="002F155C"/>
    <w:rsid w:val="003300D6"/>
    <w:rsid w:val="00337B52"/>
    <w:rsid w:val="00376BE0"/>
    <w:rsid w:val="00385469"/>
    <w:rsid w:val="003C58A2"/>
    <w:rsid w:val="003D38D2"/>
    <w:rsid w:val="003E6B17"/>
    <w:rsid w:val="00452BB1"/>
    <w:rsid w:val="004611DA"/>
    <w:rsid w:val="00466E7F"/>
    <w:rsid w:val="004868C4"/>
    <w:rsid w:val="004A17DE"/>
    <w:rsid w:val="004C7927"/>
    <w:rsid w:val="004F5B4B"/>
    <w:rsid w:val="00581388"/>
    <w:rsid w:val="005A2215"/>
    <w:rsid w:val="005D1AC8"/>
    <w:rsid w:val="005E2901"/>
    <w:rsid w:val="006220EF"/>
    <w:rsid w:val="00622C58"/>
    <w:rsid w:val="00655A69"/>
    <w:rsid w:val="00666DA0"/>
    <w:rsid w:val="00672788"/>
    <w:rsid w:val="006A2210"/>
    <w:rsid w:val="006B27B7"/>
    <w:rsid w:val="006B5EB2"/>
    <w:rsid w:val="00731605"/>
    <w:rsid w:val="007A025E"/>
    <w:rsid w:val="007B747D"/>
    <w:rsid w:val="007C5D91"/>
    <w:rsid w:val="00802CAD"/>
    <w:rsid w:val="00804CE8"/>
    <w:rsid w:val="00861D56"/>
    <w:rsid w:val="00894DD5"/>
    <w:rsid w:val="008B23B0"/>
    <w:rsid w:val="008B5EA3"/>
    <w:rsid w:val="008E6BA3"/>
    <w:rsid w:val="008E7D27"/>
    <w:rsid w:val="008F4335"/>
    <w:rsid w:val="00917A16"/>
    <w:rsid w:val="00957FD1"/>
    <w:rsid w:val="00990FD9"/>
    <w:rsid w:val="0099650B"/>
    <w:rsid w:val="00A12A9B"/>
    <w:rsid w:val="00A3599C"/>
    <w:rsid w:val="00A63688"/>
    <w:rsid w:val="00A73949"/>
    <w:rsid w:val="00A8170C"/>
    <w:rsid w:val="00AA313F"/>
    <w:rsid w:val="00B04B94"/>
    <w:rsid w:val="00B171AA"/>
    <w:rsid w:val="00B32A06"/>
    <w:rsid w:val="00B92467"/>
    <w:rsid w:val="00B97A39"/>
    <w:rsid w:val="00BB29EA"/>
    <w:rsid w:val="00BD5011"/>
    <w:rsid w:val="00BE1AD2"/>
    <w:rsid w:val="00BE4368"/>
    <w:rsid w:val="00C01E6A"/>
    <w:rsid w:val="00C25290"/>
    <w:rsid w:val="00C44444"/>
    <w:rsid w:val="00C9381D"/>
    <w:rsid w:val="00C94849"/>
    <w:rsid w:val="00CC2464"/>
    <w:rsid w:val="00CD4EFF"/>
    <w:rsid w:val="00D02487"/>
    <w:rsid w:val="00D25E5F"/>
    <w:rsid w:val="00D3729B"/>
    <w:rsid w:val="00D8360B"/>
    <w:rsid w:val="00DA0B93"/>
    <w:rsid w:val="00DB21B9"/>
    <w:rsid w:val="00DB6FF6"/>
    <w:rsid w:val="00DC41C8"/>
    <w:rsid w:val="00DE0239"/>
    <w:rsid w:val="00DE4827"/>
    <w:rsid w:val="00DF4B49"/>
    <w:rsid w:val="00E016AF"/>
    <w:rsid w:val="00E0676E"/>
    <w:rsid w:val="00E44EFB"/>
    <w:rsid w:val="00E81F97"/>
    <w:rsid w:val="00EB20C6"/>
    <w:rsid w:val="00EE7D90"/>
    <w:rsid w:val="00F604A3"/>
    <w:rsid w:val="00FB639C"/>
    <w:rsid w:val="00FE3D50"/>
    <w:rsid w:val="00FF46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8AA0"/>
  <w15:chartTrackingRefBased/>
  <w15:docId w15:val="{99DE09BC-99C8-47F1-875B-C56FBDF0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61B"/>
    <w:rPr>
      <w:rFonts w:eastAsiaTheme="majorEastAsia" w:cstheme="majorBidi"/>
      <w:color w:val="272727" w:themeColor="text1" w:themeTint="D8"/>
    </w:rPr>
  </w:style>
  <w:style w:type="paragraph" w:styleId="Title">
    <w:name w:val="Title"/>
    <w:basedOn w:val="Normal"/>
    <w:next w:val="Normal"/>
    <w:link w:val="TitleChar"/>
    <w:uiPriority w:val="10"/>
    <w:qFormat/>
    <w:rsid w:val="00FF4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61B"/>
    <w:pPr>
      <w:spacing w:before="160"/>
      <w:jc w:val="center"/>
    </w:pPr>
    <w:rPr>
      <w:i/>
      <w:iCs/>
      <w:color w:val="404040" w:themeColor="text1" w:themeTint="BF"/>
    </w:rPr>
  </w:style>
  <w:style w:type="character" w:customStyle="1" w:styleId="QuoteChar">
    <w:name w:val="Quote Char"/>
    <w:basedOn w:val="DefaultParagraphFont"/>
    <w:link w:val="Quote"/>
    <w:uiPriority w:val="29"/>
    <w:rsid w:val="00FF461B"/>
    <w:rPr>
      <w:i/>
      <w:iCs/>
      <w:color w:val="404040" w:themeColor="text1" w:themeTint="BF"/>
    </w:rPr>
  </w:style>
  <w:style w:type="paragraph" w:styleId="ListParagraph">
    <w:name w:val="List Paragraph"/>
    <w:basedOn w:val="Normal"/>
    <w:uiPriority w:val="34"/>
    <w:qFormat/>
    <w:rsid w:val="00FF461B"/>
    <w:pPr>
      <w:ind w:left="720"/>
      <w:contextualSpacing/>
    </w:pPr>
  </w:style>
  <w:style w:type="character" w:styleId="IntenseEmphasis">
    <w:name w:val="Intense Emphasis"/>
    <w:basedOn w:val="DefaultParagraphFont"/>
    <w:uiPriority w:val="21"/>
    <w:qFormat/>
    <w:rsid w:val="00FF461B"/>
    <w:rPr>
      <w:i/>
      <w:iCs/>
      <w:color w:val="0F4761" w:themeColor="accent1" w:themeShade="BF"/>
    </w:rPr>
  </w:style>
  <w:style w:type="paragraph" w:styleId="IntenseQuote">
    <w:name w:val="Intense Quote"/>
    <w:basedOn w:val="Normal"/>
    <w:next w:val="Normal"/>
    <w:link w:val="IntenseQuoteChar"/>
    <w:uiPriority w:val="30"/>
    <w:qFormat/>
    <w:rsid w:val="00FF4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61B"/>
    <w:rPr>
      <w:i/>
      <w:iCs/>
      <w:color w:val="0F4761" w:themeColor="accent1" w:themeShade="BF"/>
    </w:rPr>
  </w:style>
  <w:style w:type="character" w:styleId="IntenseReference">
    <w:name w:val="Intense Reference"/>
    <w:basedOn w:val="DefaultParagraphFont"/>
    <w:uiPriority w:val="32"/>
    <w:qFormat/>
    <w:rsid w:val="00FF461B"/>
    <w:rPr>
      <w:b/>
      <w:bCs/>
      <w:smallCaps/>
      <w:color w:val="0F4761" w:themeColor="accent1" w:themeShade="BF"/>
      <w:spacing w:val="5"/>
    </w:rPr>
  </w:style>
  <w:style w:type="character" w:styleId="Hyperlink">
    <w:name w:val="Hyperlink"/>
    <w:basedOn w:val="DefaultParagraphFont"/>
    <w:uiPriority w:val="99"/>
    <w:unhideWhenUsed/>
    <w:rsid w:val="00E0676E"/>
    <w:rPr>
      <w:color w:val="467886" w:themeColor="hyperlink"/>
      <w:u w:val="single"/>
    </w:rPr>
  </w:style>
  <w:style w:type="character" w:styleId="UnresolvedMention">
    <w:name w:val="Unresolved Mention"/>
    <w:basedOn w:val="DefaultParagraphFont"/>
    <w:uiPriority w:val="99"/>
    <w:semiHidden/>
    <w:unhideWhenUsed/>
    <w:rsid w:val="00E0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mx.prospect.org.uk%2Fe%2Ft%2Fc%2FE70E9DD6-3629-4D7D-911129511CB2DC13%2F%3Flink%3D71F0405A-233E-4BA4-BD1CE1459B9DFA2E&amp;data=05%7C02%7Canne.foster%40hse.gov.uk%7Cd965d2e7d2204085828808de4f9c0c4f%7C6b5953be6b1d4980b26b56ed8b0bf3dc%7C0%7C0%7C639035728836218060%7CUnknown%7CTWFpbGZsb3d8eyJFbXB0eU1hcGkiOnRydWUsIlYiOiIwLjAuMDAwMCIsIlAiOiJXaW4zMiIsIkFOIjoiTWFpbCIsIldUIjoyfQ%3D%3D%7C0%7C%7C%7C&amp;sdata=wRgjtHvW%2BG45RvgXCKJ7ct0OOEs7m3zE34pZqEWvgB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7326</Characters>
  <Application>Microsoft Office Word</Application>
  <DocSecurity>0</DocSecurity>
  <Lines>133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Turner</dc:creator>
  <cp:keywords/>
  <dc:description/>
  <cp:lastModifiedBy>Ian Harris</cp:lastModifiedBy>
  <cp:revision>28</cp:revision>
  <dcterms:created xsi:type="dcterms:W3CDTF">2026-01-26T10:37:00Z</dcterms:created>
  <dcterms:modified xsi:type="dcterms:W3CDTF">2026-01-26T11:05:00Z</dcterms:modified>
</cp:coreProperties>
</file>