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D052" w14:textId="02C42456" w:rsidR="00A10C68" w:rsidRDefault="00A10C68" w:rsidP="00A10C68">
      <w:pPr>
        <w:rPr>
          <w:b/>
          <w:bCs/>
        </w:rPr>
      </w:pPr>
      <w:r>
        <w:rPr>
          <w:b/>
          <w:bCs/>
        </w:rPr>
        <w:t>Bectu Questions 19/12/25</w:t>
      </w:r>
    </w:p>
    <w:p w14:paraId="5642D704" w14:textId="77777777" w:rsidR="00A10C68" w:rsidRDefault="00A10C68" w:rsidP="00A10C68">
      <w:pPr>
        <w:rPr>
          <w:b/>
          <w:bCs/>
        </w:rPr>
      </w:pPr>
    </w:p>
    <w:p w14:paraId="039FB0E2" w14:textId="1564C769" w:rsidR="00A10C68" w:rsidRPr="00A10C68" w:rsidRDefault="00A10C68" w:rsidP="00A10C68">
      <w:pPr>
        <w:rPr>
          <w:b/>
          <w:bCs/>
        </w:rPr>
      </w:pPr>
      <w:r w:rsidRPr="00A10C68">
        <w:rPr>
          <w:b/>
          <w:bCs/>
        </w:rPr>
        <w:t>Alternatives considered (including Kindred’s advice)</w:t>
      </w:r>
    </w:p>
    <w:p w14:paraId="20517451" w14:textId="77777777" w:rsidR="00A10C68" w:rsidRPr="00A10C68" w:rsidRDefault="00A10C68" w:rsidP="00A10C68">
      <w:pPr>
        <w:numPr>
          <w:ilvl w:val="0"/>
          <w:numId w:val="1"/>
        </w:numPr>
      </w:pPr>
      <w:r w:rsidRPr="00A10C68">
        <w:t>Could you share the alternative structures and headcount models that were considered during OD workshops and why each was rejected? </w:t>
      </w:r>
    </w:p>
    <w:p w14:paraId="6FE81353" w14:textId="77777777" w:rsidR="00A10C68" w:rsidRPr="00A10C68" w:rsidRDefault="00A10C68" w:rsidP="00A10C68">
      <w:pPr>
        <w:numPr>
          <w:ilvl w:val="0"/>
          <w:numId w:val="1"/>
        </w:numPr>
      </w:pPr>
      <w:r w:rsidRPr="00A10C68">
        <w:t>What criteria were used to evaluate those alternative models?</w:t>
      </w:r>
    </w:p>
    <w:p w14:paraId="353A576E" w14:textId="3B701D90" w:rsidR="00A10C68" w:rsidRPr="00A10C68" w:rsidRDefault="00A10C68" w:rsidP="00A10C68">
      <w:pPr>
        <w:numPr>
          <w:ilvl w:val="0"/>
          <w:numId w:val="1"/>
        </w:numPr>
      </w:pPr>
      <w:r w:rsidRPr="00A10C68">
        <w:t>What analysis was carried out to compare the rejected options with the proposed model?</w:t>
      </w:r>
      <w:r w:rsidR="00F15501">
        <w:t xml:space="preserve"> What specifics did you reject on</w:t>
      </w:r>
      <w:r w:rsidR="00572F02">
        <w:t>?</w:t>
      </w:r>
    </w:p>
    <w:p w14:paraId="1A38EF9B" w14:textId="77777777" w:rsidR="00A10C68" w:rsidRPr="00A10C68" w:rsidRDefault="00A10C68" w:rsidP="00A10C68">
      <w:pPr>
        <w:numPr>
          <w:ilvl w:val="0"/>
          <w:numId w:val="1"/>
        </w:numPr>
      </w:pPr>
      <w:r w:rsidRPr="00A10C68">
        <w:t xml:space="preserve">What scenarios and structures (for example comparisons with other organisations) did Kindred share and what was the rationale for rejecting these? </w:t>
      </w:r>
    </w:p>
    <w:p w14:paraId="154CBC37" w14:textId="77777777" w:rsidR="00A10C68" w:rsidRPr="00A10C68" w:rsidRDefault="00A10C68" w:rsidP="00A10C68">
      <w:pPr>
        <w:numPr>
          <w:ilvl w:val="1"/>
          <w:numId w:val="1"/>
        </w:numPr>
      </w:pPr>
      <w:r w:rsidRPr="00A10C68">
        <w:t>Were these alternatives presented as part of key OD decision making sessions? If not, why?</w:t>
      </w:r>
    </w:p>
    <w:p w14:paraId="3BDD5895" w14:textId="77777777" w:rsidR="00A10C68" w:rsidRPr="00A10C68" w:rsidRDefault="00A10C68" w:rsidP="00A10C68">
      <w:pPr>
        <w:numPr>
          <w:ilvl w:val="0"/>
          <w:numId w:val="1"/>
        </w:numPr>
      </w:pPr>
      <w:r w:rsidRPr="00A10C68">
        <w:t>What other comparisons with wider industry benchmarks have been used, for example delivery/operations headcount ratios compared to number of teams/full population? Were the benchmarks shared by Kindred presented as part of key OD decision making sessions? If not, why?</w:t>
      </w:r>
    </w:p>
    <w:p w14:paraId="359C145C" w14:textId="77777777" w:rsidR="00A10C68" w:rsidRPr="00A10C68" w:rsidRDefault="00A10C68" w:rsidP="00A10C68"/>
    <w:p w14:paraId="3FC5EB28" w14:textId="77777777" w:rsidR="00A10C68" w:rsidRPr="00A10C68" w:rsidRDefault="00A10C68" w:rsidP="00A10C68">
      <w:r w:rsidRPr="00A10C68">
        <w:pict w14:anchorId="5CD6E24E">
          <v:rect id="_x0000_i1049" style="width:468pt;height:.5pt" o:hralign="center" o:hrstd="t" o:hr="t" fillcolor="#a0a0a0" stroked="f"/>
        </w:pict>
      </w:r>
    </w:p>
    <w:p w14:paraId="26DB404A" w14:textId="77777777" w:rsidR="00A10C68" w:rsidRPr="00A10C68" w:rsidRDefault="00A10C68" w:rsidP="00A10C68">
      <w:pPr>
        <w:rPr>
          <w:b/>
          <w:bCs/>
        </w:rPr>
      </w:pPr>
      <w:r w:rsidRPr="00A10C68">
        <w:rPr>
          <w:b/>
          <w:bCs/>
        </w:rPr>
        <w:t>Role mapping &amp; why delivery cannot be mapped</w:t>
      </w:r>
    </w:p>
    <w:p w14:paraId="443E19CB" w14:textId="77777777" w:rsidR="00A10C68" w:rsidRPr="00A10C68" w:rsidRDefault="00A10C68" w:rsidP="00A10C68"/>
    <w:p w14:paraId="1D706274" w14:textId="77777777" w:rsidR="00A10C68" w:rsidRPr="00A10C68" w:rsidRDefault="00A10C68" w:rsidP="00A10C68">
      <w:pPr>
        <w:numPr>
          <w:ilvl w:val="0"/>
          <w:numId w:val="2"/>
        </w:numPr>
      </w:pPr>
      <w:r w:rsidRPr="00A10C68">
        <w:t>What competency framework or skills assessment was used to evaluate whether Delivery colleagues could map into roles in Product, Engineering, Transformation or Operations?</w:t>
      </w:r>
    </w:p>
    <w:p w14:paraId="7B7DD095" w14:textId="77777777" w:rsidR="00A10C68" w:rsidRPr="00A10C68" w:rsidRDefault="00A10C68" w:rsidP="00A10C68">
      <w:pPr>
        <w:numPr>
          <w:ilvl w:val="0"/>
          <w:numId w:val="2"/>
        </w:numPr>
      </w:pPr>
      <w:r w:rsidRPr="00A10C68">
        <w:t>Did you evaluate individuals’ full experience, including prior roles in Product or Engineering, secondments, cover periods, or mixed-role work?</w:t>
      </w:r>
    </w:p>
    <w:p w14:paraId="24B7D92B" w14:textId="77777777" w:rsidR="00A10C68" w:rsidRPr="00A10C68" w:rsidRDefault="00A10C68" w:rsidP="00A10C68">
      <w:pPr>
        <w:numPr>
          <w:ilvl w:val="0"/>
          <w:numId w:val="2"/>
        </w:numPr>
      </w:pPr>
      <w:r w:rsidRPr="00A10C68">
        <w:t xml:space="preserve">Based on the assessment process, what specific criteria were used to conclude that Delivery colleagues were </w:t>
      </w:r>
      <w:r w:rsidRPr="00A10C68">
        <w:rPr>
          <w:i/>
          <w:iCs/>
        </w:rPr>
        <w:t>not</w:t>
      </w:r>
      <w:r w:rsidRPr="00A10C68">
        <w:t> suitable matches for roles such as Product Manager, SETL, Transformation roles, Programme roles, or Technical Project Manager roles?</w:t>
      </w:r>
    </w:p>
    <w:p w14:paraId="3C1315F9" w14:textId="77777777" w:rsidR="00A10C68" w:rsidRPr="00A10C68" w:rsidRDefault="00A10C68" w:rsidP="00A10C68">
      <w:pPr>
        <w:numPr>
          <w:ilvl w:val="0"/>
          <w:numId w:val="2"/>
        </w:numPr>
      </w:pPr>
      <w:r w:rsidRPr="00A10C68">
        <w:t>What alternatives to redundancy were explored, such as training, transition support, or mapped hybrid roles?</w:t>
      </w:r>
    </w:p>
    <w:p w14:paraId="433EB2A5" w14:textId="77777777" w:rsidR="00A10C68" w:rsidRPr="00A10C68" w:rsidRDefault="00A10C68" w:rsidP="00A10C68"/>
    <w:p w14:paraId="57583ED4" w14:textId="77777777" w:rsidR="00A10C68" w:rsidRPr="00A10C68" w:rsidRDefault="00A10C68" w:rsidP="00A10C68">
      <w:r w:rsidRPr="00A10C68">
        <w:lastRenderedPageBreak/>
        <w:pict w14:anchorId="3AB4AF95">
          <v:rect id="_x0000_i1050" style="width:468pt;height:.5pt" o:hralign="center" o:hrstd="t" o:hr="t" fillcolor="#a0a0a0" stroked="f"/>
        </w:pict>
      </w:r>
    </w:p>
    <w:p w14:paraId="6F6F3184" w14:textId="77777777" w:rsidR="00A10C68" w:rsidRPr="00A10C68" w:rsidRDefault="00A10C68" w:rsidP="00A10C68">
      <w:pPr>
        <w:rPr>
          <w:b/>
          <w:bCs/>
        </w:rPr>
      </w:pPr>
      <w:r w:rsidRPr="00A10C68">
        <w:rPr>
          <w:b/>
          <w:bCs/>
        </w:rPr>
        <w:t>Evidence for rationale (inefficiency, POM maturity, thriving teams)</w:t>
      </w:r>
    </w:p>
    <w:p w14:paraId="17CB8161" w14:textId="77777777" w:rsidR="00A10C68" w:rsidRPr="00A10C68" w:rsidRDefault="00A10C68" w:rsidP="00A10C68">
      <w:pPr>
        <w:numPr>
          <w:ilvl w:val="0"/>
          <w:numId w:val="3"/>
        </w:numPr>
      </w:pPr>
      <w:r w:rsidRPr="00A10C68">
        <w:t>What metrics are particularly in mind when you say Product Group is inefficient?</w:t>
      </w:r>
    </w:p>
    <w:p w14:paraId="752F136B" w14:textId="77777777" w:rsidR="00A10C68" w:rsidRPr="00A10C68" w:rsidRDefault="00A10C68" w:rsidP="00A10C68">
      <w:pPr>
        <w:numPr>
          <w:ilvl w:val="0"/>
          <w:numId w:val="3"/>
        </w:numPr>
      </w:pPr>
      <w:r w:rsidRPr="00A10C68">
        <w:t>What evidence shows POM maturity is sufficient to support the removal of Delivery?</w:t>
      </w:r>
    </w:p>
    <w:p w14:paraId="2A08DE04" w14:textId="77777777" w:rsidR="00A10C68" w:rsidRPr="00A10C68" w:rsidRDefault="00A10C68" w:rsidP="00A10C68">
      <w:pPr>
        <w:numPr>
          <w:ilvl w:val="0"/>
          <w:numId w:val="3"/>
        </w:numPr>
      </w:pPr>
      <w:r w:rsidRPr="00A10C68">
        <w:t>What dependency analysis was used to show a reduction in cross-team coordination needs?</w:t>
      </w:r>
    </w:p>
    <w:p w14:paraId="313A19E5" w14:textId="77777777" w:rsidR="00A10C68" w:rsidRPr="00A10C68" w:rsidRDefault="00A10C68" w:rsidP="00A10C68">
      <w:pPr>
        <w:numPr>
          <w:ilvl w:val="0"/>
          <w:numId w:val="3"/>
        </w:numPr>
      </w:pPr>
      <w:r w:rsidRPr="00A10C68">
        <w:t>Which BBC teams have ‘thrived without Delivery’, and what performance data supports this?</w:t>
      </w:r>
    </w:p>
    <w:p w14:paraId="1D0022E3" w14:textId="124D47E0" w:rsidR="00A10C68" w:rsidRPr="00A10C68" w:rsidRDefault="00A10C68" w:rsidP="00A10C68">
      <w:pPr>
        <w:numPr>
          <w:ilvl w:val="0"/>
          <w:numId w:val="3"/>
        </w:numPr>
      </w:pPr>
      <w:r w:rsidRPr="00A10C68">
        <w:t xml:space="preserve">What success </w:t>
      </w:r>
      <w:r w:rsidR="00AA3E92">
        <w:t>metrics</w:t>
      </w:r>
      <w:r w:rsidRPr="00A10C68">
        <w:t xml:space="preserve"> will be used in future to evaluate whether removing Delivery was successful? If this fails to materialise, what would the mitigation steps be? Who would be accountable?</w:t>
      </w:r>
    </w:p>
    <w:p w14:paraId="294716E3" w14:textId="77777777" w:rsidR="00A10C68" w:rsidRPr="00A10C68" w:rsidRDefault="00A10C68" w:rsidP="00A10C68"/>
    <w:p w14:paraId="2745D3B0" w14:textId="77777777" w:rsidR="00A10C68" w:rsidRPr="00A10C68" w:rsidRDefault="00A10C68" w:rsidP="00A10C68">
      <w:r w:rsidRPr="00A10C68">
        <w:pict w14:anchorId="40C0C850">
          <v:rect id="_x0000_i1051" style="width:468pt;height:.5pt" o:hralign="center" o:hrstd="t" o:hr="t" fillcolor="#a0a0a0" stroked="f"/>
        </w:pict>
      </w:r>
    </w:p>
    <w:p w14:paraId="3CD6DCE1" w14:textId="77777777" w:rsidR="00A10C68" w:rsidRPr="00A10C68" w:rsidRDefault="00A10C68" w:rsidP="00A10C68">
      <w:pPr>
        <w:rPr>
          <w:b/>
          <w:bCs/>
        </w:rPr>
      </w:pPr>
      <w:r w:rsidRPr="00A10C68">
        <w:rPr>
          <w:b/>
          <w:bCs/>
        </w:rPr>
        <w:t>Work that continues (95% still exists)</w:t>
      </w:r>
    </w:p>
    <w:p w14:paraId="19E48AB1" w14:textId="77777777" w:rsidR="00A10C68" w:rsidRPr="00A10C68" w:rsidRDefault="00A10C68" w:rsidP="00A10C68">
      <w:pPr>
        <w:numPr>
          <w:ilvl w:val="0"/>
          <w:numId w:val="4"/>
        </w:numPr>
      </w:pPr>
      <w:r w:rsidRPr="00A10C68">
        <w:t>Given the published task analysis shows most Delivery work continues, how does this represent a reduced need for work of this kind?</w:t>
      </w:r>
    </w:p>
    <w:p w14:paraId="6FA971CE" w14:textId="77777777" w:rsidR="00A10C68" w:rsidRPr="00A10C68" w:rsidRDefault="00A10C68" w:rsidP="00A10C68">
      <w:pPr>
        <w:numPr>
          <w:ilvl w:val="0"/>
          <w:numId w:val="4"/>
        </w:numPr>
      </w:pPr>
      <w:r w:rsidRPr="00A10C68">
        <w:t>Why are key Delivery responsibilities listed as moving to SETLs and Product if the work is claimed to be diminishing?</w:t>
      </w:r>
    </w:p>
    <w:p w14:paraId="527FCCF1" w14:textId="3507E5E1" w:rsidR="00A10C68" w:rsidRPr="00A10C68" w:rsidRDefault="00A10C68" w:rsidP="00A10C68">
      <w:pPr>
        <w:numPr>
          <w:ilvl w:val="0"/>
          <w:numId w:val="4"/>
        </w:numPr>
      </w:pPr>
      <w:r w:rsidRPr="00A10C68">
        <w:t>What analysis has been done to assess whether these</w:t>
      </w:r>
      <w:r w:rsidR="00804C45">
        <w:t xml:space="preserve"> SETL and Product</w:t>
      </w:r>
      <w:r w:rsidRPr="00A10C68">
        <w:t xml:space="preserve"> roles can absorb the volume of tasks and thrive in their core accountabilities?</w:t>
      </w:r>
    </w:p>
    <w:p w14:paraId="0BE622FA" w14:textId="77777777" w:rsidR="00A10C68" w:rsidRPr="00A10C68" w:rsidRDefault="00A10C68" w:rsidP="00A10C68">
      <w:pPr>
        <w:numPr>
          <w:ilvl w:val="0"/>
          <w:numId w:val="4"/>
        </w:numPr>
      </w:pPr>
      <w:r w:rsidRPr="00A10C68">
        <w:t xml:space="preserve">What risk analysis has been done to mitigate potential attrition in Product and Engineering </w:t>
      </w:r>
      <w:proofErr w:type="gramStart"/>
      <w:r w:rsidRPr="00A10C68">
        <w:t>as a result of</w:t>
      </w:r>
      <w:proofErr w:type="gramEnd"/>
      <w:r w:rsidRPr="00A10C68">
        <w:t xml:space="preserve"> these changes?</w:t>
      </w:r>
    </w:p>
    <w:p w14:paraId="16D89A1A" w14:textId="77777777" w:rsidR="00A10C68" w:rsidRPr="00A10C68" w:rsidRDefault="00A10C68" w:rsidP="00A10C68">
      <w:pPr>
        <w:numPr>
          <w:ilvl w:val="0"/>
          <w:numId w:val="4"/>
        </w:numPr>
      </w:pPr>
      <w:r w:rsidRPr="00A10C68">
        <w:t>What task-level time analysis was done to support this?</w:t>
      </w:r>
    </w:p>
    <w:p w14:paraId="0E9CA3A7" w14:textId="77777777" w:rsidR="00A10C68" w:rsidRPr="00A10C68" w:rsidRDefault="00A10C68" w:rsidP="00A10C68">
      <w:pPr>
        <w:numPr>
          <w:ilvl w:val="0"/>
          <w:numId w:val="4"/>
        </w:numPr>
      </w:pPr>
      <w:r w:rsidRPr="00A10C68">
        <w:t>Has a skills assessment been conducted to confirm that Product or Engineering colleagues have the capability required for delivery orchestration at team level?</w:t>
      </w:r>
    </w:p>
    <w:p w14:paraId="2A3EE6BB" w14:textId="77777777" w:rsidR="00A10C68" w:rsidRPr="00A10C68" w:rsidRDefault="00A10C68" w:rsidP="00A10C68">
      <w:pPr>
        <w:numPr>
          <w:ilvl w:val="0"/>
          <w:numId w:val="4"/>
        </w:numPr>
      </w:pPr>
      <w:r w:rsidRPr="00A10C68">
        <w:t>Given that the Stress Risk Analysis was based on assumptions that much Delivery work was stopping, will a revised assessment be conducted using accurate workload assumptions?</w:t>
      </w:r>
    </w:p>
    <w:p w14:paraId="4A265C17" w14:textId="77777777" w:rsidR="00A10C68" w:rsidRDefault="00A10C68" w:rsidP="00A10C68"/>
    <w:p w14:paraId="344DD6AB" w14:textId="77777777" w:rsidR="00804C45" w:rsidRPr="00A10C68" w:rsidRDefault="00804C45" w:rsidP="00A10C68"/>
    <w:p w14:paraId="3CA7B51F" w14:textId="77777777" w:rsidR="00A10C68" w:rsidRPr="00A10C68" w:rsidRDefault="00A10C68" w:rsidP="00A10C68">
      <w:r w:rsidRPr="00A10C68">
        <w:pict w14:anchorId="3ED16F18">
          <v:rect id="_x0000_i1052" style="width:468pt;height:.5pt" o:hralign="center" o:hrstd="t" o:hr="t" fillcolor="#a0a0a0" stroked="f"/>
        </w:pict>
      </w:r>
    </w:p>
    <w:p w14:paraId="08DC4D24" w14:textId="77777777" w:rsidR="00A10C68" w:rsidRPr="00A10C68" w:rsidRDefault="00A10C68" w:rsidP="00A10C68">
      <w:pPr>
        <w:rPr>
          <w:b/>
          <w:bCs/>
        </w:rPr>
      </w:pPr>
      <w:r w:rsidRPr="00A10C68">
        <w:rPr>
          <w:b/>
          <w:bCs/>
        </w:rPr>
        <w:lastRenderedPageBreak/>
        <w:t>Work at Head Of / Lead level</w:t>
      </w:r>
    </w:p>
    <w:p w14:paraId="0688209E" w14:textId="77777777" w:rsidR="00A10C68" w:rsidRPr="00A10C68" w:rsidRDefault="00A10C68" w:rsidP="00A10C68">
      <w:pPr>
        <w:numPr>
          <w:ilvl w:val="0"/>
          <w:numId w:val="5"/>
        </w:numPr>
      </w:pPr>
      <w:r w:rsidRPr="00A10C68">
        <w:t>The task analysis only addresses team-level responsibilities. What analysis has been completed for the Band E and F Delivery roles whose work operates at Product Area and Portfolio scale?</w:t>
      </w:r>
    </w:p>
    <w:p w14:paraId="2F580C44" w14:textId="77777777" w:rsidR="00A10C68" w:rsidRPr="00A10C68" w:rsidRDefault="00A10C68" w:rsidP="00A10C68">
      <w:pPr>
        <w:numPr>
          <w:ilvl w:val="0"/>
          <w:numId w:val="5"/>
        </w:numPr>
      </w:pPr>
      <w:r w:rsidRPr="00A10C68">
        <w:t>The Initiative Lead responsibilities represent work currently carried out by senior Delivery colleagues. What analysis has been done to confirm that Product Managers at the proposed level have the capability, seniority, and organisational influence required to perform this work effectively?</w:t>
      </w:r>
    </w:p>
    <w:p w14:paraId="5FDB4F63" w14:textId="77777777" w:rsidR="00A10C68" w:rsidRPr="00A10C68" w:rsidRDefault="00A10C68" w:rsidP="00A10C68">
      <w:pPr>
        <w:numPr>
          <w:ilvl w:val="0"/>
          <w:numId w:val="5"/>
        </w:numPr>
      </w:pPr>
      <w:r w:rsidRPr="00A10C68">
        <w:t>If initiative-level delivery is being absorbed by Product, has any assessment been done of the impact on Product’s core responsibilities (strategy, prioritisation, outcome definition)? Has this been modelled at Product Area or Portfolio scale?</w:t>
      </w:r>
    </w:p>
    <w:p w14:paraId="7B817C20" w14:textId="77777777" w:rsidR="00A10C68" w:rsidRPr="00A10C68" w:rsidRDefault="00A10C68" w:rsidP="00A10C68">
      <w:pPr>
        <w:numPr>
          <w:ilvl w:val="0"/>
          <w:numId w:val="5"/>
        </w:numPr>
      </w:pPr>
      <w:r w:rsidRPr="00A10C68">
        <w:t>Initiative-level delivery responsibilities do not appear in existing Product CPFs or job descriptions. Has a CPF review or role evaluation been carried out to confirm that these responsibilities sit at the appropriate level and within the Product job family? If so, can this be shared?</w:t>
      </w:r>
    </w:p>
    <w:p w14:paraId="3183DECC" w14:textId="77777777" w:rsidR="00A10C68" w:rsidRPr="00A10C68" w:rsidRDefault="00A10C68" w:rsidP="00A10C68">
      <w:pPr>
        <w:numPr>
          <w:ilvl w:val="0"/>
          <w:numId w:val="5"/>
        </w:numPr>
      </w:pPr>
      <w:r w:rsidRPr="00A10C68">
        <w:t>What analysis has been carried out to identify all active projects, commitments, multi-team initiatives and workstreams currently managed or coordinated by Delivery, and where this work will transition in the proposed structure? Could this analysis be shared?</w:t>
      </w:r>
    </w:p>
    <w:p w14:paraId="74358575" w14:textId="77777777" w:rsidR="00F0327E" w:rsidRDefault="00F0327E"/>
    <w:sectPr w:rsidR="00F03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7652"/>
    <w:multiLevelType w:val="multilevel"/>
    <w:tmpl w:val="FDE015E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33212B"/>
    <w:multiLevelType w:val="multilevel"/>
    <w:tmpl w:val="40D8FB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2F96601"/>
    <w:multiLevelType w:val="multilevel"/>
    <w:tmpl w:val="E152A726"/>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1FB2761"/>
    <w:multiLevelType w:val="multilevel"/>
    <w:tmpl w:val="D152D5F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C4F32AE"/>
    <w:multiLevelType w:val="multilevel"/>
    <w:tmpl w:val="060EB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01718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25622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03392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082419">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463307">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68"/>
    <w:rsid w:val="00572F02"/>
    <w:rsid w:val="007E4FAA"/>
    <w:rsid w:val="00804C45"/>
    <w:rsid w:val="00806E97"/>
    <w:rsid w:val="00A10C68"/>
    <w:rsid w:val="00A7239D"/>
    <w:rsid w:val="00AA3E92"/>
    <w:rsid w:val="00DC08BF"/>
    <w:rsid w:val="00F0327E"/>
    <w:rsid w:val="00F155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5959"/>
  <w15:chartTrackingRefBased/>
  <w15:docId w15:val="{8F976189-8B83-4CBF-A1CB-9A25DEEB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C68"/>
    <w:rPr>
      <w:rFonts w:eastAsiaTheme="majorEastAsia" w:cstheme="majorBidi"/>
      <w:color w:val="272727" w:themeColor="text1" w:themeTint="D8"/>
    </w:rPr>
  </w:style>
  <w:style w:type="paragraph" w:styleId="Title">
    <w:name w:val="Title"/>
    <w:basedOn w:val="Normal"/>
    <w:next w:val="Normal"/>
    <w:link w:val="TitleChar"/>
    <w:uiPriority w:val="10"/>
    <w:qFormat/>
    <w:rsid w:val="00A10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C68"/>
    <w:pPr>
      <w:spacing w:before="160"/>
      <w:jc w:val="center"/>
    </w:pPr>
    <w:rPr>
      <w:i/>
      <w:iCs/>
      <w:color w:val="404040" w:themeColor="text1" w:themeTint="BF"/>
    </w:rPr>
  </w:style>
  <w:style w:type="character" w:customStyle="1" w:styleId="QuoteChar">
    <w:name w:val="Quote Char"/>
    <w:basedOn w:val="DefaultParagraphFont"/>
    <w:link w:val="Quote"/>
    <w:uiPriority w:val="29"/>
    <w:rsid w:val="00A10C68"/>
    <w:rPr>
      <w:i/>
      <w:iCs/>
      <w:color w:val="404040" w:themeColor="text1" w:themeTint="BF"/>
    </w:rPr>
  </w:style>
  <w:style w:type="paragraph" w:styleId="ListParagraph">
    <w:name w:val="List Paragraph"/>
    <w:basedOn w:val="Normal"/>
    <w:uiPriority w:val="34"/>
    <w:qFormat/>
    <w:rsid w:val="00A10C68"/>
    <w:pPr>
      <w:ind w:left="720"/>
      <w:contextualSpacing/>
    </w:pPr>
  </w:style>
  <w:style w:type="character" w:styleId="IntenseEmphasis">
    <w:name w:val="Intense Emphasis"/>
    <w:basedOn w:val="DefaultParagraphFont"/>
    <w:uiPriority w:val="21"/>
    <w:qFormat/>
    <w:rsid w:val="00A10C68"/>
    <w:rPr>
      <w:i/>
      <w:iCs/>
      <w:color w:val="0F4761" w:themeColor="accent1" w:themeShade="BF"/>
    </w:rPr>
  </w:style>
  <w:style w:type="paragraph" w:styleId="IntenseQuote">
    <w:name w:val="Intense Quote"/>
    <w:basedOn w:val="Normal"/>
    <w:next w:val="Normal"/>
    <w:link w:val="IntenseQuoteChar"/>
    <w:uiPriority w:val="30"/>
    <w:qFormat/>
    <w:rsid w:val="00A10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C68"/>
    <w:rPr>
      <w:i/>
      <w:iCs/>
      <w:color w:val="0F4761" w:themeColor="accent1" w:themeShade="BF"/>
    </w:rPr>
  </w:style>
  <w:style w:type="character" w:styleId="IntenseReference">
    <w:name w:val="Intense Reference"/>
    <w:basedOn w:val="DefaultParagraphFont"/>
    <w:uiPriority w:val="32"/>
    <w:qFormat/>
    <w:rsid w:val="00A10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3804</Characters>
  <Application>Microsoft Office Word</Application>
  <DocSecurity>0</DocSecurity>
  <Lines>82</Lines>
  <Paragraphs>38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Carson</dc:creator>
  <cp:keywords/>
  <dc:description/>
  <cp:lastModifiedBy>Kevin Carson</cp:lastModifiedBy>
  <cp:revision>6</cp:revision>
  <dcterms:created xsi:type="dcterms:W3CDTF">2025-12-19T16:33:00Z</dcterms:created>
  <dcterms:modified xsi:type="dcterms:W3CDTF">2025-12-19T16:41:00Z</dcterms:modified>
</cp:coreProperties>
</file>